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2025 ԹՎԱԿԱՆԻ ՊԵՏԱԿԱՆ ԲՅՈՒՋԵԻ ՄԱՍԻՆ» ՕՐԵՆՔՈՒՄ ՎԵՐԱԲԱՇԽՈՒՄ  ԵՎ ԼՐԱՑՈՒՄ, ՀԱՅԱՍՏԱՆԻ ՀԱՆՐԱՊԵՏՈՒԹՅԱՆ ԿԱՌԱՎԱՐՈՒԹՅԱՆ 2024 ԹՎԱԿԱՆԻ ԴԵԿՏԵՄԲԵՐԻ 27-Ի N 2060-Ն ՈՐՈՇՄԱՆ ՄԵՋ ՓՈՓՈԽՈՒԹՅՈՒՆՆԵՐ ԵՎ ԼՐԱՑՈՒՄՆԵՐ ԿԱՏԱՐԵԼՈՒ ՄԱՍԻՆ  ՀՀ ԿԱՌԱՎԱՐՈՒԹՅԱՆ ՈՐՈՇՈՒՄ</w:t>
      </w:r>
      <w:bookmarkEnd w:id="0"/>
    </w:p>
    <w:p>
      <w:pPr>
        <w:jc w:val="end"/>
      </w:pPr>
      <w:r>
        <w:rPr>
          <w:b w:val="1"/>
          <w:bCs w:val="1"/>
          <w:u w:val="single"/>
        </w:rPr>
        <w:t xml:space="preserve">Ն Ա Խ Ա Գ Ի Ծ</w:t>
      </w:r>
    </w:p>
    <w:p>
      <w:pPr>
        <w:jc w:val="center"/>
      </w:pP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ԿԱՌԱՎԱՐՈՒԹՅՈՒՆ</w:t>
      </w: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Ո</w:t>
      </w:r>
      <w:r>
        <w:rPr/>
        <w:t xml:space="preserve"> </w:t>
      </w:r>
      <w:r>
        <w:rPr>
          <w:b w:val="1"/>
          <w:bCs w:val="1"/>
        </w:rPr>
        <w:t xml:space="preserve">Ր</w:t>
      </w:r>
      <w:r>
        <w:rPr/>
        <w:t xml:space="preserve"> </w:t>
      </w:r>
      <w:r>
        <w:rPr>
          <w:b w:val="1"/>
          <w:bCs w:val="1"/>
        </w:rPr>
        <w:t xml:space="preserve">Ո</w:t>
      </w:r>
      <w:r>
        <w:rPr/>
        <w:t xml:space="preserve"> </w:t>
      </w:r>
      <w:r>
        <w:rPr>
          <w:b w:val="1"/>
          <w:bCs w:val="1"/>
        </w:rPr>
        <w:t xml:space="preserve">Շ</w:t>
      </w:r>
      <w:r>
        <w:rPr/>
        <w:t xml:space="preserve"> </w:t>
      </w:r>
      <w:r>
        <w:rPr>
          <w:b w:val="1"/>
          <w:bCs w:val="1"/>
        </w:rPr>
        <w:t xml:space="preserve">ՈՒ</w:t>
      </w:r>
      <w:r>
        <w:rPr/>
        <w:t xml:space="preserve"> </w:t>
      </w:r>
      <w:r>
        <w:rPr>
          <w:b w:val="1"/>
          <w:bCs w:val="1"/>
        </w:rPr>
        <w:t xml:space="preserve">Մ</w:t>
      </w: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«_____»  </w:t>
      </w:r>
      <w:r>
        <w:rPr>
          <w:b w:val="1"/>
          <w:bCs w:val="1"/>
        </w:rPr>
        <w:t xml:space="preserve">2025</w:t>
      </w:r>
      <w:r>
        <w:rPr>
          <w:b w:val="1"/>
          <w:bCs w:val="1"/>
        </w:rPr>
        <w:t xml:space="preserve"> թվականի    N ____</w:t>
      </w:r>
      <w:r>
        <w:rPr>
          <w:b w:val="1"/>
          <w:bCs w:val="1"/>
        </w:rPr>
        <w:t xml:space="preserve">Ն</w:t>
      </w: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«ՀԱՅԱՍՏԱՆԻ ՀԱՆՐԱՊԵՏՈՒԹՅԱՆ </w:t>
      </w:r>
      <w:r>
        <w:rPr>
          <w:b w:val="1"/>
          <w:bCs w:val="1"/>
        </w:rPr>
        <w:t xml:space="preserve">2025</w:t>
      </w:r>
      <w:r>
        <w:rPr>
          <w:b w:val="1"/>
          <w:bCs w:val="1"/>
        </w:rPr>
        <w:t xml:space="preserve"> ԹՎԱԿԱՆԻ ՊԵՏԱԿԱՆ ԲՅՈՒՋԵԻ ՄԱՍԻՆ» ՕՐԵՆՔՈՒՄ ՎԵՐԱԲԱՇԽՈՒՄ 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ԵՎ </w:t>
      </w:r>
      <w:r>
        <w:rPr>
          <w:b w:val="1"/>
          <w:bCs w:val="1"/>
        </w:rPr>
        <w:t xml:space="preserve">ԼՐԱՑՈՒՄ</w:t>
      </w:r>
      <w:r>
        <w:rPr>
          <w:b w:val="1"/>
          <w:bCs w:val="1"/>
        </w:rPr>
        <w:t xml:space="preserve">, </w:t>
      </w:r>
      <w:r>
        <w:rPr>
          <w:b w:val="1"/>
          <w:bCs w:val="1"/>
        </w:rPr>
        <w:t xml:space="preserve">ՀԱՅԱՍՏԱՆԻ ՀԱՆՐԱՊԵՏՈՒԹՅԱՆ ԿԱՌԱՎԱՐՈՒԹՅԱՆ 2024 ԹՎԱԿԱՆԻ ԴԵԿՏԵՄԲԵՐԻ 2</w:t>
      </w:r>
      <w:r>
        <w:rPr>
          <w:b w:val="1"/>
          <w:bCs w:val="1"/>
        </w:rPr>
        <w:t xml:space="preserve">7</w:t>
      </w:r>
      <w:r>
        <w:rPr>
          <w:b w:val="1"/>
          <w:bCs w:val="1"/>
        </w:rPr>
        <w:t xml:space="preserve">-Ի N 2</w:t>
      </w:r>
      <w:r>
        <w:rPr>
          <w:b w:val="1"/>
          <w:bCs w:val="1"/>
        </w:rPr>
        <w:t xml:space="preserve">060</w:t>
      </w:r>
      <w:r>
        <w:rPr>
          <w:b w:val="1"/>
          <w:bCs w:val="1"/>
        </w:rPr>
        <w:t xml:space="preserve">-Ն ՈՐՈՇՄԱՆ ՄԵՋ ՓՈՓՈԽՈՒԹՅՈՒՆ</w:t>
      </w:r>
      <w:r>
        <w:rPr>
          <w:b w:val="1"/>
          <w:bCs w:val="1"/>
        </w:rPr>
        <w:t xml:space="preserve">ՆԵՐ</w:t>
      </w:r>
      <w:r>
        <w:rPr>
          <w:b w:val="1"/>
          <w:bCs w:val="1"/>
        </w:rPr>
        <w:t xml:space="preserve"> ԵՎ ԼՐԱՑՈՒՄՆԵՐ ԿԱՏԱՐԵԼՈՒ ՄԱՍԻՆ</w:t>
      </w:r>
      <w:r>
        <w:rPr/>
        <w:t xml:space="preserve"> </w:t>
      </w:r>
    </w:p>
    <w:p>
      <w:pPr/>
      <w:r>
        <w:rPr/>
        <w:t xml:space="preserve"> «Հայաստանի Հանրապետության բյուջետային համակարգի մասին» Հայաստանի Հանրապետության օրենքի 23-րդ հոդվածի 3-րդ մասին և «Նորմատիվ իրավական ակտերի մասին» Հայաստանի Հանրապետության օրենքի 33-րդ հոդվածին համապատասխան՝ Հայաստանի Հանրապետության կառավարությունը </w:t>
      </w:r>
      <w:r>
        <w:rPr>
          <w:b w:val="1"/>
          <w:bCs w:val="1"/>
        </w:rPr>
        <w:t xml:space="preserve">որոշում է.</w:t>
      </w:r>
    </w:p>
    <w:p>
      <w:pPr>
        <w:numPr>
          <w:ilvl w:val="0"/>
          <w:numId w:val="2"/>
        </w:numPr>
      </w:pPr>
      <w:r>
        <w:rPr/>
        <w:t xml:space="preserve">«Հայաստանի Հանրապետության 2025 թվականի պետական բյուջեի մասին» Հայաստանի Հանրապետության օրենքի N 1 հավելվածի N 2 աղյուսակում կատարել վերաբաշխում և լրացում, Հայաստանի Հանրապետության կառավարության 2024 թվականի դեկտեմբերի 27-ի «Հայաստանի Հանրապետության 2025 թվականի պետական բյուջեի կատարումն ապահովող միջոցառումների մասին» N 2060-Ն որոշման NN 3, 4, 5, 9 և 9.1 հավելվածներում կատարել փոփոխություններ և լրացումներ՝ համաձայն NN 1, 2, 3, 4, 5 և 6 հավելվածների:</w:t>
      </w:r>
    </w:p>
    <w:p>
      <w:pPr>
        <w:numPr>
          <w:ilvl w:val="0"/>
          <w:numId w:val="2"/>
        </w:numPr>
      </w:pPr>
      <w:r>
        <w:rPr/>
        <w:t xml:space="preserve">Սույն որոշումն ուժի մեջ է մտնում պաշտոնական հրապարակմանը հաջորդող օրվանից։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B3ADC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2026-04-02T05:31:08+04:00</dcterms:created>
  <dcterms:modified xsi:type="dcterms:W3CDTF">2026-04-02T05:31:08+04:00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