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Զինվորական ծառայության և զինծառայողի կարգավիճակի մասին>> օրենքում փոփոխություններ և լրացում կատարելու մասին>> ՀՀ օրենքի նախագիծ</w:t></w:r><w:bookmarkEnd w:id="0"/></w:p><w:p><w:pPr><w:jc w:val="end"/></w:pPr><w:r><w:rPr><w:b w:val="1"/><w:bCs w:val="1"/></w:rPr><w:t xml:space="preserve">Նախագիծ</w:t></w:r></w:p><w:p><w:pPr/><w:r><w:rPr/><w:t xml:space="preserve"> </w:t></w:r></w:p><w:p><w:pPr/><w:r><w:rPr/><w:t xml:space="preserve"> </w:t></w:r></w:p><w:p><w:pPr><w:jc w:val="center"/></w:pPr><w:r><w:rPr/><w:t xml:space="preserve">ՀԱՅԱՍՏԱՆԻ ՀԱՆՐԱՊԵՏՈՒԹՅԱՆ</w:t></w:r></w:p><w:p><w:pPr><w:jc w:val="center"/></w:pPr><w:r><w:rPr/><w:t xml:space="preserve">ՕՐԵՆՔԸ</w:t></w:r></w:p><w:p><w:pPr><w:jc w:val="center"/></w:pPr><w:r><w:rPr/><w:t xml:space="preserve"> </w:t></w:r></w:p><w:p><w:pPr><w:jc w:val="center"/></w:pPr><w:r><w:rPr/><w:t xml:space="preserve"> </w:t></w:r></w:p><w:p><w:pPr><w:jc w:val="center"/></w:pPr><w:r><w:rPr/><w:t xml:space="preserve"> <<ԶԻՆՎՈՐԱԿԱՆ ԾԱՌԱՅՈՒԹՅԱՆ ԵՎ ԶԻՆԾԱՌԱՅՈՂԻ ԿԱՐԳԱՎԻՃԱԿԻ ՄԱՍԻՆ>> ՕՐԵՆՔՈՒՄ ՓՈՓՈԽՈՒԹՅՈՒՆՆԵՐ ԵՎ ԼՐԱՑՈՒՄ ԿԱՏԱՐԵԼՈՒ ՄԱՍԻՆ>></w:t></w:r></w:p><w:p><w:pPr/><w:r><w:rPr/><w:t xml:space="preserve"> </w:t></w:r></w:p><w:p><w:pPr/><w:r><w:rPr/><w:t xml:space="preserve"> </w:t></w:r></w:p><w:p><w:pPr/><w:r><w:rPr/><w:t xml:space="preserve"> </w:t></w:r></w:p><w:p><w:pPr/><w:r><w:rPr><w:b w:val="1"/><w:bCs w:val="1"/></w:rPr><w:t xml:space="preserve">           Հոդված 1.</w:t></w:r><w:r><w:rPr/><w:t xml:space="preserve"> <<Զինվորական ծառայության և զինծառայողի կարգավիճակի մասին>> 2017 թվականի նոյեմբերի 15-ի ՀՕ-195-Ն օրենքի 28-րդ հոդվածում.</w:t></w:r></w:p><w:p><w:pPr/><w:r><w:rPr/><w:t xml:space="preserve">           1) ուժը կորցրած ճանաչել 3-րդ մասը.</w:t></w:r></w:p><w:p><w:pPr/><w:r><w:rPr/><w:t xml:space="preserve">           2) 4-րդ մասը շարադրել հետևյալ խմբագրությամբ.</w:t></w:r></w:p><w:p><w:pPr/><w:r><w:rPr/><w:t xml:space="preserve">           «4. Շարքային կազմի պարտադիր զինծառայողներին ծառայության ընթացքում հիմնական արձակուրդ տրվում է ընդհանուր 21 օրացուցային օր ժամկետով, իսկ Հայաստանի Հանրապետության պաշտպանության նախարարի հրամանով սահմանված զորամասերում ծառայություն անցնող շարքային կազմի պարտադիր զինծառայողներին՝ ընդհանուր 30 օրացուցային օր ժամկետով՝ զորամասի (զինվորական կառավարման մարմնի) հրամանատարի (պետի) հրամանով: Շարքային կազմի պարտադիր զինծառայողին հիմնական արձակուրդը տրվում է երեք հավասար մասերով՝ օրացուցային տարվա համար սահմանված արձակուրդների տրման ժամանակացույցի համաձայն, ընդ որում, հիմնական արձակուրդի առաջին մասը տրվում է ծառայության հինգ օրացուցային ամիսը լրանալուց հետո: Արձակուրդների տրման ժամանակացույցը կազմելիս հիմնական արձակուրդի տրման հերթականությունը որոշվում է` հաշվի առնելով զորամասի (զինվորական կառավարման մարմնի) մարտական պատրաստության ապահովման շահերը և զինծառայողի բարեխիղճ ծառայությունը: Սույն օրենքի 19-րդ հոդվածի 1.1-ին մասով սահմանված շարքային կազմի պարտադիր զինվորական ծառայություն կամ  սույն օրենքի 19-րդ հոդվածի 1.2-րդ մասով սահմանված 12 ամիս ժամկետով շարքային կազմի պարտադիր զինվորական ծառայություն անցնող զինծառայողին ծառայության ընթացքում հիմնական արձակուրդ տրվում է միանվագ 10 օրացուցային օր ժամկետով՝ ծառայության հինգ օրացուցային ամիսը լրանալուց հետո:».</w:t></w:r></w:p><w:p><w:pPr/><w:r><w:rPr/><w:t xml:space="preserve">           3) լրացնել 6.1-ին մաս՝ հետևյալ բովանդակությամբ.</w:t></w:r></w:p><w:p><w:pPr/><w:r><w:rPr/><w:t xml:space="preserve">           «6.1. Շարքային կազմի պարտադիր զինծառայողներին տրվում է նաև 2 օրացուցային օր ժամկետով լրացուցիչ արձակուրդ՝ զինվորական երդում տալու կապակցությամբ:»:</w:t></w:r></w:p><w:p><w:pPr/><w:r><w:rPr/><w:t xml:space="preserve">           </w:t></w:r><w:r><w:rPr><w:b w:val="1"/><w:bCs w:val="1"/></w:rPr><w:t xml:space="preserve">Հոդված </w:t></w:r><w:r><w:rPr><w:b w:val="1"/><w:bCs w:val="1"/></w:rPr><w:t xml:space="preserve">2</w:t></w:r><w:r><w:rPr><w:b w:val="1"/><w:bCs w:val="1"/></w:rPr><w:t xml:space="preserve">.</w:t></w:r><w:r><w:rPr/><w:t xml:space="preserve"> Օրենքի 65-րդ հոդվածի 2.1-ին մասը շարադրել հետևյալ խմբագրությամբ.</w:t></w:r></w:p><w:p><w:pPr/><w:r><w:rPr/><w:t xml:space="preserve">            «2.1. Ռազմաուսումնական հաստատությունում ուսումնառություն անցնելու համար սույն օրենքի 32-րդ հոդվածի 3-րդ մասի 3-րդ կետով սահմանված ժամկետով պայմանագրային զինվորական ծառայություն անցնելու պայմանագիր կնքած, ռազմաուսումնական հաստատությունն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զինծառայողներն օգտվում են պետական աջակցությամբ բնակարանի կամ բնակելի տան ձեռքբերման նպատակով հիփոթեքային վարկավորման նպատակային ծրագրից: Պետական աջակցությամբ հիփոթեքային վարկավորման նպատակային ծրագիրը և հիփոթեքային վարկավորման պայմանները սահմանվում են Հայաստանի Հանրապետության կառավարության որոշմամբ: Սույն մասի համաձայն բնակարանի կամ բնակելի տան ձեռքբերման նպատակով կնքված հիփոթեքային վարկավորման ընթացքում մինչև սույն մասում նշված զինծառայողի հետ կնքված զինվորական ծառայություն անցնելու պայմանագրի ժամկետը լրանալը զինծառայողին պայմանագրային զինվորական ծառայությունից արձակելու դեպքում, բացառությամբ առողջական վիճակի պատճառով զինվորական ծառայության համար ոչ պիտանի կամ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կատարելու ժամանակ կամ հակառակորդի նախահարձակ գործողության հետևանքով ժամանակավորապես ոչ պիտանի ճանաչվելու հիմքով կամ «Ազգային անվտանգության մարմիններում ծառայության մասին» օրենքի 47-րդ հոդվածի 1-ին մասի 4-րդ կետով սահմանված հիմքով պայմանագրային զինվորական ծառայությունից արձակվելու և օրենքով սահմանված կարգով հաշմանդամության զինվորական կենսաթոշակի իրավունք ձեռք բերելու կամ զինվորական ծառայության հետ պատճառական կապով զոհվելու (մահանալու) հիմքով պայմանագրային զինվորական ծառայությունից արձակվելու դեպքերի, դադարում է ձեռք բերված բնակարանի կամ բնակելի տան նկատմամբ սեփականության իրավունքը և դրա նկատմամբ գրանցվում է Հայաստանի Հանրապետության սեփականությունը: Սույն մասով սահմանված պայմանները ենթակա են ներառման հիփոթեքային վարկավորման պայմանագրում:»:</w:t></w:r></w:p><w:p><w:pPr/><w:r><w:rPr><w:b w:val="1"/><w:bCs w:val="1"/></w:rPr><w:t xml:space="preserve">        Հոդված </w:t></w:r><w:r><w:rPr><w:b w:val="1"/><w:bCs w:val="1"/></w:rPr><w:t xml:space="preserve">3</w:t></w:r><w:r><w:rPr><w:b w:val="1"/><w:bCs w:val="1"/></w:rPr><w:t xml:space="preserve">.</w:t></w:r><w:r><w:rPr/><w:t xml:space="preserve"> ԵԶՐԱՓԱԿԻՉ ՄԱՍ ԵՎ ԱՆՑՈՒՄԱՅԻՆ ԴՐՈՒՅԹ</w:t></w:r></w:p><w:p><w:pPr><w:numPr><w:ilvl w:val="0"/><w:numId w:val="2"/></w:numPr></w:pPr><w:r><w:rPr/><w:t xml:space="preserve">Սույն օրենքն ուժի մեջ է մտնում պաշտոնական հրապարակմանը հաջորդող օրվանից և տարածվում է 2022 թվականի հուլիսի 1-ից հետո ռազմաուսումնական հաստատություն ընդունված և «Զինվորական ծառայության և զինծառայողի կարգավիճակի մասին» օրենքի 32-րդ հոդվածի 3-րդ մասի 3-րդ կետով սահմանված ժամկետով պայմանագրային զինվորական ծառայություն անցնելու պայմանագիր կնքած զինծառայողների վրա:</w:t></w:r></w:p><w:p><w:pPr><w:numPr><w:ilvl w:val="0"/><w:numId w:val="2"/></w:numPr></w:pPr><w:r><w:rPr/><w:t xml:space="preserve">Սույն օրենքից բխող ենթաօրենսդրական նորմատիվ իրավական ակտերում անհրաժեշտ փոփոխությունները և լրացումներն ընդունվում են սույն օրենքն ուժի մեջ մտնելուց հետո` 90 օրացուցային օրվա ընթացքում:</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E5D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2026-03-31T14:08:53+04:00</dcterms:created>
  <dcterms:modified xsi:type="dcterms:W3CDTF">2026-03-31T14:08:53+04:00</dcterms:modified>
</cp:coreProperties>
</file>

<file path=docProps/custom.xml><?xml version="1.0" encoding="utf-8"?>
<Properties xmlns="http://schemas.openxmlformats.org/officeDocument/2006/custom-properties" xmlns:vt="http://schemas.openxmlformats.org/officeDocument/2006/docPropsVTypes"/>
</file>