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ՊԵՏԱԿԱՆ ԲՅՈՒՋԵԻ «1192․ ԿՐԹՈՒԹՅԱՆ ՈՐԱԿԻ ԱՊԱՀՈՎՈՒՄ» ԾՐԱԳՐԻ «11022․ ՀԱՆՐԱԿՐԹԱԿԱՆ ՀԻՄՆԱԿԱՆ ԾՐԱԳՐԵՐ ԻՐԱԿԱՆԱՑՆՈՂ ՈՒՍՈՒՄՆԱԿԱՆ ՀԱՍՏԱՏՈՒԹՅՈՒՆՆԵՐԻ ԱՏԵՍՏԱՎՈՐՄԱՆ ԵՆԹԱԿԱ ՈՒՍՈՒՑՉԻ և ՄԱՆԿԱՎԱՐԺԻ ՎԵՐԱՊԱՏՐԱՍՏՈՒՄ» ԵՎ «1238․ ՆԱԽԱԴՊՐՈՑԱԿԱՆ ԿՐԹՈՒԹՅՈՒՆ» ԾՐԱԳՐԻ «11002․ ՆԱԽԱԴՊՐՈՑԱԿԱՆ ԾՐԱԳՐԵՐ ԻՐԱԿԱՆԱՑՆՈՂ ՈՒՍՈՒՄՆԱԿԱՆ ՀԱՍՏԱՏՈՒԹՅՈՒՆՆԵՐԻ ՄԱՆԿԱՎԱՐԺԻ ՎԵՐԱՊԱՏՐԱՍՏՈՒՄ» ՄԻՋՈՑԱՌՈՒՄՆԵՐԻ ՖԻՆԱՆՍԱՎՈՐՄԱՆ ՆՈՐՄԱՏԻՎՆԵՐԸ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----------- 2025 թվականի N -------Ն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ՊԵՏԱԿԱՆ ԲՅՈՒՋԵԻ «1192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ԿՐԹՈՒԹՅԱՆ ՈՐԱԿԻ ԱՊԱՀՈՎՈՒՄ» ԾՐԱԳՐԻ «11022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ՀԱՆՐԱԿՐԹԱԿԱՆ ՀԻՄՆԱԿԱՆ ԾՐԱԳՐԵՐ ԻՐԱԿԱՆԱՑՆՈՂ ՈՒՍՈՒՄՆԱԿԱՆ ՀԱՍՏԱՏՈՒԹՅՈՒՆՆԵՐԻ ԱՏԵՍՏԱՎՈՐՄԱՆ ԵՆԹԱԿԱ ՈՒՍՈՒՑՉԻ և ՄԱՆԿԱՎԱՐԺԻ ՎԵՐԱՊԱՏՐԱՍՏՈՒՄ» ԵՎ «1238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ՆԱԽԱԴՊՐՈՑԱԿԱՆ ԿՐԹՈՒԹՅՈՒՆ» ԾՐԱԳՐԻ «11002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ՆԱԽԱԴՊՐՈՑԱԿԱՆ ԾՐԱԳՐԵՐ ԻՐԱԿԱՆԱՑՆՈՂ ՈՒՍՈՒՄՆԱԿԱՆ ՀԱՍՏԱՏՈՒԹՅՈՒՆՆԵՐԻ ՄԱՆԿԱՎԱՐԺԻ ՎԵՐԱՊԱՏՐԱՍՏՈՒՄ» ՄԻՋՈՑԱՌՈՒՄՆԵՐԻ ՖԻՆԱՆՍԱՎՈՐՄԱՆ ՆՈՐՄԱՏԻՎՆԵՐԸ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«Հանրակրթության մասին» Հայաստանի Հանրապետության օրենքի 29-րդ հոդվածի 1-ին մասի 16․1 կետը՝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1․ Հաստատել Հայաստանի Հանրապետության պետական բյուջեի «1192․ Կրթության որակի ապահովում» ծրագրի «11022․ Հանրակրթական հիմնական ծրագրեր իրականացնող ուսումնական հաստատությունների ատեստավորման ենթակա ուսուցչի և մանկավարժի վերապատրաստում» և «1238․ Նախադպրոցական կրթություն» ծրագրի «11002․ Նախադպրոցական ծրագրեր իրականացնող ուսումնական հաստատությունների մանկավարժի վերապատրաստում» միջոցառումների ֆինանսավորման հետևյալ նորմատիվները՝</w:t>
      </w:r>
    </w:p>
    <w:p>
      <w:pPr>
        <w:numPr>
          <w:ilvl w:val="0"/>
          <w:numId w:val="2"/>
        </w:numPr>
      </w:pPr>
      <w:r>
        <w:rPr/>
        <w:t xml:space="preserve">առկա դասընթացների դեպքում՝ յուրաքանչյուր վերապատրաստվող ուսուցչի համար 1 ժամը 261 ՀՀ դրամ,</w:t>
      </w:r>
    </w:p>
    <w:p>
      <w:pPr/>
      <w:r>
        <w:rPr/>
        <w:t xml:space="preserve">2) հեռավար դասընթացների դեպքում՝ յուրաքանչյուր վերապատրաստվող ուսուցչի համար 1 ժամը 226 ՀՀ դրամ: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                                                    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Փաշինյան</w:t>
      </w:r>
    </w:p>
    <w:p>
      <w:pPr/>
      <w:r>
        <w:rPr>
          <w:b w:val="1"/>
          <w:bCs w:val="1"/>
        </w:rPr>
        <w:t xml:space="preserve">                   վարչապետ 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2C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75F4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2026-03-31T12:47:57+04:00</dcterms:created>
  <dcterms:modified xsi:type="dcterms:W3CDTF">2026-03-31T12:47:57+04:00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