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«Պարտադիր կենսաթոշակային ֆոնդի փայի սկզբնական անվանական արժեքը սահմանելու մասին» ՀՀ ֆինանսների նախարարի հրաման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ՖԻՆԱՆՍՆԵՐԻ ՆԱԽԱՐԱՐ</w:t>
      </w:r>
    </w:p>
    <w:p>
      <w:pPr>
        <w:jc w:val="center"/>
      </w:pPr>
      <w:r>
        <w:rPr/>
        <w:t xml:space="preserve">ՀՐԱՄԱՆ</w:t>
      </w:r>
    </w:p>
    <w:p>
      <w:pPr>
        <w:jc w:val="center"/>
      </w:pPr>
      <w:r>
        <w:rPr/>
        <w:t xml:space="preserve">….. ……..-ի 2018 թվականի N ….Ն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ՊԱՐՏԱԴԻՐ ԿԵՆՍԱԹՈՇԱԿԱՅԻՆ ՖՈՆԴԻ ՓԱՅԻ ՍԿԶԲՆԱԿԱՆ ԱՆՎԱՆԱԿԱՆ ԱՐԺԵՔԸ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«Կուտակային կենսաթոշակների մասին» Հայաստանի Հանրապետության օրենքի 11-րդ հոդվածի 5-րդ մասը,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1. Պարտադիր կենսաթոշակային ֆոնդի փայի սկզբնական անվանական արժեքը սահմանել 1000 դրամ:</w:t>
      </w:r>
    </w:p>
    <w:p>
      <w:pPr/>
      <w:r>
        <w:rPr/>
        <w:t xml:space="preserve">2. Սույն հրամանն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2026-04-04T01:15:56+04:00</dcterms:created>
  <dcterms:modified xsi:type="dcterms:W3CDTF">2026-04-04T01:15:56+04:00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