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հողային օրենսգրքում փոփոխություն կատարելու մասին »և «ՀՀ կառավարության 2006 թվականի մայիսի 18-ի N 912-Ն որոշման մեջ լրացում կատարելու մասին »նախագծերի փաթեթը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ՀՈՂԱՅԻՆ</w:t>
      </w:r>
      <w:r>
        <w:rPr>
          <w:b w:val="1"/>
          <w:bCs w:val="1"/>
        </w:rPr>
        <w:t xml:space="preserve"> ՕՐԵՆՍԳՐՔՈՒՄ 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2001 թվականի մայիսի 2-ի ՀՕ-185 հողային օրենսգրքի 7-րդ հոդվածի 8-րդ մասի 3-րդ կետից հանել «և շինարարության թույլտվություն տալուց» բառերը: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Uույն oրենքն ուժի մեջ է մտնում պաշտոնական հրապարակմանը հաջորդող տաuներորդ oրը: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--------- ---------------- 2018  թվականի  N      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ՄԱՅԻՍԻ 18-Ի n 912-Ն </w:t>
      </w:r>
      <w:r>
        <w:rPr>
          <w:b w:val="1"/>
          <w:bCs w:val="1"/>
        </w:rPr>
        <w:t xml:space="preserve">ՈՐՈՇՄԱՆ ՄԵՋ ԼՐԱՑՈՒՄ</w:t>
      </w:r>
    </w:p>
    <w:p>
      <w:pPr>
        <w:jc w:val="center"/>
      </w:pPr>
      <w:r>
        <w:rPr>
          <w:b w:val="1"/>
          <w:bCs w:val="1"/>
        </w:rPr>
        <w:t xml:space="preserve">ԿԱՏԱՐԵԼՈՒ 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մայիսի</w:t>
      </w:r>
      <w:br/>
      <w:r>
        <w:rPr/>
        <w:t xml:space="preserve"> 18-ի «</w:t>
      </w:r>
      <w:r>
        <w:rPr>
          <w:b w:val="1"/>
          <w:bCs w:val="1"/>
        </w:rPr>
        <w:t xml:space="preserve">Ինքնակամ կառույցների օրինականացման և տնօրինման կարգը հաստատելու մասին</w:t>
      </w:r>
      <w:r>
        <w:rPr/>
        <w:t xml:space="preserve">» N 912-Ն որոշման 1-ին կետով հաստատված հավելվածի 19-րդ կետում «պայմանները» բառից հետո լրացնել «բացառությամբ՝ ջերմոցային, անասնապահական, թռչնաբուծական, պտուղ-բանջարեղենի սառնարանային պահպանության, գյուղատնտեսական մթերք վերամշակող տնտեսությունների շենքերի ու շինությունների և ձկնաբուծական արհեստական լճակների ու դրանց սպասարկման համար նախատեսված շենքերի ու շինությունների:»: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1E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2026-04-03T18:46:12+04:00</dcterms:created>
  <dcterms:modified xsi:type="dcterms:W3CDTF">2026-04-03T18:46:12+04:00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