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սփյուռքի նախարարությանը գումար հատկացնելու և Հայաստանի Հանրապետության կառավարության 2017 թվականի դեկտեմբերի 28-ի N 1717-Ն որոշման մեջ լրացումներ ու փոփոխություններ կատարելու մասին»</w:t>
      </w:r>
      <w:bookmarkEnd w:id="0"/>
    </w:p>
    <w:p>
      <w:pPr/>
      <w:r>
        <w:rPr/>
        <w:t xml:space="preserve"> </w:t>
      </w:r>
    </w:p>
    <w:p>
      <w:pPr/>
      <w:r>
        <w:rPr>
          <w:b w:val="1"/>
          <w:bCs w:val="1"/>
        </w:rPr>
        <w:t xml:space="preserve">ՀԱՅԱՍՏԱՆԻ ՀԱՆՐԱՊԵՏՈՒԹՅԱՆ ՍՓՅՈՒՌՔԻ ՆԱԽԱՐԱՐՈՒԹՅԱՆԸ ԳՈՒՄԱՐ ՀԱՏԿԱՑՆԵԼՈՒ ԵՎ ՀԱՅԱՍՏԱՆԻ ՀԱՆՐԱՊԵՏՈՒԹՅԱՆ ԿԱՌԱՎԱՐՈՒԹՅԱՆ 2017 ԹՎԱԿԱՆԻ ԴԵԿՏԵՄԲԵՐԻ 28-Ի N 1717-Ն ՈՐՈՇՄԱՆ ՄԵՋ </w:t>
      </w:r>
      <w:r>
        <w:rPr>
          <w:b w:val="1"/>
          <w:bCs w:val="1"/>
        </w:rPr>
        <w:t xml:space="preserve">ՓՈՓՈԽՈՒԹՅՈՒՆՆԵՐ</w:t>
      </w:r>
      <w:r>
        <w:rPr/>
        <w:t xml:space="preserve"> </w:t>
      </w:r>
      <w:r>
        <w:rPr>
          <w:b w:val="1"/>
          <w:bCs w:val="1"/>
        </w:rPr>
        <w:t xml:space="preserve">ԵՎ</w:t>
      </w:r>
      <w:r>
        <w:rPr>
          <w:b w:val="1"/>
          <w:bCs w:val="1"/>
        </w:rPr>
        <w:t xml:space="preserve"> ԼՐԱՑՈՒՄՆԵՐ ԿԱՏԱՐԵԼՈՒ ՄԱՍԻՆ</w:t>
      </w:r>
    </w:p>
    <w:p>
      <w:pPr/>
      <w:r>
        <w:rPr>
          <w:b w:val="1"/>
          <w:bCs w:val="1"/>
        </w:rPr>
        <w:t xml:space="preserve"> </w:t>
      </w:r>
    </w:p>
    <w:p>
      <w:pPr/>
      <w:r>
        <w:rPr/>
        <w:t xml:space="preserve"> </w:t>
      </w:r>
    </w:p>
    <w:p>
      <w:pPr/>
      <w:r>
        <w:rPr/>
        <w:t xml:space="preserve">«Հայաստանի Հանրապետության բյուջետային համակարգի մասին» Հայաստանի Հանրապետության օրենքի 19-րդ և 23-րդ հոդվածների 3-րդ կետերին համապատասխան` Հայաստանի Հանրապետության կառավարությունը որոշում է.</w:t>
      </w:r>
    </w:p>
    <w:p>
      <w:pPr>
        <w:numPr>
          <w:ilvl w:val="0"/>
          <w:numId w:val="2"/>
        </w:numPr>
      </w:pPr>
      <w:r>
        <w:rPr/>
        <w:t xml:space="preserve">Հայաստանի Հանրապետության և մայիսյան հերոսամարտերի 100-ամյակին նվիրված միջոցառումների շրջանակներում 2018 թվականի ընթացքում ռադիոհաղորդումներ նախապատրաստելու և լայնորեն լուսաբանելու համար «Հայաստանի հանրային ռադիո ընկերություն» փակ բաժնետիրական ընկերությանը դրամաշնորհի ձևով տրամադրելու համար Հայաստանի Հանրապետության սփյուռքի նախարարությանը 2018 թվականի առաջին կիսամյակում հատկացնել 1000.0 հազ. դրամ՝ Հայաստանի Հանրապետության 2018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«Այլ ընթացիկ դրամաշնորհներ» 4639 հոդվածով):</w:t>
      </w:r>
    </w:p>
    <w:p>
      <w:pPr>
        <w:numPr>
          <w:ilvl w:val="0"/>
          <w:numId w:val="2"/>
        </w:numPr>
      </w:pPr>
      <w:r>
        <w:rPr/>
        <w:t xml:space="preserve">Հայաստանի Հանրապետության կառավարության 2017 թվականի դեկտեմբերի 28-ի «Հայաստանի Հանրապետության 2018 թվականի պետական բյուջեի կատարումն ապահովող միջոցառումների մասին» N 1717-Ն որոշման NN 11 հավելվածում կատարել փոփոխություններ և լրացումներ` համաձայն NN 1, և 2 հավելվածների:</w:t>
      </w:r>
    </w:p>
    <w:p>
      <w:pPr>
        <w:numPr>
          <w:ilvl w:val="0"/>
          <w:numId w:val="2"/>
        </w:numPr>
      </w:pPr>
      <w:r>
        <w:rPr/>
        <w:t xml:space="preserve">Թույլատրել, որ սույն որոշմամբ նախատեսված գնման գործընթացն իրականացնել՝ չկիրառելով Հայաստանի Հանրապետության կառավարության 2017 թվականի մայիսի 4-ի N526-Ն որոշման N 1 հավելվածի 71-րդ կետի 1-ին ենթակետի «ա» պարբերության և Հայաստանի Հանրապետության կառավարության 2017 թվականի ապրիլի 6-ի N 386-Ն որոշման պահանջները:</w:t>
      </w:r>
    </w:p>
    <w:p>
      <w:pPr>
        <w:numPr>
          <w:ilvl w:val="0"/>
          <w:numId w:val="2"/>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7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2026-04-04T12:34:31+04:00</dcterms:created>
  <dcterms:modified xsi:type="dcterms:W3CDTF">2026-04-04T12:34:31+04:00</dcterms:modified>
</cp:coreProperties>
</file>

<file path=docProps/custom.xml><?xml version="1.0" encoding="utf-8"?>
<Properties xmlns="http://schemas.openxmlformats.org/officeDocument/2006/custom-properties" xmlns:vt="http://schemas.openxmlformats.org/officeDocument/2006/docPropsVTypes"/>
</file>