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«Սպորտի բնագավառում նշանակալի նվաճումներ ունեցող քաղաքացիներին պարտադիր զինվորական ծառայության զորակոչից տարկետում տալու կարգը և պայմանները սահմանելու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-ը հունվարի 2018 թվականի N      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ՍՊՈՐՏԻ ԲՆԱԳԱՎԱՌՈՒՄ ՆՇԱՆԱԿԱԼԻ ՆՎԱՃՈՒՄՆԵՐ ՈՒՆԵՑՈՂ ՔԱՂԱՔԱՑԻՆԵՐԻՆ ՊԱՐՏԱԴԻՐ ԶԻՆՎՈՐԱԿԱՆ ԾԱՌԱՅՈՒԹՅԱՆ ԶՈՐԱԿՈՉԻՑ ՏԱՐԿԵՏՈՒՄ ՏԱԼՈՒ ԿԱՐԳԸ ԵՎ ՊԱՅՄԱՆՆԵՐԸ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     Ղեկավարվելով «Զինվորական ծառայության և զինծառայողի կարգավիճակի մասին» Հայաստանի Հանրապետության օրենքի 22-րդ հոդվածի 5-րդ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սպորտի բնագավառում նշանակալի նվաճումներ ունեցող քաղաքացիներին պարտադիր զինվորական ծառայության զորակոչից տարկետում տալու կարգը և պայմանները` համաձայն հավելվածի:</w:t>
      </w:r>
    </w:p>
    <w:p>
      <w:pPr>
        <w:numPr>
          <w:ilvl w:val="0"/>
          <w:numId w:val="2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Հայաստանի Հանրապետության կառավարության</w:t>
      </w:r>
    </w:p>
    <w:p>
      <w:pPr>
        <w:jc w:val="end"/>
      </w:pPr>
      <w:r>
        <w:rPr/>
        <w:t xml:space="preserve">2018 թվականի հունվարի    -ի</w:t>
      </w:r>
    </w:p>
    <w:p>
      <w:pPr>
        <w:jc w:val="end"/>
      </w:pPr>
      <w:r>
        <w:rPr/>
        <w:t xml:space="preserve">N       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ՍՊՈՐՏԻ ԲՆԱԳԱՎԱՌՈՒՄ ՆՇԱՆԱԿԱԼԻ ՆՎԱՃՈՒՄՆԵՐ ՈՒՆԵՑՈՂ ՔԱՂԱՔԱՑԻՆԵՐԻՆ ՊԱՐՏԱԴԻՐ ԶԻՆՎՈՐԱԿԱՆ ԾԱՌԱՅՈՒԹՅԱՆ ԶՈՐԱԿՈՉԻՑ ՏԱՐԿԵՏՈՒՄ ՏԱԼՈՒ ԿԱՐԳԸ ԵՎ ՊԱՅՄԱՆՆԵՐԸ</w:t>
      </w:r>
    </w:p>
    <w:p>
      <w:pPr>
        <w:jc w:val="center"/>
      </w:pPr>
      <w:r>
        <w:rPr/>
        <w:t xml:space="preserve"> 1.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սպորտի բնագավառում նշանակալի նվաճումներ ունեցող քաղաքացիներին պարտադիր զինվորական ծառայության զորակոչից տարկետում տալու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կարգի համաձայն քաղաքացուն պարտադիր զինվորական ծառայության զորակոչից տարկետում տրվում է Հայաստանի Հանրապետության կառավարության որոշմամբ՝ Հայաստանի Հանրապետության սպորտի և երիտասարդության հարցերի նախարարության ներկայացմամբ:</w:t>
      </w:r>
    </w:p>
    <w:p>
      <w:pPr>
        <w:numPr>
          <w:ilvl w:val="0"/>
          <w:numId w:val="3"/>
        </w:numPr>
      </w:pPr>
      <w:r>
        <w:rPr/>
        <w:t xml:space="preserve">Սույն կարգի համաձայն համապատասխան բնագավառում գործունեության համար պարտադիր զինվորական ծառայության զորակոչից տարկետում ստանալու համար քաղաքացին, իսկ սպորտի բնագավառում թիմային մարզաձևերի շրջանակներում՝ նաև համապատասխան մարզաձևի ազգային ֆեդերացիայի նախագահը, կարող է մինչև յուրաքանչյուր տարվա ապրիլի 1-ը կամ հոկտեմբերի 1-ը դիմում ներկայացնել Հայաստանի Հանրապետության սպորտի և երիտասարդության հարցերի նախարարին: Դիմումին կից ներկայացվում են քաղաքացու անձը հաստատող և սույն կարգի համաձայն սպորտի բնագավառում նշանակալի նվաճումները հաստատող փաստաթղթերի բնօրինակները և դրանց պատճեները: Հայաստանի Հանրապետության սպորտի և երիտասարդության հարցերի նախարարության իրավասու ստորաբաժանման կողմից բնօրինակ փաստաթղթերը համեմատվում են դրանց պատճեների հետ, որից հետո բնօրինակ փաստաթղթերը վերադարձվում են դիմումատուին:</w:t>
      </w:r>
    </w:p>
    <w:p>
      <w:pPr>
        <w:numPr>
          <w:ilvl w:val="0"/>
          <w:numId w:val="3"/>
        </w:numPr>
      </w:pPr>
      <w:r>
        <w:rPr/>
        <w:t xml:space="preserve">Սպորտի բնագավառում քաղաքացու կողմից սույն կարգով սահմանված պայմանները բավարարելու դեպքում Հայաստանի Հանրապետության սպորտի և երիտասարդության հարցերի նախարարության կողմից օրենքով սահմանված կարգով մշակվում և շրջանառվում է քաղաքացու տարկետում տալու մասին Հայաստանի Հանրապետության կառավարության որոշման նախագիծ: Սույն կետում նշված Հայաստանի Հանրապետության կառավարության որոշման նախագիծը պաշտոնապես շրջանառության դնելու օրը որոշման նախագիծը տեղադրվում է նաև Հայաստանի Հանրապետության սպորտի և երիտասարդության հարցերի նախարարության պաշտոնական կայքում՝ հրապարակային քննարկման նպատակով:</w:t>
      </w:r>
    </w:p>
    <w:p>
      <w:pPr>
        <w:jc w:val="center"/>
      </w:pPr>
      <w:r>
        <w:rPr/>
        <w:t xml:space="preserve"> 2. ՍՊՈՐՏԻ ԲՆԱԳԱՎԱՌՈՒՄ ՆՇԱՆԱԿԱԼԻ ՆՎԱՃՈՒՄՆԵՐ ՈՒՆԵՑՈՂ ՔԱՂԱՔԱՑԻՆԵՐԻՆ ՊԱՐՏԱԴԻՐ ԶԻՆՎՈՐԱԿԱՆ ԾԱՌԱՅՈՒԹՅԱՆ ԶՈՐԱԿՈՉԻՑ ՏԱՐԿԵՏՈՒՄ ՏԱԼՈՒ ՊԱՅՄԱՆՆԵՐԸ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Պարտադիր զինվորական ծառայության զորակոչից կարող են տարկետում ստանալ սպորտի բնագավառում հետևյալ ձեռբերումներ ունեցող քաղաքացիները.</w:t>
      </w:r>
    </w:p>
    <w:p>
      <w:pPr/>
      <w:r>
        <w:rPr/>
        <w:t xml:space="preserve">      1) օլիմպիական մարզաձևերի աշխարհի կամ Եվրոպայի առաջնություններում (մեծահասակների կամ երիտասարդների կամ պատանիների) կամ օլիմպիական խաղերում կամ եվրոպական խաղերում կամ պատանեկան օլիմպիական խաղերում կամ համաշխարհային ունիվերսիադայում 1-5-րդ տեղեր  գրաված ու առնվազն մեկ հաղթանակ տարած կամ առաջիկա օլիմպիական կամ պատանեկան օլիմպիական խաղերի մասնակցության վարկանիշ ձեռք բերած մարզիկներ, շախմատի համաշխարհային օլիմպիադայում 1-5-րդ տեղերը գրաված ու առնվազն մեկ հաղթանակ տարած մարզիկներ կամ շախմատի համաշխարհային պատանեկան օլիմպիադայում 1-3-րդ տեղերը գրաված  և առնվազն մեկ հաղթանակ տարած մարզիկներ: Սույն ենթակետում նախատեսված պայմանը կիրառելիս թենիս մարզաձևում Դևիսի գավաթի խաղարկությունը հավասարեցվում է մեծահասակների աշխարհի առաջնությանը, իսկ Եվրոպայի գավաթի խաղարկությունը հավասարեցվում է մեծահասակների Եվրոպայի առաջնությանը,</w:t>
      </w:r>
    </w:p>
    <w:p>
      <w:pPr/>
      <w:r>
        <w:rPr/>
        <w:t xml:space="preserve">        2) ոչ օլիմպիական մարզաձևերից ուշու (բացառությամբ կատա-ների), սամբո մարզաձևերի աշխարհի կամ Եվրոպայի մեծահասակների կամ երիտասարդների առաջնությունում կամ եվրոպական խաղերում կամ համաշխարհային ունիվերսիադայում 1-3-րդ տեղերը գրաված ու առնվազն մեկ հաղթանակ տարած մարզիկներ և ոչ օլիմպիական մարզաձևերից ուշու (բացառությամբ կատա-ների), սամբո մարզաձևերում աշխարհի կամ Եվրոպայի պատանիների առաջնությունում 1-2-րդ տեղերը գրաված  և առնվազն մեկ հաղթանակ տարած մարզիկներ,</w:t>
      </w:r>
    </w:p>
    <w:p>
      <w:pPr/>
      <w:r>
        <w:rPr/>
        <w:t xml:space="preserve">      3) Հայաստանի Հանրապետության ֆուտբոլի ազգային հավաքականների (պատանեկան, երիտասարդական և մեծահասակների) անդամ հանդիսացող մարզիկներ, սակայն ոչ ավելի, քանի յուրաքանչյուր հավաքականից՝ 22 մարզիկ,</w:t>
      </w:r>
    </w:p>
    <w:p>
      <w:pPr/>
      <w:r>
        <w:rPr/>
        <w:t xml:space="preserve">       4) օրենքով սահմանված կարգով Հայաստանի Հանրապետության քաղաքացիություն ստացած և Հայաստանի Հանրապետության դրոշի ներքո միջազգային առաջնություններին մասնակցող մարզիկները:</w:t>
      </w:r>
    </w:p>
    <w:p>
      <w:pPr>
        <w:numPr>
          <w:ilvl w:val="0"/>
          <w:numId w:val="5"/>
        </w:numPr>
      </w:pPr>
      <w:r>
        <w:rPr/>
        <w:t xml:space="preserve">Սույն կարգի 5-րդ կետում նախատեսված պայմանները բավարարող քաղաքացուն Հայաստանի Հանրապետության կառավարության որոշմամբ տարկետում տրվում է չորս տարի ժամկետով: Հայաստանի Հանրապետության կառավարության որոշմամբ տրված տարկետման ժամկետի ընթացքում մարզաձևերի ազգային ֆեդերացիաները յուրաքանչյուր տարի Հայաստանի Հանրապետության սպորտի և երիտասարդության հարցերի նախարարություն են ներկայացնում տեղեկատվություն՝ քաղաքացու կողմից համապատասխան ազգային հավաքականում ընդգրկված լինելու վերաբերյալ: Եթե ներկայացված տեղեկատվության համաձայն քաղաքացին ընդգրկված չէ համապատասխան ազգային հավաքականում, ապա Հայաստանի Հանրապետության սպորտի և երիտասարդության հարցերի նախարարությունը Հայաստանի Հանրապետության կառավարություն է ներկայացնում քաղաքացուն տրված տարկետումը դադարեցնելու մասին Հայաստանի Հանրապետության կառավարության որոշման նախագիծ, որի ընդունումից հետո քաղաքացին հայտարարված զորակոչի շրջանակներում ենթակա է պարտադիր զինվորական ծառայության զորակոչի:</w:t>
      </w:r>
    </w:p>
    <w:p>
      <w:pPr>
        <w:numPr>
          <w:ilvl w:val="0"/>
          <w:numId w:val="5"/>
        </w:numPr>
      </w:pPr>
      <w:r>
        <w:rPr/>
        <w:t xml:space="preserve">Քաղաքացուն տրված տարկետման ժամկետի ավարտից հետո սպորտի բնագավառում նշանակալի նվաճումների համար քաղաքացուն կրկին անգամ կարող է տրվել տարկետում՝ սույն որոշմամբ սահմանված կարգով և պայմաններով, ընդ որում, կրկին անգամ տարկետում տալու հարցը սույն կարգի պահանջներին համապատասխան քննարկելիս հաշվի չեն առնվում նախկինում տարկետում տրամադրելու համար հիմք ընդունված պայմանները: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63D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A9A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05DC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DE90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2026-04-05T17:36:28+04:00</dcterms:created>
  <dcterms:modified xsi:type="dcterms:W3CDTF">2026-04-05T17:36:28+04:00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