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հուլիսի 15-ի N 1089-Ն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23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...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...</w:t>
      </w:r>
      <w:r>
        <w:rPr/>
        <w:t xml:space="preserve"> </w:t>
      </w:r>
      <w:r>
        <w:rPr>
          <w:b w:val="1"/>
          <w:bCs w:val="1"/>
        </w:rPr>
        <w:t xml:space="preserve">–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2004 ԹՎԱԿԱՆԻ ՀՈՒԼԻՍԻ 15-Ի N 1089-Ն ՈՐՈՇՄԱՆ</w:t>
      </w:r>
    </w:p>
    <w:p>
      <w:pPr>
        <w:jc w:val="center"/>
      </w:pPr>
      <w:r>
        <w:rPr>
          <w:b w:val="1"/>
          <w:bCs w:val="1"/>
        </w:rPr>
        <w:t xml:space="preserve"> ՄԵՋ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հոդվածների, ինչպես նաև «Կամավոր աշխատանքի մասին» օրենքի 8-րդ հոդվածի 1-ին մասի 7-րդ կետի պահանջները՝ Հայաստանի Հանրապետության կառավարությունը </w:t>
      </w:r>
      <w:r>
        <w:rPr>
          <w:b w:val="1"/>
          <w:bCs w:val="1"/>
        </w:rPr>
        <w:t xml:space="preserve">ո ր ո շ ու մ 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հուլիսի 15-ի «Արտադրական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(աշխատանքի ընդունվելիս) և պարբերական բժշկական զննության անցկացման կարգը, գործոնների, կատարվող աշխատանքների բնույթի, զննության ծավալի, բժշկական հակացուցումների ցանկերը և աշխատանքի պայմանների հիգիենիկ բնութագրման կարգը հաստատելու մասին» N 1089-Ն որոշման (այսուհետ՝ Որոշում) մեջ կատարել հետևյալ լրացումները.</w:t>
      </w:r>
    </w:p>
    <w:p>
      <w:pPr>
        <w:numPr>
          <w:ilvl w:val="0"/>
          <w:numId w:val="3"/>
        </w:numPr>
      </w:pPr>
      <w:r>
        <w:rPr/>
        <w:t xml:space="preserve">1) Որոշման, Որոշման NN 1, 2, 3 հավելվածների վերնագրերում «</w:t>
      </w:r>
      <w:r>
        <w:rPr>
          <w:b w:val="1"/>
          <w:bCs w:val="1"/>
        </w:rPr>
        <w:t xml:space="preserve">ԳՈՐԾԸՆԹԱՑԻ</w:t>
      </w:r>
      <w:r>
        <w:rPr/>
        <w:t xml:space="preserve">» բառից հետո լրացնել </w:t>
      </w:r>
      <w:r>
        <w:rPr>
          <w:b w:val="1"/>
          <w:bCs w:val="1"/>
        </w:rPr>
        <w:t xml:space="preserve">«, ԻՆՉՊԵՍ ՆԱԵՎ ԿԱՄԱՎՈՐ ԱՇԽԱՏԱՆՔԻ ԸՆԹԱՑՔՈՒՄ</w:t>
      </w:r>
      <w:r>
        <w:rPr/>
        <w:t xml:space="preserve">» բառերով.</w:t>
      </w:r>
    </w:p>
    <w:p>
      <w:pPr>
        <w:numPr>
          <w:ilvl w:val="0"/>
          <w:numId w:val="3"/>
        </w:numPr>
      </w:pPr>
      <w:r>
        <w:rPr/>
        <w:t xml:space="preserve">2) Որոշման, Որոշման N 1 հավելվածի և Որոշման N 1 հավելվածի 2-րդ բաժնի վերնագրերում </w:t>
      </w:r>
      <w:r>
        <w:rPr>
          <w:b w:val="1"/>
          <w:bCs w:val="1"/>
        </w:rPr>
        <w:t xml:space="preserve">«ԱՇԽԱՏԱՆՔԻ ԸՆԴՈՒՆՎԵԼԻՍ»</w:t>
      </w:r>
      <w:r>
        <w:rPr/>
        <w:t xml:space="preserve"> բառերից հետո լրացնել «</w:t>
      </w:r>
      <w:r>
        <w:rPr>
          <w:b w:val="1"/>
          <w:bCs w:val="1"/>
        </w:rPr>
        <w:t xml:space="preserve">ԿԱՄ ԿԱՄԱՎՈՐ ԱՇԽԱՏԱՆՔԻ ՆԵՐԳՐԱՎՎԵԼԻՍ</w:t>
      </w:r>
      <w:r>
        <w:rPr/>
        <w:t xml:space="preserve">» բառերով.</w:t>
      </w:r>
    </w:p>
    <w:p>
      <w:pPr>
        <w:numPr>
          <w:ilvl w:val="0"/>
          <w:numId w:val="3"/>
        </w:numPr>
      </w:pPr>
      <w:r>
        <w:rPr/>
        <w:t xml:space="preserve">3) Որոշման, Որոշման N 2 հավելվածի «</w:t>
      </w:r>
      <w:r>
        <w:rPr>
          <w:b w:val="1"/>
          <w:bCs w:val="1"/>
        </w:rPr>
        <w:t xml:space="preserve">ԿԱՏԱՐՎՈՂ ԱՇԽԱՏԱՆՔՆԵՐԻ</w:t>
      </w:r>
      <w:r>
        <w:rPr/>
        <w:t xml:space="preserve">» բառերից հետո լրացնել </w:t>
      </w:r>
      <w:r>
        <w:rPr>
          <w:b w:val="1"/>
          <w:bCs w:val="1"/>
        </w:rPr>
        <w:t xml:space="preserve">«ԿԱՄ ԿԱՄԱՎՈՐ ԱՇԽԱՏԱՆՔՆԵՐԻ</w:t>
      </w:r>
      <w:r>
        <w:rPr/>
        <w:t xml:space="preserve">» բառերով, իսկ Որոշման N 1 հավելվածի 2-րդ բաժնի «</w:t>
      </w:r>
      <w:r>
        <w:rPr>
          <w:b w:val="1"/>
          <w:bCs w:val="1"/>
        </w:rPr>
        <w:t xml:space="preserve">ԱՇԽԱՏՈՂՆԵՐԻ</w:t>
      </w:r>
      <w:r>
        <w:rPr/>
        <w:t xml:space="preserve">» բառից հետո՝ «</w:t>
      </w:r>
      <w:r>
        <w:rPr>
          <w:b w:val="1"/>
          <w:bCs w:val="1"/>
        </w:rPr>
        <w:t xml:space="preserve">ԿԱՄ ԿԱՄԱՎՈՐ ԱՇԽԱՏԱՆՔԻ ՆԵՐԳՐԱՎՎՈՂ ԿԱՄ ՆԵՐԳՐԱՎՎԱԾ ԱՆՁԱՆՑ</w:t>
      </w:r>
      <w:r>
        <w:rPr/>
        <w:t xml:space="preserve">» բառերով.</w:t>
      </w:r>
    </w:p>
    <w:p>
      <w:pPr>
        <w:numPr>
          <w:ilvl w:val="0"/>
          <w:numId w:val="3"/>
        </w:numPr>
      </w:pPr>
      <w:r>
        <w:rPr/>
        <w:t xml:space="preserve">4) Որոշման նախաբանում «համապատասխան» բառից առաջ լրացնել «, «Կամավոր աշխատանքի մասին» օրենքի 8-րդ հոդվածի 1-ին մասի 7-րդ կետին» բառերով.</w:t>
      </w:r>
    </w:p>
    <w:p>
      <w:pPr>
        <w:numPr>
          <w:ilvl w:val="0"/>
          <w:numId w:val="3"/>
        </w:numPr>
      </w:pPr>
      <w:r>
        <w:rPr/>
        <w:t xml:space="preserve">5) Որոշման 1-ին կետի «ա», «բ», «գ» ենթակետերի, Որոշման N 1 հավելվածի 2-րդ և 5-րդ կետերի «գործընթացի» բառից հետո լրացնել «, ինչպես նաև կամավոր աշխատանքի ընթացքում» բառերով.</w:t>
      </w:r>
    </w:p>
    <w:p>
      <w:pPr>
        <w:numPr>
          <w:ilvl w:val="0"/>
          <w:numId w:val="3"/>
        </w:numPr>
      </w:pPr>
      <w:r>
        <w:rPr/>
        <w:t xml:space="preserve">6) Որոշման N 1 հավելվածի՝</w:t>
      </w:r>
    </w:p>
    <w:p>
      <w:pPr>
        <w:jc w:val="both"/>
      </w:pPr>
      <w:r>
        <w:rPr/>
        <w:t xml:space="preserve">ա. 1-ին կետի «ծառայողների» բառից հետո լրացնել «կամ կամավոր աշխատանքի ներգրավվող կամ ներգրավված անձանց» բառերով, իսկ «աշխատանքի» բառից հետո՝ «կամ կամավոր աշխատանքի» բառերով.</w:t>
      </w:r>
    </w:p>
    <w:p>
      <w:pPr>
        <w:jc w:val="both"/>
      </w:pPr>
      <w:r>
        <w:rPr/>
        <w:t xml:space="preserve">բ. 2-րդ կետի «աշխատողների» բառից հետո լրացնել «կամ կամավոր աշխատանքի ներգրավվող կամ ներգրավված անձանց» բառերով, իսկ «աշխատանքի» բառից հետո՝ «կամ կամավոր աշխատանքի» բառերով.</w:t>
      </w:r>
    </w:p>
    <w:p>
      <w:pPr/>
      <w:r>
        <w:rPr/>
        <w:t xml:space="preserve">գ. 3-րդ կետի «աշխատողների» բառից հետո լրացնել «կամ կամավոր աշխատանքի ներգրավվող կամ ներգրավված անձանց» բառերով.</w:t>
      </w:r>
    </w:p>
    <w:p>
      <w:pPr/>
      <w:r>
        <w:rPr/>
        <w:t xml:space="preserve">դ. 4-րդ կետի «ընդունվող» բառից հետո լրացնել «կամ կամավոր աշխատանքի ներգրավվող» բառերով, իսկ «աշխատելու են» բառերից հետո՝ «կամ կամավոր աշխատանքի են ներգրավվելու» բառերով.</w:t>
      </w:r>
    </w:p>
    <w:p>
      <w:pPr/>
      <w:r>
        <w:rPr/>
        <w:t xml:space="preserve">ե. 5-րդ կետի 1-ին պարբերության 1-ին նախադասության մեջ «աշխատանքի ընդունվելիս» բառերից հետո լրացնել «կամ կամավոր աշխատանքի ներգրավվելիս» բառերով, իսկ Որոշման N 1 հավելվածի 5-րդ կետի 2-րդ պարբերության մեջ «շարունակություն» բառից հետո լրացնել «, իսկ կամավոր աշխատանքի նույն անվանմամբ կամ գործառույթներով կամ նկարագրությամբ կամավոր այլ աշխատանքի տեղափոխությունը՝ կամավոր աշխատանքի շարունակություն» բառերով.</w:t>
      </w:r>
    </w:p>
    <w:p>
      <w:pPr/>
      <w:r>
        <w:rPr/>
        <w:t xml:space="preserve">զ. 6-րդ կետի «ազդեցությանը» բառից հետո լրացնել «, իսկ կամավոր աշխատանքի ներգրավվելու դեպքում՝ այն անձինք, ովքեր կամավոր աշխատանքի ընթացքում ենթարկվում են կամավոր աշխատանքի միջավայրի վնասակար ու վտանգավոր գործոնների ազդեցությանը» բառերով.</w:t>
      </w:r>
    </w:p>
    <w:p>
      <w:pPr/>
      <w:r>
        <w:rPr/>
        <w:t xml:space="preserve">Է. 14-րդ կետի 3-րդ պարբերության մեջ «գործոնները» բառից հետո լրացնել «կամ կամավոր աշխատանքի ներգրավված անձի դեպքում՝ կամավոր աշխատանքի անվանումը կամ գործառույթները կամ նկարագրությունը, ինչպես նաև կամավոր աշխատանքի միջավայրի վնասակար ու վտանգավոր գործոնները» բառերով.</w:t>
      </w:r>
    </w:p>
    <w:p>
      <w:pPr/>
      <w:r>
        <w:rPr/>
        <w:t xml:space="preserve">ը. 14-րդ կետի 4-րդ պարբերության մեջ «ազատվելու» բառից հետո լրացնել «կամ կամավոր աշխատանքի մասին պայմանագիրը լուծելու դեպքում» բառերով, իսկ «կազմակերպությանը» բառից հետո՝ «, իսկ կամավոր աշխատանքի ներգրավված անձի դեպքում՝ տվյալ անձին» բառերով.</w:t>
      </w:r>
    </w:p>
    <w:p>
      <w:pPr/>
      <w:r>
        <w:rPr/>
        <w:t xml:space="preserve">թ. 16-րդ կետի 1-ին պարբերության մեջ «աշխատելու» բառից հետո լրացնել «կամ կամավոր աշխատանք կատարելու», իսկ 2-րդ պարբերության մեջ «աշխատելը» բառից հետո՝ «կամ կամավոր աշխատանք կատարելը» բառերով.</w:t>
      </w:r>
    </w:p>
    <w:p>
      <w:pPr>
        <w:jc w:val="both"/>
      </w:pPr>
      <w:r>
        <w:rPr/>
        <w:t xml:space="preserve">ժ. 17-րդ կետի «մարմին» բառից հետո լրացնել «(բացառությամբ կամավոր աշխատանքի ներգրավվող անձի, որի դեպքում՝ այն գրավոր ներկայացվում է միայն կամավոր ներգրավող կազմակերպությանը)» բառերով.</w:t>
      </w:r>
    </w:p>
    <w:p>
      <w:pPr>
        <w:jc w:val="both"/>
      </w:pPr>
      <w:r>
        <w:rPr/>
        <w:t xml:space="preserve">ժա. 19-րդ կետի 2-րդ պարբերության «աշխատանքի» բառից հետո լրացնել «կամ կամավոր աշխատանքի ներգրավվող կամ ներգրավված անձի դեպքում՝ կամավոր այլ աշխատանքի» բառերով.</w:t>
      </w:r>
    </w:p>
    <w:p>
      <w:pPr>
        <w:jc w:val="both"/>
      </w:pPr>
      <w:r>
        <w:rPr/>
        <w:t xml:space="preserve">7) Որոշման N 2 հավելվածը՝ Որոշման N 2 հավելվածով սահմանված ցանկից հետո լրացնել հետևյալ բովանդակությամբ 1-ին կետով.</w:t>
      </w:r>
    </w:p>
    <w:p>
      <w:pPr>
        <w:jc w:val="both"/>
      </w:pPr>
      <w:r>
        <w:rPr/>
        <w:t xml:space="preserve">«1. Սույն հավելվածով սահմանված ցանկում նշված կազմակերպություններում կամ աշխատանքներում, եթե «Կամավոր աշխատանքի մասին» օրենքով թույլատրվում է կատարել կամավոր աշխատանք, ապա «Կամավոր աշխատանքի մասին» օրենքով սահմանված կարգով կամավոր աշխատանք կատարող անձանց վրա տարածվում են սույն հավելվածով աշխատողների համար սահմանված կարգավորումները։»։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 և տարածվում 2023 թվականի հոկտեմբերի 13-ից հետո ծագած հարաբերությունների վրա։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18B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02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4E44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2026-03-31T16:08:33+04:00</dcterms:created>
  <dcterms:modified xsi:type="dcterms:W3CDTF">2026-03-31T16:08:33+04:00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