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28 օգոստոսի 2014 թվականի N 895-Ն որոշման մեջ փոփոխություններ և լրացումներ կատարելու մասին» ՀՀ կառավարության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ՆԱԽԱԳԻԾ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  <w:r>
        <w:rPr/>
        <w:t xml:space="preserve"> </w:t>
      </w:r>
    </w:p>
    <w:p>
      <w:pPr>
        <w:jc w:val="center"/>
      </w:pPr>
      <w:r>
        <w:rPr/>
        <w:t xml:space="preserve">___________________ 2023 թվականի N ____ -Ն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2014 ԹՎԱԿԱՆԻ ՕԳՈՍՏՈՍԻ 28-Ի N 895-Ն</w:t>
      </w:r>
      <w:r>
        <w:rPr>
          <w:b w:val="1"/>
          <w:bCs w:val="1"/>
        </w:rPr>
        <w:t xml:space="preserve"> ՈՐՈՇՄԱՆ ՄԵՋ ՓՈՓՈԽՈՒԹՅՈՒՆՆԵՐ ԵՎ ԼՐԱՑՈՒՄՆԵՐ ԿԱՏԱՐԵԼՈՒ ՄԱՍԻՆ</w:t>
      </w:r>
      <w:r>
        <w:rPr/>
        <w:t xml:space="preserve"> </w:t>
      </w:r>
    </w:p>
    <w:p>
      <w:pPr/>
      <w:r>
        <w:rPr/>
        <w:t xml:space="preserve">Համաձայն «Նորմատիվ իրավական ակտերի մասին» օրենքի 33-րդ հոդվածի, 34-րդ հոդվածի 1-ին մասերի Հայաստանի Հանրապետության կառավարությունը </w:t>
      </w:r>
      <w:r>
        <w:rPr>
          <w:b w:val="1"/>
          <w:bCs w:val="1"/>
        </w:rPr>
        <w:t xml:space="preserve">որոշում է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  2014 թվականի  օգոստոսի 28-ի «Պաշտոնատար անձանց գործունեության ապահովման, սպասարկման և սոցիալական երաշխիքների մասին» Հայաստանի Հանրապետության օրենքի կիրարկումն ապահովելու մասին N 895-Ն որոշման՝</w:t>
      </w:r>
    </w:p>
    <w:p>
      <w:pPr>
        <w:numPr>
          <w:ilvl w:val="0"/>
          <w:numId w:val="3"/>
        </w:numPr>
      </w:pPr>
      <w:r>
        <w:rPr/>
        <w:t xml:space="preserve">N 3 հավելվածի 2-րդ կետի 4-րդ ենթակետի «ա պարբերությունը շարադրել հետևյալ խմբագրությամբ.</w:t>
      </w:r>
    </w:p>
    <w:p>
      <w:pPr/>
      <w:r>
        <w:rPr/>
        <w:t xml:space="preserve">«ա. անձի ֆունկցիոնալության գնահատման ոլորտում իրավասու պետական  մարմնի տված ֆունկցիոնալության գնահատման որոշումը բժշկասոցիալական փորձաքննություն իրականացնող իրավասու պետական մարմնի բժշկասոցիալական փորձաքննական որոշումը պետական պաշտոն զբաղեցրած անձին հաշմանդամ ճանաչելու և աշխատանքային գործունեությամբ զբաղվելու կարողության 3-րդ աստիճանի սահմանափակում ունենալու մասին,․</w:t>
      </w:r>
    </w:p>
    <w:p>
      <w:pPr>
        <w:numPr>
          <w:ilvl w:val="0"/>
          <w:numId w:val="4"/>
        </w:numPr>
      </w:pPr>
      <w:r>
        <w:rPr/>
        <w:t xml:space="preserve">N 3 հավելվածի 8-րդ կետի 6-րդ ենթակետի «ա» պարբերությունը</w:t>
      </w:r>
    </w:p>
    <w:p>
      <w:pPr/>
      <w:r>
        <w:rPr/>
        <w:t xml:space="preserve">«ա. զոհվածի երեխայի, զավակի, ամուսնու, ծնողի անձը հաստատող փաստաթղթերը և հանրային ծառայությունների համարանիշները կամ հանրային ծառայությունների համարանիշ չստանալու մասին տեղեկանքները, զավակին հաշմանդամություն ունեցող անձ ճանաչելու և աշխատանքային գործունեությամբ զբաղվելու կարողության 3-րդ աստիճանի սահմանափակում ունենալու մասին անձի ֆունկցիոնալության գնահատման ոլորտում իրավասու պետական  մարմնի տված ֆունկցիոնալության գնահատման որոշումը բժշկասոցիալական փորձաքննություն իրականացնող իրավասու պետական մարմնի բժշկասոցիալական փորձաքննական որոշումը, չաշխատելու մասին ամուսնու, ծնողի գրավոր հայտարարությունը,.</w:t>
      </w:r>
    </w:p>
    <w:p>
      <w:pPr>
        <w:numPr>
          <w:ilvl w:val="0"/>
          <w:numId w:val="5"/>
        </w:numPr>
      </w:pPr>
      <w:r>
        <w:rPr/>
        <w:t xml:space="preserve">N 5 հավելվածի 6-րդ կետում «Հաշմանդամ» բառը փոխարինել «Հաշմանդամություն ունեցող անձ» բառերով, իսկ «բժշկասոցիալական փորձաքննություն իրականացնող լիազոր մարմնի տված» բառերը փոխարինել «հաշմանդամություն ունեցող անձ ճանաչվելու մասին» բառերով․</w:t>
      </w:r>
    </w:p>
    <w:p>
      <w:pPr>
        <w:numPr>
          <w:ilvl w:val="0"/>
          <w:numId w:val="5"/>
        </w:numPr>
      </w:pPr>
      <w:r>
        <w:rPr/>
        <w:t xml:space="preserve">N 6 հավելվածի՝</w:t>
      </w:r>
    </w:p>
    <w:p>
      <w:pPr/>
      <w:r>
        <w:rPr/>
        <w:t xml:space="preserve">ա. 2-րդ, 3-րդ կետերում «բժշկասոցիալական փորձաքննություն իրականացնող լիազոր մարմնի» բառերը փոխարինել «անձի ֆունկցիոնալության գնահատման ոլորտում իրավասու պետական մարմնի բժշկասոցիալական փորձաքննություն իրականացնող լիազոր մարմնի» բառերով․</w:t>
      </w:r>
    </w:p>
    <w:p>
      <w:pPr/>
      <w:r>
        <w:rPr/>
        <w:t xml:space="preserve">բ. 5-րդ կետերում «բժշկասոցիալական փորձաքննություն իրականացնող լիազոր մարմնից» բառերը փոխարինել «անձի ֆունկցիոնալության գնահատման ոլորտում իրավասու պետական մարմնից բժշկասոցիալական փորձաքննություն իրականացնող լիազոր մարմնից» բառերով․</w:t>
      </w:r>
    </w:p>
    <w:p>
      <w:pPr>
        <w:numPr>
          <w:ilvl w:val="0"/>
          <w:numId w:val="6"/>
        </w:numPr>
      </w:pPr>
      <w:r>
        <w:rPr/>
        <w:t xml:space="preserve">N 7-րդ հավելվածի աղյուսակի՝</w:t>
      </w:r>
    </w:p>
    <w:p>
      <w:pPr/>
      <w:r>
        <w:rPr/>
        <w:t xml:space="preserve">ա․ 1-ին սյան վերնագրում «մասնագիտական» բառը փոխարինել ««Պաշտոնատար անձանց գործունեության ապահովման, սպասարկման և սոցիալական երաշխիքների մասին» օրենքի 5-րդ հոդվածի 1-ին մասում նշված» բառերով․</w:t>
      </w:r>
    </w:p>
    <w:p>
      <w:pPr/>
      <w:r>
        <w:rPr/>
        <w:t xml:space="preserve">բ․ 5-րդ կետի 1-ին սյունակը «Հայաստանի Հանրապետության նախարար» բառերից հետո լրացնել «Հայաստանի Հանրապետության գիտությունների ազգային ակադեմիայի նախագահ (պրեզիդենտ),» բառերով․</w:t>
      </w:r>
    </w:p>
    <w:p>
      <w:pPr/>
      <w:r>
        <w:rPr/>
        <w:t xml:space="preserve">գ․ 53-րդ կետի 1-ին սյունակը «Հայաստանի Հանրապետության առաջին ատյանի դատարանի դատավոր» բառերց հետո լրացնել «, ժողովրդական դատավոր» բառերով։</w:t>
      </w:r>
    </w:p>
    <w:p>
      <w:pPr>
        <w:numPr>
          <w:ilvl w:val="0"/>
          <w:numId w:val="7"/>
        </w:numPr>
      </w:pPr>
      <w:r>
        <w:rPr/>
        <w:t xml:space="preserve">Սույն որոշումն ուժի մեջ է մտնում պաշտոնական հրապարակմանը հաջորդող օրվանից, իսկ սույն որոշման՝ անձի ֆունկցիոնալության գնահատմանը վերաբերող դրույթները տարածվում 2023 թվականի փետրվարի 1-ին և դրանից հետո ծագած հարաբերությունների վրա։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B0AA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6DAD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CCA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C1A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32E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9288B1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2026-04-03T08:16:16+04:00</dcterms:created>
  <dcterms:modified xsi:type="dcterms:W3CDTF">2026-04-03T08:16:16+04:00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