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2016 ԹՎԱԿԱՆԻ ՀՈՒՆՎԱՐԻ 29-Ի ԹԻՎ 57-Ն  ՈՐՈՇՄԱՆ ՄԵՋ ՓՈՓՈԽՈՒԹՅՈՒՆՆԵՐ ԿԱՏԱՐԵԼՈՒ ՄԱՍԻՆ» 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       ----------- 202</w:t>
      </w:r>
      <w:r>
        <w:rPr>
          <w:b w:val="1"/>
          <w:bCs w:val="1"/>
        </w:rPr>
        <w:t xml:space="preserve">3</w:t>
      </w:r>
      <w:r>
        <w:rPr/>
        <w:t xml:space="preserve"> </w:t>
      </w:r>
      <w:r>
        <w:rPr>
          <w:b w:val="1"/>
          <w:bCs w:val="1"/>
        </w:rPr>
        <w:t xml:space="preserve">թվականի N     - 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</w:t>
      </w:r>
      <w:r>
        <w:rPr>
          <w:b w:val="1"/>
          <w:bCs w:val="1"/>
        </w:rPr>
        <w:t xml:space="preserve">16</w:t>
      </w:r>
      <w:r>
        <w:rPr/>
        <w:t xml:space="preserve"> </w:t>
      </w:r>
      <w:r>
        <w:rPr>
          <w:b w:val="1"/>
          <w:bCs w:val="1"/>
        </w:rPr>
        <w:t xml:space="preserve">ԹՎԱԿԱՆԻ </w:t>
      </w:r>
      <w:r>
        <w:rPr>
          <w:b w:val="1"/>
          <w:bCs w:val="1"/>
        </w:rPr>
        <w:t xml:space="preserve">ՀՈՒՆՎԱՐԻ 29</w:t>
      </w:r>
      <w:r>
        <w:rPr>
          <w:b w:val="1"/>
          <w:bCs w:val="1"/>
        </w:rPr>
        <w:t xml:space="preserve">-Ի</w:t>
      </w:r>
      <w:r>
        <w:rPr/>
        <w:t xml:space="preserve"> </w:t>
      </w:r>
      <w:r>
        <w:rPr>
          <w:b w:val="1"/>
          <w:bCs w:val="1"/>
        </w:rPr>
        <w:t xml:space="preserve">ԹԻՎ</w:t>
      </w:r>
      <w:r>
        <w:rPr/>
        <w:t xml:space="preserve"> </w:t>
      </w:r>
      <w:r>
        <w:rPr>
          <w:b w:val="1"/>
          <w:bCs w:val="1"/>
        </w:rPr>
        <w:t xml:space="preserve">57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 ՈՐՈՇՄԱՆ ՄԵՋ ՓՈՓՈԽՈՒԹՅՈՒ</w:t>
      </w:r>
      <w:r>
        <w:rPr>
          <w:b w:val="1"/>
          <w:bCs w:val="1"/>
        </w:rPr>
        <w:t xml:space="preserve">ՆՆԵՐ </w:t>
      </w:r>
      <w:r>
        <w:rPr>
          <w:b w:val="1"/>
          <w:bCs w:val="1"/>
        </w:rPr>
        <w:t xml:space="preserve">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«Նորմատիվ իրավական ակտերի մասին» օրենքի 33-րդ և 34-րդ հոդվածների համաձայն` Հայաստանի Հանրապետության կառավարությունը որոշում է.</w:t>
      </w:r>
    </w:p>
    <w:p>
      <w:pPr>
        <w:jc w:val="both"/>
      </w:pPr>
      <w:r>
        <w:rPr/>
        <w:t xml:space="preserve">1․ Հայաստանի Հանրապետության կառավարության 2016 թվականի հունվարի 29-ի «Մասնավոր պահնորդական գործունեության լիցենզիա ունեցող իրավաբանական անձանց աշխատակիցների կողմից օգտագործվող քաղաքացիական և ծառայողական զենքի տեսակը, ձևը, մոդելը և քանակը սահմանելու մասին» N 57-Ն որոշման (այսուհետ՝ Որոշում) մեջ կատարել հետևյալ փոփոխությունները՝</w:t>
      </w:r>
    </w:p>
    <w:p>
      <w:pPr>
        <w:jc w:val="both"/>
      </w:pPr>
      <w:r>
        <w:rPr/>
        <w:t xml:space="preserve">1) Որոշման նախաբանը շարադրել հետևյալ խմբագրությամբ․</w:t>
      </w:r>
    </w:p>
    <w:p>
      <w:pPr>
        <w:jc w:val="both"/>
      </w:pPr>
      <w:r>
        <w:rPr/>
        <w:t xml:space="preserve">«Համաձայն «Մասնավոր պահնորդական գործունեության մասին» օրենքի 15-րդ հոդվածի և «Զենքի շրջանառության կարգավորման մասին» օրենքի 16-րդ հոդվածի 2-րդ մասի» Հայաստանի Հանրապետության կառավարությունը որոշում է.»,</w:t>
      </w:r>
    </w:p>
    <w:p>
      <w:pPr>
        <w:jc w:val="both"/>
      </w:pPr>
      <w:r>
        <w:rPr/>
        <w:t xml:space="preserve">2) Որոշման հավելվածի 3-րդ սյունակի «ՀՀ ոստիկանության քրեագիտական պահանջներին համապատասխանող տեխնիկական բնութագիր ունեցող ցանկացած մոդել» բառերը փոխարինել «Հայաստանի Հանրապետության կառավարության կողմից հաստատված քրեագիտական պահանջներին համապատասխանող տեխնիկական բնութագիր ունեցող ցանկացած մոդել» բառերով։</w:t>
      </w:r>
    </w:p>
    <w:p>
      <w:pPr>
        <w:jc w:val="both"/>
      </w:pPr>
      <w:r>
        <w:rPr/>
        <w:t xml:space="preserve">2․  Սույն որոշումն ուժի մեջ է մտնում 2023 թվականի ապրիլի 28-ից: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 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2026-03-31T04:25:23+04:00</dcterms:created>
  <dcterms:modified xsi:type="dcterms:W3CDTF">2026-03-31T04:25:23+04:00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