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ՀԱՄԱՅՆՔԱՅԻՆ ՄԱՍՀԱՆՈՒՄՆԵՐԻ ԾԱԽՍՄԱՆ ԾՐԱԳՐՈՎ ՆԱԽԱՏԵՍՎԱԾ ՄԻՋՈՑԱՌՈՒՄՆԵՐԻ ՈՒՂՂՈՒԹՅՈՒՆՆԵՐԸ, ԴՐԱՆՑ ԱՌԱՋՆԱՀԵՐԹՈՒԹՅՈՒՆՆԵՐԸ ՀԱՍՏԱՏԵԼՈՒ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——————— 2022 թվականի N ———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ՀԱՄԱՅՆՔԱՅԻՆ ՄԱՍՀԱՆՈՒՄՆԵՐԻ ԾԱԽՍՄԱՆ ԾՐԱԳՐՈՎ ՆԱԽԱՏԵՍՎԱԾ ՄԻՋՈՑԱՌՈՒՄՆԵՐԻ ՈՒՂՂՈՒԹՅՈՒՆՆԵՐԸ, ԴՐԱՆՑ </w:t>
      </w:r>
      <w:r>
        <w:rPr>
          <w:b w:val="1"/>
          <w:bCs w:val="1"/>
        </w:rPr>
        <w:t xml:space="preserve">ԱՌԱՋՆԱՀԵՐԹՈՒԹՅՈՒՆՆԵՐԸ </w:t>
      </w:r>
      <w:r>
        <w:rPr>
          <w:b w:val="1"/>
          <w:bCs w:val="1"/>
        </w:rPr>
        <w:t xml:space="preserve">ՀԱՍՏԱՏԵԼՈՒ ՄԱՍԻՆ</w:t>
      </w:r>
    </w:p>
    <w:p>
      <w:pPr/>
      <w:r>
        <w:rPr/>
        <w:t xml:space="preserve">Հիմք ընդունելով «Բյուջետային համակարգի մասին» օրենքի 20-րդ հոդվածի 8-րդ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hամայնքային մասհանումների ծախսման ծրագրով նախատեսված միջոցառումների ուղղությունները, դրանց առաջնահերթությունները՝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2023 թվականի հունվարի 1-ից: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</w:t>
      </w:r>
      <w:r>
        <w:rPr>
          <w:b w:val="1"/>
          <w:bCs w:val="1"/>
        </w:rPr>
        <w:t xml:space="preserve">Ն</w:t>
      </w:r>
    </w:p>
    <w:p>
      <w:pPr>
        <w:jc w:val="start"/>
      </w:pPr>
      <w:r>
        <w:rPr>
          <w:b w:val="1"/>
          <w:bCs w:val="1"/>
        </w:rPr>
        <w:t xml:space="preserve">ՎԱՐՉԱՊԵՏ                                                                                                                      Ն. ՓԱՇԻՆՅԱՆ</w:t>
      </w:r>
    </w:p>
    <w:p>
      <w:pPr/>
      <w:r>
        <w:rPr/>
        <w:t xml:space="preserve">    </w:t>
      </w:r>
    </w:p>
    <w:p>
      <w:pPr/>
      <w:r>
        <w:rPr/>
        <w:t xml:space="preserve">          2022 թ. ……………………</w:t>
      </w:r>
    </w:p>
    <w:p>
      <w:pPr/>
      <w:r>
        <w:rPr/>
        <w:t xml:space="preserve">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  <w:br/>
      <w:r>
        <w:rPr/>
        <w:t xml:space="preserve"> ՀՀ կառավարության 2022 թվականի</w:t>
      </w:r>
      <w:br/>
      <w:r>
        <w:rPr/>
        <w:t xml:space="preserve"> ———-  N —Ն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ՀԱՄԱՅՆՔԱՅԻՆ ՄԱՍՀԱՆՈՒՄՆԵՐԻ ԾԱԽՍՄԱՆ ԾՐԱԳՐՈՎ ՆԱԽԱՏԵՍՎԱԾ ՄԻՋՈՑԱՌՈՒՄՆԵՐԻ ՈՒՂՂՈՒԹՅՈՒՆՆԵՐԸ, ԴՐԱՆՑ ԱՌԱՋՆԱՀԵՐԹՈՒԹՅՈՒՆՆԵՐԸ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Համայնքային մասհանումների ծախսման ծրագրով նախատեսված միջոցառումների ուղղություններն են՝</w:t>
      </w:r>
    </w:p>
    <w:p>
      <w:pPr/>
      <w:r>
        <w:rPr/>
        <w:t xml:space="preserve">1) ընդհանուր բնույթի համայնքային ծառայություններ.</w:t>
      </w:r>
    </w:p>
    <w:p>
      <w:pPr/>
      <w:r>
        <w:rPr/>
        <w:t xml:space="preserve"> 2) պաշտպանության բնագավառում օրենքով վերապահված լիազորությունների իրականացում.</w:t>
      </w:r>
    </w:p>
    <w:p>
      <w:pPr/>
      <w:r>
        <w:rPr/>
        <w:t xml:space="preserve"> 3) հասարակական կարգի պահպանության և անվտանգության բնագավառում օրենքով վերապահված լիազորությունների իրականացում.</w:t>
      </w:r>
    </w:p>
    <w:p>
      <w:pPr/>
      <w:r>
        <w:rPr/>
        <w:t xml:space="preserve">4) կրթություն և գիտություն.</w:t>
      </w:r>
    </w:p>
    <w:p>
      <w:pPr/>
      <w:r>
        <w:rPr/>
        <w:t xml:space="preserve">5) առողջապահություն.</w:t>
      </w:r>
    </w:p>
    <w:p>
      <w:pPr/>
      <w:r>
        <w:rPr/>
        <w:t xml:space="preserve">6) սոցիալական ապահովություն.</w:t>
      </w:r>
    </w:p>
    <w:p>
      <w:pPr/>
      <w:r>
        <w:rPr/>
        <w:t xml:space="preserve">7) մշակույթ, սպորտ և կրոն.</w:t>
      </w:r>
    </w:p>
    <w:p>
      <w:pPr/>
      <w:r>
        <w:rPr/>
        <w:t xml:space="preserve">8) բնակարանային կոմունալ տնտեսություն.</w:t>
      </w:r>
    </w:p>
    <w:p>
      <w:pPr/>
      <w:r>
        <w:rPr/>
        <w:t xml:space="preserve">9) վառելիքաէներգետիկ համալիր.</w:t>
      </w:r>
    </w:p>
    <w:p>
      <w:pPr/>
      <w:r>
        <w:rPr/>
        <w:t xml:space="preserve">10) գյուղատնտեսություն, անտառային տնտեսություն, ջրային տնտեսություն և ձկնաբուծություն.</w:t>
      </w:r>
    </w:p>
    <w:p>
      <w:pPr/>
      <w:r>
        <w:rPr/>
        <w:t xml:space="preserve">11) հանքարդյունաբերություն, վերամշակող արդյունաբերություն, շրջակա միջավայրի պահպանություն ու կլիմայի փոփոխություն, շինարարություն.</w:t>
      </w:r>
    </w:p>
    <w:p>
      <w:pPr/>
      <w:r>
        <w:rPr/>
        <w:t xml:space="preserve">12) տրանսպորտ և կապ, ճանապարհային տնտեսություն.</w:t>
      </w:r>
    </w:p>
    <w:p>
      <w:pPr/>
      <w:r>
        <w:rPr/>
        <w:t xml:space="preserve"> </w:t>
      </w:r>
    </w:p>
    <w:p>
      <w:pPr/>
      <w:r>
        <w:rPr/>
        <w:t xml:space="preserve"> 2. Համայնքային մասհանումների ծախսման ծրագրով նախատեսված միջոցառումների առաջնահերթությունները սահմանել ըստ հետևյալ հերթականության՝ առաջնահերթություն տալով ազդակիր բնակավայրին.</w:t>
      </w:r>
    </w:p>
    <w:p>
      <w:pPr/>
      <w:r>
        <w:rPr/>
        <w:t xml:space="preserve"> 1)</w:t>
      </w:r>
      <w:r>
        <w:rPr>
          <w:b w:val="1"/>
          <w:bCs w:val="1"/>
        </w:rPr>
        <w:t xml:space="preserve"> </w:t>
      </w:r>
      <w:r>
        <w:rPr/>
        <w:t xml:space="preserve">Գյուղատնտեսական նշանակության ներդրումային ծրագրեր, այդ թվում՝</w:t>
      </w:r>
    </w:p>
    <w:p>
      <w:pPr/>
      <w:r>
        <w:rPr/>
        <w:t xml:space="preserve"> </w:t>
      </w:r>
    </w:p>
    <w:p>
      <w:pPr/>
      <w:r>
        <w:rPr/>
        <w:t xml:space="preserve">ա.     գյուղատնտեսական նշանակության տեխնիկայի և մեքենամեխանիզմների տեխնոպարկերի հիմնում, տեխնիկայի և մեքենամեխանիզմների ձեռքբերում,</w:t>
      </w:r>
    </w:p>
    <w:p>
      <w:pPr/>
      <w:r>
        <w:rPr/>
        <w:t xml:space="preserve">բ.      սերմնաբուծական, պտղատու և դեկորատիվ ծառատեսակների տնկարանային տնտեսությունների ստեղծում,</w:t>
      </w:r>
    </w:p>
    <w:p>
      <w:pPr/>
      <w:r>
        <w:rPr/>
        <w:t xml:space="preserve">գ.      սառնարանային տնտեսությունների ստեղծում,</w:t>
      </w:r>
    </w:p>
    <w:p>
      <w:pPr/>
      <w:r>
        <w:rPr/>
        <w:t xml:space="preserve">դ.      ոռոգման համակարգերի ներդրում, վերանորոգում,</w:t>
      </w:r>
    </w:p>
    <w:p>
      <w:pPr/>
      <w:r>
        <w:rPr/>
        <w:t xml:space="preserve">ե.      գյուղատնտեսական կենդանիների արհեստական սերմնավորման կայանների ստեղծում:</w:t>
      </w:r>
    </w:p>
    <w:p>
      <w:pPr/>
      <w:r>
        <w:rPr/>
        <w:t xml:space="preserve"> 2)</w:t>
      </w:r>
      <w:r>
        <w:rPr>
          <w:b w:val="1"/>
          <w:bCs w:val="1"/>
        </w:rPr>
        <w:t xml:space="preserve"> </w:t>
      </w:r>
      <w:r>
        <w:rPr/>
        <w:t xml:space="preserve">Առողջապահական նշանակության ծրագրեր, այդ թվում՝</w:t>
      </w:r>
    </w:p>
    <w:p>
      <w:pPr/>
      <w:r>
        <w:rPr/>
        <w:t xml:space="preserve"> </w:t>
      </w:r>
    </w:p>
    <w:p>
      <w:pPr/>
      <w:r>
        <w:rPr/>
        <w:t xml:space="preserve">ա.     համայնքային բուժկետերի հիմնում, վերանորոգում և բուժկետերի համար բժշկական սարքավորումների ձեռքբերում:</w:t>
      </w:r>
    </w:p>
    <w:p>
      <w:pPr/>
      <w:r>
        <w:rPr/>
        <w:t xml:space="preserve"> 3) Կրթական նշանակության ծրագրեր, այդ թվում՝</w:t>
      </w:r>
    </w:p>
    <w:p>
      <w:pPr/>
      <w:r>
        <w:rPr/>
        <w:t xml:space="preserve"> </w:t>
      </w:r>
    </w:p>
    <w:p>
      <w:pPr/>
      <w:r>
        <w:rPr/>
        <w:t xml:space="preserve">ա.    նախակրթարանների և մսուր-մանկապարտեզների հիմնում, այդ նպատակով օգտագործվող շենքերի և շինությունների հիմնանորոգում և վերանորոգում, համապատասխան նշանակության գույքի, սարքավորումների և միջոցների ձեռքբերում,</w:t>
      </w:r>
    </w:p>
    <w:p>
      <w:pPr/>
      <w:r>
        <w:rPr/>
        <w:t xml:space="preserve">բ.      համայնքային ենթակայության դպրոցների (մարզադպրոցների, երաժշտական, արվեստի դպրոցների) շենքերի և շինությունների հիմնանորոգում և վերանորոգում, համապատասխան նշանակության գույքի, սարքավորումների և միջոցների ձեռքբերում:</w:t>
      </w:r>
    </w:p>
    <w:p>
      <w:pPr/>
      <w:r>
        <w:rPr/>
        <w:t xml:space="preserve"> 4) Քաղաքաշինական նշանակության ծրագրեր, այդ թվում՝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ա.     բնակարանային ֆոնդի, վարչական օբյեկտների, ավտոկայանատեղի և այլ ենթակառուցվածքների հիմնանորոգում, կառուցում, վերանորոգում,</w:t>
      </w:r>
    </w:p>
    <w:p>
      <w:pPr/>
      <w:r>
        <w:rPr/>
        <w:t xml:space="preserve">բ. բակերի բարեկարգում:</w:t>
      </w:r>
    </w:p>
    <w:p>
      <w:pPr/>
      <w:r>
        <w:rPr/>
        <w:t xml:space="preserve"> 5) Ջրամատակարարման և ջրահեռացման նշանակության ծրագրեր, այդ թվում՝</w:t>
      </w:r>
    </w:p>
    <w:p>
      <w:pPr/>
      <w:r>
        <w:rPr/>
        <w:t xml:space="preserve"> </w:t>
      </w:r>
    </w:p>
    <w:p>
      <w:pPr/>
      <w:r>
        <w:rPr/>
        <w:t xml:space="preserve">ա.    ջրամատակարարման և ջրահեռացման համակարգերի կառուցում և  վերանորոգում:</w:t>
      </w:r>
    </w:p>
    <w:p>
      <w:pPr/>
      <w:r>
        <w:rPr>
          <w:b w:val="1"/>
          <w:bCs w:val="1"/>
        </w:rPr>
        <w:t xml:space="preserve"> </w:t>
      </w:r>
      <w:r>
        <w:rPr/>
        <w:t xml:space="preserve">6)</w:t>
      </w:r>
      <w:r>
        <w:rPr>
          <w:b w:val="1"/>
          <w:bCs w:val="1"/>
        </w:rPr>
        <w:t xml:space="preserve"> </w:t>
      </w:r>
      <w:r>
        <w:rPr/>
        <w:t xml:space="preserve">Ճանապարհաշինական և տրանսպորտային նշանակության ծրագրեր, այդ թվում՝</w:t>
      </w:r>
    </w:p>
    <w:p>
      <w:pPr/>
      <w:r>
        <w:rPr/>
        <w:t xml:space="preserve"> </w:t>
      </w:r>
    </w:p>
    <w:p>
      <w:pPr/>
      <w:r>
        <w:rPr/>
        <w:t xml:space="preserve">ա.    համայնքային նշնակության ճանապարհների կառուցում և վերանորոգում,</w:t>
      </w:r>
    </w:p>
    <w:p>
      <w:pPr/>
      <w:r>
        <w:rPr/>
        <w:t xml:space="preserve">բ.      ավտոկայանատեղերի կառուցում և հարդարում,</w:t>
      </w:r>
    </w:p>
    <w:p>
      <w:pPr/>
      <w:r>
        <w:rPr/>
        <w:t xml:space="preserve">գ.      բնակչության միջհամայնքային տեղափոխության նպատակով տրանսպորտային ավտոպարկերի հիմնում և ընդհանուր օգտագործման, այդ թվում՝ էլեկտրական շարժիչով աշխատող տրանսպորտային միջոցների ձեռքբերում,  </w:t>
      </w:r>
    </w:p>
    <w:p>
      <w:pPr/>
      <w:r>
        <w:rPr/>
        <w:t xml:space="preserve">դ. մայթերի կառուցում և բարեկարգում,</w:t>
      </w:r>
    </w:p>
    <w:p>
      <w:pPr/>
      <w:r>
        <w:rPr/>
        <w:t xml:space="preserve">ե.  համայնքային ճանապարհների կահավորում:</w:t>
      </w:r>
    </w:p>
    <w:p>
      <w:pPr/>
      <w:r>
        <w:rPr/>
        <w:t xml:space="preserve"> 7) Մշակույթային, սպորտային և երիտասարդական նշանակության ծրագրեր, այդ թվում՝</w:t>
      </w:r>
    </w:p>
    <w:p>
      <w:pPr/>
      <w:r>
        <w:rPr/>
        <w:t xml:space="preserve"> </w:t>
      </w:r>
    </w:p>
    <w:p>
      <w:pPr/>
      <w:r>
        <w:rPr/>
        <w:t xml:space="preserve">ա.     Մշակույթի տան, գրադարանների, թանգարանային շենքերի ու շինությունների, սպորտային նշանակության մարզական և խաղային հրապարակների, խաղադաշտերի կառուցում և վերանորոգում,</w:t>
      </w:r>
    </w:p>
    <w:p>
      <w:pPr/>
      <w:r>
        <w:rPr/>
        <w:t xml:space="preserve">բ.      Սեղանային խաղերի, մարզական գույքի և սարքավորումների, գրքերի և գրականության ձեռքբերում:</w:t>
      </w:r>
    </w:p>
    <w:p>
      <w:pPr/>
      <w:r>
        <w:rPr/>
        <w:t xml:space="preserve"> 8) Զբոսաշրջային նշանակության ծրագրեր, այդ թվում՝</w:t>
      </w:r>
    </w:p>
    <w:p>
      <w:pPr/>
      <w:r>
        <w:rPr/>
        <w:t xml:space="preserve"> </w:t>
      </w:r>
    </w:p>
    <w:p>
      <w:pPr/>
      <w:r>
        <w:rPr/>
        <w:t xml:space="preserve">ա. պատմամշակույթային և տեսարժան տարածքների բարեկարգում, վերանորոգում,</w:t>
      </w:r>
    </w:p>
    <w:p>
      <w:pPr/>
      <w:r>
        <w:rPr/>
        <w:t xml:space="preserve">բ. այգիների, պուրակների բարեկարգում և կառուցում:</w:t>
      </w:r>
    </w:p>
    <w:p>
      <w:pPr/>
      <w:r>
        <w:rPr/>
        <w:t xml:space="preserve"> 9) Այլ սոցիալ-տնտեսական նշանակության ծրագրեր: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04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459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2026-04-01T23:31:08+04:00</dcterms:created>
  <dcterms:modified xsi:type="dcterms:W3CDTF">2026-04-01T23:31:08+04:00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