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2005 թվականի փետրվարի 17-ի N 194-Ն որոշման մեջ փոփոխություններ կատարելու մասին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  <w:r>
        <w:rPr>
          <w:b w:val="1"/>
          <w:bCs w:val="1"/>
        </w:rPr>
        <w:t xml:space="preserve"> 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_____________ 2022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       N  _______ 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  2005 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ՓԵՏՐՎԱՐ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17-Ի N 194-Ն</w:t>
      </w:r>
      <w:r>
        <w:rPr>
          <w:b w:val="1"/>
          <w:bCs w:val="1"/>
        </w:rPr>
        <w:t xml:space="preserve">  ՈՐՈՇՄԱՆ ՄԵՋ ՓՈՓՈԽՈՒԹՅՈՒՆՆԵՐ ԿԱՏԱՐԵԼՈՒ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 Ա Ս Ի Ն</w:t>
      </w:r>
    </w:p>
    <w:p>
      <w:pPr/>
      <w:r>
        <w:rPr/>
        <w:t xml:space="preserve">Հիմք ընդունելով «Նորմատիվ իրավական ակտերի մասին» Հայաստանի Հանրապետու­թյան օրենքի 34-րդ հոդվածը՝ Հայաստանի Հանրապետության կառավարությունը   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փետրվարի 17-ի «Հա­յաստանի Հանրապետության պետական մարմինների ծառայողական ավտոմե­քե­նաների հատ­կացման, շահագործման և սպասարկման մասին» N 194-Ն որոշման ՝</w:t>
      </w:r>
    </w:p>
    <w:p>
      <w:pPr/>
      <w:r>
        <w:rPr/>
        <w:t xml:space="preserve">1)  5</w:t>
      </w:r>
      <w:r>
        <w:rPr>
          <w:vertAlign w:val="superscript"/>
        </w:rPr>
        <w:t xml:space="preserve">5</w:t>
      </w:r>
      <w:r>
        <w:rPr/>
        <w:t xml:space="preserve">– րդ կետի «ժդ) » ենթակետում «5» թիվը փոխարինել «6» թվով,</w:t>
      </w:r>
    </w:p>
    <w:p>
      <w:pPr/>
      <w:r>
        <w:rPr/>
        <w:t xml:space="preserve">2) 5.13-րդ կետում «կրթության և գիտության նախարարության գիտության պետական կոմիտե» բառերը փոխարինել «կրթության, գիտության, մշակույթի և սպորտի նախարարության գիտության կոմիտե» բառերով,</w:t>
      </w:r>
    </w:p>
    <w:p>
      <w:pPr/>
      <w:r>
        <w:rPr/>
        <w:t xml:space="preserve">3) հա­վել­ված N 2- ում 10-րդ կետը շարադրել հետևյալ խմբագրությամբ.</w:t>
      </w:r>
    </w:p>
    <w:tbl>
      <w:tblGrid>
        <w:gridCol w:w="1095" w:type="dxa"/>
        <w:gridCol w:w="5730" w:type="dxa"/>
        <w:gridCol w:w="840" w:type="dxa"/>
        <w:gridCol w:w="705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1095" w:type="dxa"/>
            <w:noWrap/>
          </w:tcPr>
          <w:p>
            <w:pPr/>
            <w:r>
              <w:rPr/>
              <w:t xml:space="preserve">«10.</w:t>
            </w:r>
          </w:p>
        </w:tc>
        <w:tc>
          <w:tcPr>
            <w:tcW w:w="5730" w:type="dxa"/>
            <w:noWrap/>
          </w:tcPr>
          <w:p>
            <w:pPr/>
            <w:r>
              <w:rPr/>
              <w:t xml:space="preserve">Կրթության, գի­տու­թյան, մշակույթի և սպորտի նախարարություն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6».</w:t>
            </w:r>
          </w:p>
        </w:tc>
      </w:tr>
    </w:tbl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ՎԱՐՉԱՊԵՏ                                                                                                                               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061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F0BCA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2026-04-01T18:05:00+04:00</dcterms:created>
  <dcterms:modified xsi:type="dcterms:W3CDTF">2026-04-01T18:05:00+04:00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