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հունվարի 29-ի  N 57-Ն 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 ----------- 202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 թվականի N       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16</w:t>
      </w:r>
      <w:r>
        <w:rPr>
          <w:b w:val="1"/>
          <w:bCs w:val="1"/>
        </w:rPr>
        <w:t xml:space="preserve"> ԹՎԱԿԱՆԻ </w:t>
      </w:r>
      <w:r>
        <w:rPr>
          <w:b w:val="1"/>
          <w:bCs w:val="1"/>
        </w:rPr>
        <w:t xml:space="preserve">ՀՈՒՆՎԱՐԻ 29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 ԹԻՎ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57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 ՈՐՈՇՄԱՆ ՄԵՋ ՓՈՓՈԽՈՒԹՅՈՒ</w:t>
      </w:r>
      <w:r>
        <w:rPr>
          <w:b w:val="1"/>
          <w:bCs w:val="1"/>
        </w:rPr>
        <w:t xml:space="preserve">ՆՆԵՐ </w:t>
      </w: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     Համաձայն «Նորմատիվ իրավական ակտերի մասին» օրենքի 33-րդ և 34-րդ հոդվածները` Հայաստանի Հանրապետության կառավարությունը որոշում է.</w:t>
      </w:r>
    </w:p>
    <w:p>
      <w:pPr>
        <w:jc w:val="both"/>
      </w:pPr>
      <w:r>
        <w:rPr/>
        <w:t xml:space="preserve">     1․ Հայաստանի Հանրապետության կառավարության 2016 թվականի հունվարի 29-ի «Մասնավոր պահնորդական գործունեության լիցենզիա ունեցող իրավաբանական անձանց աշխատակիցների կողմից օգտագործվող քաղաքացիական և ծառայողական զենքի տեսակը, ձևը, մոդելը և քանակը սահմանելու մասին» N 57-Ն որոշման (այսուհետ՝ Որոշում) մեջ կատարել հետևյալ փոփոխությունները ՝</w:t>
      </w:r>
    </w:p>
    <w:p>
      <w:pPr>
        <w:numPr>
          <w:ilvl w:val="0"/>
          <w:numId w:val="2"/>
        </w:numPr>
      </w:pPr>
      <w:r>
        <w:rPr/>
        <w:t xml:space="preserve">Որոշման 1-ին կետի 2-րդ ենթակետի «ա» և «բ» պարբերությունները շարադրել հետևյալ խմբագրությամբ՝</w:t>
      </w:r>
    </w:p>
    <w:p>
      <w:pPr>
        <w:jc w:val="both"/>
      </w:pPr>
      <w:r>
        <w:rPr/>
        <w:t xml:space="preserve">     «ա․ յուրաքանչյուր մեկ միավոր ծառայողական կամ քաղաքացիական զենքը օգտագործման համար ամրակցել առավելագույնը չորս պահնորդի,</w:t>
      </w:r>
    </w:p>
    <w:p>
      <w:pPr>
        <w:jc w:val="both"/>
      </w:pPr>
      <w:r>
        <w:rPr/>
        <w:t xml:space="preserve">       բ․ յուրաքանչյուր մեկ միավոր ծառայողական զենքը օգտագործման համար ամրակցել առավելագույնը երկու թիկնապահի։»։</w:t>
      </w:r>
    </w:p>
    <w:p>
      <w:pPr>
        <w:numPr>
          <w:ilvl w:val="0"/>
          <w:numId w:val="3"/>
        </w:numPr>
      </w:pPr>
      <w:r>
        <w:rPr/>
        <w:t xml:space="preserve">Որոշման 1-ին կետի 1-ին ենթակետով հաստատված  հավելվածի «օգտագործվող զենքի ձևը» սյունակից հանել «ազդանշանային» բառը։</w:t>
      </w:r>
    </w:p>
    <w:p>
      <w:pPr>
        <w:jc w:val="both"/>
      </w:pPr>
      <w:r>
        <w:rPr/>
        <w:t xml:space="preserve">      2․ 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   </w:t>
      </w:r>
    </w:p>
    <w:p>
      <w:pPr>
        <w:jc w:val="both"/>
      </w:pPr>
      <w:r>
        <w:rPr>
          <w:b w:val="1"/>
          <w:bCs w:val="1"/>
        </w:rPr>
        <w:t xml:space="preserve">ՎԱՐՉԱՊԵՏ             </w:t>
      </w:r>
      <w:r>
        <w:rPr>
          <w:b w:val="1"/>
          <w:bCs w:val="1"/>
        </w:rPr>
        <w:t xml:space="preserve">    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Ն.ՓԱՇԻՆՅԱՆ            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«____»_______20</w:t>
      </w:r>
      <w:r>
        <w:rPr>
          <w:b w:val="1"/>
          <w:bCs w:val="1"/>
        </w:rPr>
        <w:t xml:space="preserve">22թ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Երևան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 </w:t>
      </w:r>
    </w:p>
    <w:p>
      <w:pPr>
        <w:jc w:val="start"/>
      </w:pP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                                                 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2B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3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2026-04-03T13:09:21+04:00</dcterms:created>
  <dcterms:modified xsi:type="dcterms:W3CDTF">2026-04-03T13:09:21+04:00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