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սեպտեմբերի 25-ի N 1119-Ն որոշման մեջ փոփոխություններ և լրացում կատարելու մասին» ՀՀ կառավարության որոշման 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  <w:br/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>
          <w:b w:val="1"/>
          <w:bCs w:val="1"/>
        </w:rPr>
        <w:t xml:space="preserve">_____   ____-ի   2022թ.     N_______-Ն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ՍԵՊՏԵՄԲԵՐԻ 25-Ի N 1119-Ն ՈՐՈՇՄԱՆ ՄԵՋ ՓՈՓՈԽՈՒԹՅՈՒՆՆԵՐ ԵՎ ԼՐԱՑՈՒՄ ԿԱՏԱՐԵԼՈՒ ՄԱՍԻՆ</w:t>
      </w:r>
      <w:br/>
    </w:p>
    <w:p>
      <w:pPr>
        <w:jc w:val="both"/>
      </w:pPr>
      <w:r>
        <w:rPr/>
        <w:t xml:space="preserve">«Նորմատիվ իրավական ակտերի մասին» օրենքի 33-րդ և 34-րդ հոդվածների համաձայն`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սեպտեմբերի 25-ի «Հայաստանի Հանրապետության պաշտպանության, ազգային անվտանգության, ոստիկանության համակարգում զինվորական ծառայության պաշտոն զբաղեցնողներին, քրեակատարողական ծառայության և փրկարար ծառայության ծառայողներին դրամական օգնություններ տալու կարգը, չափերը և պայմանները սահմանելու մասին» N 1119-Ն որոշման(այսուհետև՝ Որոշում) մեջ կարտարել հետևյալ փոփոխությունները և լրացումը.</w:t>
      </w:r>
    </w:p>
    <w:p>
      <w:pPr>
        <w:jc w:val="both"/>
      </w:pPr>
      <w:r>
        <w:rPr/>
        <w:t xml:space="preserve">1) Որոշման ողջ տեքստից հանել «Հայաստանի Հանրապետության կառավարությանն առընթեր» բառերը,</w:t>
      </w:r>
    </w:p>
    <w:p>
      <w:pPr>
        <w:jc w:val="both"/>
      </w:pPr>
      <w:r>
        <w:rPr/>
        <w:t xml:space="preserve">2) Որոշման նախաբանում «Զինծառայողների և նրանց ընտանիքների անդամների սոցիալական ապահովության մասին» Հայաստանի Հանրապետության օրենքի 30.2-րդ հոդվածի 1-ին, 2-րդ, 3-րդ և 12-րդ մասերի» բառերը փոխարինել «Զինվորական ծառայության և զինծառայողի կարգավիճակի մասին» օրենքի 63-րդ հոդվածի» բառերով,</w:t>
      </w:r>
    </w:p>
    <w:p>
      <w:pPr>
        <w:jc w:val="both"/>
      </w:pPr>
      <w:r>
        <w:rPr/>
        <w:t xml:space="preserve">3) Որոշման 9-րդ հավելվածի 2-րդ կետում «ղեկավարին» բառերից հետո լրացնել «՝ օրենքով սահմանված դեպքի ծագման օրվանից վեց ամսվա ընթացքում» բառերը,</w:t>
      </w:r>
    </w:p>
    <w:p>
      <w:pPr>
        <w:jc w:val="both"/>
      </w:pPr>
      <w:r>
        <w:rPr/>
        <w:t xml:space="preserve">4) Որոշման 9-րդ հավելվածի 3-րդ կետի 4-րդ ենթակետը խմբագրրել հետևյալ բովանդակությամբ.</w:t>
      </w:r>
    </w:p>
    <w:p>
      <w:pPr>
        <w:jc w:val="both"/>
      </w:pPr>
      <w:r>
        <w:rPr/>
        <w:t xml:space="preserve">«4) զինծառայողի (քրեակատարողական ծառայողի և փրկարար ծառայության ծառայողի) հետ համատեղ բնակվող ընտանիքի անդամի մահվան դեպքում՝ մահվան վկայականի և ազգակցական կապը հավաստող փաստաթղթի (ծննդյան կամ ամուսնության վկայական) պատճենները, ինչպես նաև մինչև մահանալը համատեղ բնակվելու մասին տեղեկանքը՝ տրված համապատասխան մարմինների կողմից:»: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 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</w:t>
      </w:r>
    </w:p>
    <w:p>
      <w:pPr>
        <w:jc w:val="both"/>
      </w:pPr>
      <w:r>
        <w:rPr>
          <w:b w:val="1"/>
          <w:bCs w:val="1"/>
        </w:rPr>
        <w:t xml:space="preserve">             վարչապետ                                         </w:t>
      </w:r>
      <w:r>
        <w:rPr/>
        <w:t xml:space="preserve"> </w:t>
      </w:r>
      <w:r>
        <w:rPr>
          <w:b w:val="1"/>
          <w:bCs w:val="1"/>
        </w:rPr>
        <w:t xml:space="preserve">Ն. 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 </w:t>
      </w:r>
      <w:r>
        <w:rPr/>
        <w:t xml:space="preserve"> ք. Երևան </w:t>
      </w:r>
    </w:p>
    <w:p>
      <w:pPr>
        <w:jc w:val="both"/>
      </w:pPr>
      <w:r>
        <w:rPr/>
        <w:t xml:space="preserve">                                                                      «     »____2022թ.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354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CC819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2026-04-03T19:15:07+04:00</dcterms:created>
  <dcterms:modified xsi:type="dcterms:W3CDTF">2026-04-03T19:15:07+04:00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