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«ԱՇԽԱՏԱՆՔԱՅԻՆ ՕՐԵՆՍԳՐՔՈՒՄ ԼՐԱՑՈՒՄՆԵՐ ԿԱՏԱՐԵԼՈՒ ՄԱՍԻՆ» ԵՎ ««ՀԱՆՐԱՅԻՆ ԾԱՌԱՅՈՒԹՅԱՆ ՄԱՍԻՆ» ՀԱՅԱՍՏԱՆԻ ՀԱՆՐԱՊԵՏՈՒԹՅԱՆ ՕՐԵՆՔՈՒՄ ԼՐԱՑՈՒՄՆԵՐ ԵՎ ՓՈՓՈԽՈՒԹՅՈՒՆ ԿԱՏԱՐԵԼՈՒ ՄԱՍԻՆ» ՀՀ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 </w:t>
      </w:r>
      <w:r>
        <w:rPr>
          <w:b w:val="1"/>
          <w:bCs w:val="1"/>
        </w:rPr>
        <w:t xml:space="preserve">ԱՇԽԱՏԱՆՔԱՅԻՆ ՕՐԵՆՍԳՐՔՈՒՄ ԼՐԱՑՈՒՄՆԵՐ ԿԱՏԱՐԵԼՈՒ ՄԱՍԻՆ</w:t>
      </w:r>
    </w:p>
    <w:p>
      <w:pPr/>
      <w:r>
        <w:rPr>
          <w:b w:val="1"/>
          <w:bCs w:val="1"/>
        </w:rPr>
        <w:t xml:space="preserve">Հոդված 1. </w:t>
      </w:r>
      <w:r>
        <w:rPr/>
        <w:t xml:space="preserve">Հայաստանի Հանրապետության 2004 թվականի նոյեմբերի 9-ի աշխատանքային օրենսգրքի (այսուհետ՝ Օրենսգիրք) 108-րդ հոդվածում լրացնել նոր 1.1-ին մաս.</w:t>
      </w:r>
    </w:p>
    <w:p>
      <w:pPr>
        <w:jc w:val="both"/>
      </w:pPr>
      <w:r>
        <w:rPr/>
        <w:t xml:space="preserve">«1.1. Աշխատանքի ներկայանալիս բնակչության սանիտարահամաճարակային անվտանգության ապահովման մասին օրենսդրությամբ սահմանված՝ վարակիչ հիվանդությունների տարածման կանխարգելմանն ուղղված սանիտարահամաճարակային անվտանգության կանոններով նախատեսված` աշխատանքի ներկայանալու անհրաժեշտ պայման հանդիսացող փաստաթղթերը աշխատողի կողմից չներկայացնելու դեպքում գործատուն աշխատողին չի թույլատրում գտնվելու աշխատավայրում, կատարելու իր աշխատանքային պարտականությունները և չի վճարում աշխատավարձ մինչև սույն մասով նախատեսված փաստաթղթերը ներկայացնելը:»:</w:t>
      </w:r>
    </w:p>
    <w:p>
      <w:pPr/>
      <w:r>
        <w:rPr>
          <w:b w:val="1"/>
          <w:bCs w:val="1"/>
        </w:rPr>
        <w:t xml:space="preserve">Հոդված 2. </w:t>
      </w:r>
      <w:r>
        <w:rPr/>
        <w:t xml:space="preserve">Օրենսգրքի 113-րդ հոդվածի 1-ին մասում լրացնել նոր 13-րդ կետ.</w:t>
      </w:r>
    </w:p>
    <w:p>
      <w:pPr/>
      <w:r>
        <w:rPr/>
        <w:t xml:space="preserve">«13) սույն օրենսգրքի 108-րդ հոդվածի 1.1-ին մասով սահմանված դեպքում աշխատանքի չթույլատրվելու հետևանքով ավելի քան 30 օր անընդմեջ կամ վերջին տասներկու ամսվա ընթացքում` ավելի քան 50 օր աշխատողի՝ իր աշխատանքային պարտականությունները չկատարելու դեպքում:»:</w:t>
      </w:r>
    </w:p>
    <w:p>
      <w:pPr/>
      <w:r>
        <w:rPr>
          <w:b w:val="1"/>
          <w:bCs w:val="1"/>
        </w:rPr>
        <w:t xml:space="preserve">Հոդված 3. </w:t>
      </w:r>
      <w:r>
        <w:rPr/>
        <w:t xml:space="preserve">Օրենսգրքի 119-րդ հոդվածի 1-ին մասում «8-10-րդ» բառերից հետո լրացնել «, 13-րդ» բառը:</w:t>
      </w:r>
    </w:p>
    <w:p>
      <w:pPr/>
      <w:r>
        <w:rPr>
          <w:b w:val="1"/>
          <w:bCs w:val="1"/>
        </w:rPr>
        <w:t xml:space="preserve">Հոդված 4. </w:t>
      </w:r>
      <w:r>
        <w:rPr/>
        <w:t xml:space="preserve">Օրենսգրքի 123-րդ հոդվածում «8-10-րդ» բառերից հետո լրացնել «, 13-րդ» բառը:</w:t>
      </w:r>
    </w:p>
    <w:p>
      <w:pPr/>
      <w:r>
        <w:rPr>
          <w:b w:val="1"/>
          <w:bCs w:val="1"/>
        </w:rPr>
        <w:t xml:space="preserve">Հոդված 5. </w:t>
      </w:r>
      <w:r>
        <w:rPr/>
        <w:t xml:space="preserve">Օրենսգրքի 213-րդ հոդվածի 2-րդ մասի երկրորդ պարբերությունում «8-10-րդ» բառերից հետո լրացնել «, 13-րդ» բառը:</w:t>
      </w:r>
    </w:p>
    <w:p>
      <w:pPr/>
      <w:r>
        <w:rPr>
          <w:b w:val="1"/>
          <w:bCs w:val="1"/>
        </w:rPr>
        <w:t xml:space="preserve">Հոդված 6. </w:t>
      </w:r>
      <w:r>
        <w:rPr/>
        <w:t xml:space="preserve">Օրենսգրքի 216-րդ հոդվածում «պահանջները» բառից հետո լրացնել «, վարակիչ հիվանդությունների տարածման կանխարգելմանն ուղղված սանիտարահամաճարակային անվտանգության կանոնները» բառերը:</w:t>
      </w:r>
    </w:p>
    <w:p>
      <w:pPr/>
      <w:r>
        <w:rPr>
          <w:b w:val="1"/>
          <w:bCs w:val="1"/>
        </w:rPr>
        <w:t xml:space="preserve">Հոդված 7. </w:t>
      </w:r>
      <w:r>
        <w:rPr/>
        <w:t xml:space="preserve">Օրենսգրքի 223-րդ հոդվածի 1-ին մասի 3-րդ կետում «8-10-րդ» բառերից հետո լրացնել «, 13-րդ» բառը:</w:t>
      </w:r>
    </w:p>
    <w:p>
      <w:pPr/>
      <w:r>
        <w:rPr>
          <w:b w:val="1"/>
          <w:bCs w:val="1"/>
        </w:rPr>
        <w:t xml:space="preserve">Հոդված 8. </w:t>
      </w:r>
      <w:r>
        <w:rPr/>
        <w:t xml:space="preserve">Սույն օրենքն ուժի մեջ է մտնում պաշտոնական հրապարակման օրվան հաջորդող օրվանից:</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r>
        <w:rPr>
          <w:b w:val="1"/>
          <w:bCs w:val="1"/>
        </w:rPr>
        <w:t xml:space="preserve"> </w:t>
      </w:r>
    </w:p>
    <w:p>
      <w:pPr>
        <w:jc w:val="center"/>
      </w:pPr>
      <w:r>
        <w:rPr>
          <w:b w:val="1"/>
          <w:bCs w:val="1"/>
        </w:rPr>
        <w:t xml:space="preserve">«ՀԱՆՐԱՅԻՆ ԾԱՌԱՅՈՒԹՅԱՆ ՄԱՍԻՆ» ՀԱՅԱՍՏԱՆԻ ՀԱՆՐԱՊԵՏՈՒԹՅԱՆ ՕՐԵՆՔՈՒՄ ԼՐԱՑՈՒՄՆԵՐ ԵՎ ՓՈՓՈԽՈՒԹՅՈՒՆ ԿԱՏԱՐԵԼՈՒ ՄԱՍԻՆ</w:t>
      </w:r>
    </w:p>
    <w:p>
      <w:pPr/>
      <w:r>
        <w:rPr>
          <w:b w:val="1"/>
          <w:bCs w:val="1"/>
        </w:rPr>
        <w:t xml:space="preserve">Հոդված 1. </w:t>
      </w:r>
      <w:r>
        <w:rPr/>
        <w:t xml:space="preserve">«Հանրային ծառայության մասին» Հայաստանի Հանրապետության 2018 թվականի մարտի 23-ի ՀՕ-206-Ն օրենքի (այսուհետ` Օրենք) 1-ին հոդվածի 1-ին մասում «կապված» բառից հետո լրացնել «, ինչպես նաև սույն օրենքով նախատեսված այլ» բառերը:</w:t>
      </w:r>
    </w:p>
    <w:p>
      <w:pPr/>
      <w:r>
        <w:rPr>
          <w:b w:val="1"/>
          <w:bCs w:val="1"/>
        </w:rPr>
        <w:t xml:space="preserve">Հոդված 2. </w:t>
      </w:r>
      <w:r>
        <w:rPr/>
        <w:t xml:space="preserve">Օրենքի 7-րդ հոդվածի 3-րդ մասում «Վիճակագրական» բառը փոխարինել «Վիճակագրության» բառով։</w:t>
      </w:r>
    </w:p>
    <w:p>
      <w:pPr/>
      <w:r>
        <w:rPr>
          <w:b w:val="1"/>
          <w:bCs w:val="1"/>
        </w:rPr>
        <w:t xml:space="preserve">Հոդված 3. </w:t>
      </w:r>
      <w:r>
        <w:rPr/>
        <w:t xml:space="preserve">Օրենքի 16-րդ հոդվածում՝</w:t>
      </w:r>
    </w:p>
    <w:p>
      <w:pPr/>
      <w:r>
        <w:rPr/>
        <w:t xml:space="preserve">1) 1-ին մասը «հարաբերությունները» բառից հետո լրացնել «սույն օրենքով այլ բան նախատեսված չլինելու դեպքում» բառերով.</w:t>
      </w:r>
    </w:p>
    <w:p>
      <w:pPr/>
      <w:r>
        <w:rPr/>
        <w:t xml:space="preserve">2) լրացնել նոր՝ 1.1-ին մաս.</w:t>
      </w:r>
    </w:p>
    <w:p>
      <w:pPr/>
      <w:r>
        <w:rPr/>
        <w:t xml:space="preserve">«1.1. Հայաստանի Հանրապետության օրենքներով սահմանված՝ հանրային պաշտոն զբաղեցնող անձանց, ինչպես նաև պետական ծառայության առանձին տեսակները և համայնքային ծառայությունը կարգավորող Հայաստանի Հանրապետության օրենքներով սահմանված՝ հանրային ծառայողներին պաշտոնից ազատելու և լիազորությունների դադարեցման հիմքերից բացի, սույն օրենքով կարող են սահմանվել հանրային պաշտոն զբաղեցնող անձին կամ հանրային ծառայողին աշխատանքի (ծառայության) չթույլատրելու, պաշտոնից կամ ծառայությունից ազատելու (լիազորությունները կամ ծառայությունը դադարեցնելու) առանձնահատուկ հիմքեր։»։</w:t>
      </w:r>
    </w:p>
    <w:p>
      <w:pPr/>
      <w:r>
        <w:rPr>
          <w:b w:val="1"/>
          <w:bCs w:val="1"/>
        </w:rPr>
        <w:t xml:space="preserve">Հոդված 4. </w:t>
      </w:r>
      <w:r>
        <w:rPr/>
        <w:t xml:space="preserve">Օրենքը լրացնել նոր՝ 16.1-ին հոդվածով.</w:t>
      </w:r>
    </w:p>
    <w:p>
      <w:pPr/>
      <w:r>
        <w:rPr/>
        <w:t xml:space="preserve">«</w:t>
      </w:r>
      <w:r>
        <w:rPr>
          <w:b w:val="1"/>
          <w:bCs w:val="1"/>
        </w:rPr>
        <w:t xml:space="preserve">Հոդված 16.1. Հանրային պաշտոն զբաղեցնող անձին </w:t>
      </w:r>
      <w:r>
        <w:rPr>
          <w:b w:val="1"/>
          <w:bCs w:val="1"/>
        </w:rPr>
        <w:t xml:space="preserve">կամ հանրային ծառայողին աշխատանքի (ծառայության) չթույլատրելու, պաշտոնից կամ ծառայությունից ազատելու (լիազորությունները կամ ծառայությունը դադարեցնելու) առանձնահատուկ հիմքերը</w:t>
      </w:r>
    </w:p>
    <w:p>
      <w:pPr/>
      <w:r>
        <w:rPr/>
        <w:t xml:space="preserve"> </w:t>
      </w:r>
    </w:p>
    <w:p>
      <w:pPr>
        <w:numPr>
          <w:ilvl w:val="0"/>
          <w:numId w:val="2"/>
        </w:numPr>
      </w:pPr>
      <w:r>
        <w:rPr/>
        <w:t xml:space="preserve">Աշխատանքի (ծառայության) ներկայանալիս բնակչության սանիտարահամաճարակային անվտանգության ապահովման մասին օրենսդրությամբ սահմանված՝ վարակիչ հիվանդությունների տարածման կանխարգելմանն ուղղված սանիտարահամաճարակային անվտանգության կանոններով նախատեսված` աշխատանքի ներկայանալու անհրաժեշտ պայման հանդիսացող փաստաթղթերը հանրային պաշտոն զբաղեցնող անձի կամ հանրային ծառայողի կողմից չներկայացնելու դեպքում նրան չի թույլատրվում գտնվելու աշխատավայրում, կատարելու իր աշխատանքային (ծառայողական) պարտականությունները և չի տրամադրվում վարձատրություն՝ մինչև սույն մասով նախատեսված փաստաթղթերը ներկայացնելը:</w:t>
      </w:r>
    </w:p>
    <w:p>
      <w:pPr>
        <w:numPr>
          <w:ilvl w:val="0"/>
          <w:numId w:val="2"/>
        </w:numPr>
      </w:pPr>
      <w:r>
        <w:rPr/>
        <w:t xml:space="preserve">2. Սույն հոդվածի 1-ին մասով սահմանված դեպքում իր աշխատանքային (ծառայողական) պարտականությունների կատարումը չթույլատրվելու հետևանքով ավելի քան 30 օր անընդմեջ կամ վերջին տասներկու ամսվա ընթացքում` ավելի քան 50 օր աշխատանքային (ծառայողական) պարտականությունները չկատարելը հանրային պաշտոն զբաղեցնող անձին պաշտոնից ազատելու կամ հանրային ծառայողի լիազորությունները դադարեցնելու (ծառայությունից ազատելու կամ ծառայությունը դադարեցնելու) հիմք է: Սույն մասով նախատեսված հիմքի ի հայտ գալու դեպքում երեք աշխատանքային օրվա ընթացքում ընդունվում է համապատասխանաբար հանրային պաշտոն զբաղեցնող անձին պաշտոնից ազատելու կամ հանրային ծառայողի լիազորությունները դադարեցնելու (ծառայությունից ազատելու կամ ծառայությունը դադարեցնելու) մասին համապատասխան իրավական ակտ, եթե պաշտոնից կամ ծառայությունից ազատելու (լիազորությունները կամ ծառայությունը դադարեցնելու) այլ ժամկետ սահմանված չէ օրենսդրությամբ:</w:t>
      </w:r>
    </w:p>
    <w:p>
      <w:pPr>
        <w:numPr>
          <w:ilvl w:val="0"/>
          <w:numId w:val="2"/>
        </w:numPr>
      </w:pPr>
      <w:r>
        <w:rPr/>
        <w:t xml:space="preserve">Սույն հոդվածի կարգավորումները չեն տարածվում Հանրապետության նախագահի, Ազգային ժողովի պատգամավորի, վարչապետի, համայնքի ղեկավարի և համայնքի ավագանու անդամի, Մարդու իրավունքների պաշտպանի, Սահմանադրական դատարանի դատավորի, անկախ պետական մարմնի անդամի, ինքնավար մարմնի անդամի, Վիճակագրության պետական խորհրդի անդամի, վճռաբեկ, վերաքննիչ և առաջին ատյանի դատարանի դատավորի, գլխավոր դատախազի պաշտոնների վրա։»։</w:t>
      </w:r>
    </w:p>
    <w:p>
      <w:pPr/>
      <w:r>
        <w:rPr>
          <w:b w:val="1"/>
          <w:bCs w:val="1"/>
        </w:rPr>
        <w:t xml:space="preserve">Հոդված 5. </w:t>
      </w:r>
      <w:r>
        <w:rPr/>
        <w:t xml:space="preserve">Սույն օրենքն ուժի մեջ է մտնում պաշտոնական հրապարակման օրվան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66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2026-04-01T02:14:33+04:00</dcterms:created>
  <dcterms:modified xsi:type="dcterms:W3CDTF">2026-04-01T02:14:33+04:00</dcterms:modified>
</cp:coreProperties>
</file>

<file path=docProps/custom.xml><?xml version="1.0" encoding="utf-8"?>
<Properties xmlns="http://schemas.openxmlformats.org/officeDocument/2006/custom-properties" xmlns:vt="http://schemas.openxmlformats.org/officeDocument/2006/docPropsVTypes"/>
</file>