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օրենքը Հայաստանի Հանրապետության քրեական օրենսգրքում փոփոխություններ և լրացումներ կատարելու մասին</w:t>
      </w:r>
      <w:bookmarkEnd w:id="0"/>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 </w:t>
      </w:r>
    </w:p>
    <w:p>
      <w:pPr/>
      <w:r>
        <w:rPr>
          <w:b w:val="1"/>
          <w:bCs w:val="1"/>
        </w:rPr>
        <w:t xml:space="preserve">ՕՐԵՆՔԸ</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ՔՐԵԱԿԱՆ</w:t>
      </w:r>
      <w:r>
        <w:rPr/>
        <w:t xml:space="preserve"> </w:t>
      </w:r>
      <w:r>
        <w:rPr>
          <w:b w:val="1"/>
          <w:bCs w:val="1"/>
        </w:rPr>
        <w:t xml:space="preserve">ՕՐԵՆՍԳՐՔՈՒՄ</w:t>
      </w:r>
    </w:p>
    <w:p>
      <w:pPr/>
      <w:r>
        <w:rPr>
          <w:b w:val="1"/>
          <w:bCs w:val="1"/>
        </w:rPr>
        <w:t xml:space="preserve">ՓՈՓՈԽՈՒԹՅՈՒՆՆԵՐ</w:t>
      </w:r>
      <w:r>
        <w:rPr/>
        <w:t xml:space="preserve"> </w:t>
      </w:r>
      <w:r>
        <w:rPr>
          <w:b w:val="1"/>
          <w:bCs w:val="1"/>
        </w:rPr>
        <w:t xml:space="preserve">ԵՎ ԼՐԱՑՈՒՄՆԵՐ ԿԱՏԱՐԵԼՈՒ</w:t>
      </w:r>
      <w:r>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w:t>
      </w:r>
      <w:r>
        <w:rPr/>
        <w:t xml:space="preserve"> Հայաստանի Հանրապետության 2003 թվականի ապրիլի 18-ի քրեական օրենսգրքի (այսուհետ` Օրենսգիրք) 296-րդ հոդվածում`</w:t>
      </w:r>
    </w:p>
    <w:p>
      <w:pPr>
        <w:numPr>
          <w:ilvl w:val="0"/>
          <w:numId w:val="2"/>
        </w:numPr>
      </w:pPr>
      <w:r>
        <w:rPr/>
        <w:t xml:space="preserve">1-ին մասի սանկցիան շարադրել հետևյալ խմբագրությամբ.</w:t>
      </w:r>
    </w:p>
    <w:p>
      <w:pPr/>
      <w:r>
        <w:rPr/>
        <w:t xml:space="preserve"> «պատժվում են տուգանքով՝ նվազագույն աշխատավարձի հինգհարյուրապատիկից հազարապատիկի չափով, կամ որոշակի պաշտոններ զբաղեցնելու կամ որոշակի գործունեությամբ զբաղվելու իրավունքից զրկելով՝ երկուսից հինգ տարի ժամկետով, կամ կալանքով՝ առավելագույնը երեք ամիս ժամկետով, կամ ազատազրկմամբ՝ առավելագույնը երկու տարի ժամկետով:».</w:t>
      </w:r>
    </w:p>
    <w:p>
      <w:pPr>
        <w:numPr>
          <w:ilvl w:val="0"/>
          <w:numId w:val="3"/>
        </w:numPr>
      </w:pPr>
      <w:r>
        <w:rPr/>
        <w:t xml:space="preserve">2-րդ մասի 2-րդ կետում «տարածքներում» բառից հետո լրացնել «կամ էկոլոգիական աղետի կամ արտակարգ էկոլոգիական դրության գոտում,» բառերը.</w:t>
      </w:r>
    </w:p>
    <w:p>
      <w:pPr>
        <w:numPr>
          <w:ilvl w:val="0"/>
          <w:numId w:val="3"/>
        </w:numPr>
      </w:pPr>
      <w:r>
        <w:rPr/>
        <w:t xml:space="preserve">2-րդ մասը լրացնել հետևյալ բովանդակությամբ 6-րդ և 7-րդ կետերով.</w:t>
      </w:r>
    </w:p>
    <w:p>
      <w:pPr/>
      <w:r>
        <w:rPr/>
        <w:t xml:space="preserve">«6) կատարվել է մի խումբ անձանց կողմից նախնական համաձայնությամբ,</w:t>
      </w:r>
    </w:p>
    <w:p>
      <w:pPr/>
      <w:r>
        <w:rPr/>
        <w:t xml:space="preserve"> 7) կատարվել է շահադիտական դրդումներով՝».</w:t>
      </w:r>
    </w:p>
    <w:p>
      <w:pPr>
        <w:numPr>
          <w:ilvl w:val="0"/>
          <w:numId w:val="4"/>
        </w:numPr>
      </w:pPr>
      <w:r>
        <w:rPr/>
        <w:t xml:space="preserve">2-րդ մասի սանկցիան շարադրել հետևյալ խմբագրությամբ.</w:t>
      </w:r>
    </w:p>
    <w:p>
      <w:pPr/>
      <w:r>
        <w:rPr/>
        <w:t xml:space="preserve"> «պատժվում են տուգանքով` նվազագույն աշխատավարձի հազարապատիկից երկուհազարապատիկի չափով, կամ ազատազրկմամբ` մեկից հինգ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p>
    <w:p>
      <w:pPr>
        <w:numPr>
          <w:ilvl w:val="0"/>
          <w:numId w:val="5"/>
        </w:numPr>
      </w:pPr>
      <w:r>
        <w:rPr/>
        <w:t xml:space="preserve">3-րդ մասի սանկցիան շարադրել հետևյալ խմբագրությամբ.</w:t>
      </w:r>
    </w:p>
    <w:p>
      <w:pPr/>
      <w:r>
        <w:rPr/>
        <w:t xml:space="preserve">«պատժվում են ազատազրկմամբ` երեքից ութ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p>
    <w:p>
      <w:pPr/>
      <w:r>
        <w:rPr/>
        <w:t xml:space="preserve"> </w:t>
      </w:r>
    </w:p>
    <w:p>
      <w:pPr/>
      <w:r>
        <w:rPr/>
        <w:t xml:space="preserve"> </w:t>
      </w:r>
    </w:p>
    <w:p>
      <w:pPr/>
      <w:r>
        <w:rPr>
          <w:b w:val="1"/>
          <w:bCs w:val="1"/>
        </w:rPr>
        <w:t xml:space="preserve">Հոդված</w:t>
      </w:r>
      <w:r>
        <w:rPr>
          <w:b w:val="1"/>
          <w:bCs w:val="1"/>
        </w:rPr>
        <w:t xml:space="preserve"> 2. </w:t>
      </w:r>
      <w:r>
        <w:rPr/>
        <w:t xml:space="preserve">Օրենսգրքի 297-րդ հոդվածում՝</w:t>
      </w:r>
    </w:p>
    <w:p>
      <w:pPr>
        <w:numPr>
          <w:ilvl w:val="0"/>
          <w:numId w:val="6"/>
        </w:numPr>
      </w:pPr>
      <w:r>
        <w:rPr/>
        <w:t xml:space="preserve">1-ին մասի սանկցիայի</w:t>
      </w:r>
      <w:r>
        <w:rPr>
          <w:b w:val="1"/>
          <w:bCs w:val="1"/>
        </w:rPr>
        <w:t xml:space="preserve"> «</w:t>
      </w:r>
      <w:r>
        <w:rPr/>
        <w:t xml:space="preserve">երեքհարյուրապատիկից հինգհարյուրապատիկի» բառերը փոխարինել «յոթհարյուրապատիկից հազարապատիկի» բառերով, իսկ «երկու» բառը «չորս» բառով.</w:t>
      </w:r>
    </w:p>
    <w:p>
      <w:pPr>
        <w:numPr>
          <w:ilvl w:val="0"/>
          <w:numId w:val="6"/>
        </w:numPr>
      </w:pPr>
      <w:r>
        <w:rPr/>
        <w:t xml:space="preserve">2-րդ մասի սանկցիան շարադրել հետևյալ խմբագրությամբ.</w:t>
      </w:r>
    </w:p>
    <w:p>
      <w:pPr/>
      <w:r>
        <w:rPr/>
        <w:t xml:space="preserve">«պատժվում է ազատազրկմամբ՝ չորսից տաս տարի ժամկետով՝ որոշակի պաշտոններ զբաղեցնելու կամ որոշակի գործունեությամբ զբաղվելու իրավունքից զրկելով՝ առավելագույնը երեք տարի ժամկետով»:</w:t>
      </w:r>
    </w:p>
    <w:p>
      <w:pPr/>
      <w:r>
        <w:rPr/>
        <w:t xml:space="preserve"> </w:t>
      </w:r>
    </w:p>
    <w:p>
      <w:pPr/>
      <w:r>
        <w:rPr>
          <w:b w:val="1"/>
          <w:bCs w:val="1"/>
        </w:rPr>
        <w:t xml:space="preserve">Հոդված</w:t>
      </w:r>
      <w:r>
        <w:rPr>
          <w:b w:val="1"/>
          <w:bCs w:val="1"/>
        </w:rPr>
        <w:t xml:space="preserve"> 3.</w:t>
      </w:r>
      <w:r>
        <w:rPr/>
        <w:t xml:space="preserve"> Սույն օրենքն ուժի մեջ է մտնում պաշտոնական հրապարակմանը հաջորդող տասներորդ օրվանից: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028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4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14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F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B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2026-03-31T11:16:21+04:00</dcterms:created>
  <dcterms:modified xsi:type="dcterms:W3CDTF">2026-03-31T11:16:21+04:00</dcterms:modified>
</cp:coreProperties>
</file>

<file path=docProps/custom.xml><?xml version="1.0" encoding="utf-8"?>
<Properties xmlns="http://schemas.openxmlformats.org/officeDocument/2006/custom-properties" xmlns:vt="http://schemas.openxmlformats.org/officeDocument/2006/docPropsVTypes"/>
</file>