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ոստիկանության կողմից մասնավոր պահնորդական կազմակերպությունների ռիսկի վրա հիմնված ստուգումների մեթոդաբանությունն ու ռիսկայնությունը որոշող չափանիշների ընդհանուր նկարագիրը և ստուգումների ստուգաթերթը հաստատելու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ՈՒ</w:t>
      </w:r>
      <w:r>
        <w:rPr>
          <w:b w:val="1"/>
          <w:bCs w:val="1"/>
        </w:rPr>
        <w:t xml:space="preserve"> </w:t>
      </w:r>
      <w:r>
        <w:rPr>
          <w:b w:val="1"/>
          <w:bCs w:val="1"/>
        </w:rPr>
        <w:t xml:space="preserve">Մ</w:t>
      </w:r>
    </w:p>
    <w:p>
      <w:pPr>
        <w:jc w:val="both"/>
      </w:pPr>
      <w:r>
        <w:rPr/>
        <w:t xml:space="preserve"> </w:t>
      </w:r>
    </w:p>
    <w:p>
      <w:pPr>
        <w:jc w:val="end"/>
      </w:pPr>
      <w:r>
        <w:rPr/>
        <w:t xml:space="preserve">«       »__________2021թ.  N     -Ն</w:t>
      </w:r>
    </w:p>
    <w:p>
      <w:pPr>
        <w:jc w:val="both"/>
      </w:pPr>
      <w:r>
        <w:rPr/>
        <w:t xml:space="preserve"> </w:t>
      </w:r>
    </w:p>
    <w:p>
      <w:pPr>
        <w:jc w:val="both"/>
      </w:pPr>
      <w:r>
        <w:rPr/>
        <w:t xml:space="preserve"> </w:t>
      </w:r>
    </w:p>
    <w:p>
      <w:pPr>
        <w:jc w:val="center"/>
      </w:pPr>
      <w:r>
        <w:rPr>
          <w:b w:val="1"/>
          <w:bCs w:val="1"/>
        </w:rPr>
        <w:t xml:space="preserve">ՀԱՅԱՍՏԱՆԻ</w:t>
      </w:r>
      <w:r>
        <w:rPr>
          <w:b w:val="1"/>
          <w:bCs w:val="1"/>
        </w:rPr>
        <w:t xml:space="preserve"> </w:t>
      </w:r>
      <w:r>
        <w:rPr>
          <w:b w:val="1"/>
          <w:bCs w:val="1"/>
        </w:rPr>
        <w:t xml:space="preserve"> </w:t>
      </w:r>
      <w:r>
        <w:rPr>
          <w:b w:val="1"/>
          <w:bCs w:val="1"/>
        </w:rPr>
        <w:t xml:space="preserve">ՀԱՆՐԱՊԵՏՈՒԹՅԱՆ</w:t>
      </w:r>
      <w:r>
        <w:rPr>
          <w:b w:val="1"/>
          <w:bCs w:val="1"/>
        </w:rPr>
        <w:t xml:space="preserve"> ՈՍՏԻԿԱՆՈՒԹՅԱՆ ԿՈՂՄԻՑ </w:t>
      </w:r>
      <w:r>
        <w:rPr>
          <w:b w:val="1"/>
          <w:bCs w:val="1"/>
        </w:rPr>
        <w:t xml:space="preserve">Մասնավոր</w:t>
      </w:r>
      <w:r>
        <w:rPr>
          <w:b w:val="1"/>
          <w:bCs w:val="1"/>
        </w:rPr>
        <w:t xml:space="preserve"> </w:t>
      </w:r>
      <w:r>
        <w:rPr>
          <w:b w:val="1"/>
          <w:bCs w:val="1"/>
        </w:rPr>
        <w:t xml:space="preserve">պահնորդական</w:t>
      </w:r>
      <w:r>
        <w:rPr>
          <w:b w:val="1"/>
          <w:bCs w:val="1"/>
        </w:rPr>
        <w:t xml:space="preserve"> </w:t>
      </w:r>
      <w:r>
        <w:rPr>
          <w:b w:val="1"/>
          <w:bCs w:val="1"/>
        </w:rPr>
        <w:t xml:space="preserve">կազմակերպությունների</w:t>
      </w:r>
      <w:r>
        <w:rPr>
          <w:b w:val="1"/>
          <w:bCs w:val="1"/>
        </w:rPr>
        <w:t xml:space="preserve"> ռիսկի վրա հիմնված ստուգումների մեթոդաբանությունն</w:t>
      </w:r>
      <w:r>
        <w:rPr>
          <w:b w:val="1"/>
          <w:bCs w:val="1"/>
        </w:rPr>
        <w:t xml:space="preserve"> </w:t>
      </w:r>
      <w:r>
        <w:rPr>
          <w:b w:val="1"/>
          <w:bCs w:val="1"/>
        </w:rPr>
        <w:t xml:space="preserve">ՈՒ</w:t>
      </w:r>
      <w:r>
        <w:rPr>
          <w:b w:val="1"/>
          <w:bCs w:val="1"/>
        </w:rPr>
        <w:t xml:space="preserve"> </w:t>
      </w:r>
      <w:r>
        <w:rPr>
          <w:b w:val="1"/>
          <w:bCs w:val="1"/>
        </w:rPr>
        <w:t xml:space="preserve">ՌԻՍԿԱՅՆՈՒԹՅՈՒՆԸ</w:t>
      </w:r>
      <w:r>
        <w:rPr>
          <w:b w:val="1"/>
          <w:bCs w:val="1"/>
        </w:rPr>
        <w:t xml:space="preserve"> </w:t>
      </w:r>
      <w:r>
        <w:rPr>
          <w:b w:val="1"/>
          <w:bCs w:val="1"/>
        </w:rPr>
        <w:t xml:space="preserve">ՈՐՈՇՈՂ</w:t>
      </w:r>
      <w:r>
        <w:rPr>
          <w:b w:val="1"/>
          <w:bCs w:val="1"/>
        </w:rPr>
        <w:t xml:space="preserve"> </w:t>
      </w:r>
      <w:r>
        <w:rPr>
          <w:b w:val="1"/>
          <w:bCs w:val="1"/>
        </w:rPr>
        <w:t xml:space="preserve">ՉԱՓԱՆԻՇՆԵՐԻ</w:t>
      </w:r>
      <w:r>
        <w:rPr>
          <w:b w:val="1"/>
          <w:bCs w:val="1"/>
        </w:rPr>
        <w:t xml:space="preserve"> </w:t>
      </w:r>
      <w:r>
        <w:rPr>
          <w:b w:val="1"/>
          <w:bCs w:val="1"/>
        </w:rPr>
        <w:t xml:space="preserve">ԸՆԴՀԱՆՈՒՐ</w:t>
      </w:r>
      <w:r>
        <w:rPr>
          <w:b w:val="1"/>
          <w:bCs w:val="1"/>
        </w:rPr>
        <w:t xml:space="preserve"> </w:t>
      </w:r>
      <w:r>
        <w:rPr>
          <w:b w:val="1"/>
          <w:bCs w:val="1"/>
        </w:rPr>
        <w:t xml:space="preserve">ՆԿԱՐԱԳԻՐԸ</w:t>
      </w:r>
      <w:r>
        <w:rPr>
          <w:b w:val="1"/>
          <w:bCs w:val="1"/>
        </w:rPr>
        <w:t xml:space="preserve"> </w:t>
      </w:r>
      <w:r>
        <w:rPr>
          <w:b w:val="1"/>
          <w:bCs w:val="1"/>
        </w:rPr>
        <w:t xml:space="preserve">ԵՎ</w:t>
      </w:r>
      <w:r>
        <w:rPr>
          <w:b w:val="1"/>
          <w:bCs w:val="1"/>
        </w:rPr>
        <w:t xml:space="preserve"> </w:t>
      </w:r>
      <w:r>
        <w:rPr>
          <w:b w:val="1"/>
          <w:bCs w:val="1"/>
        </w:rPr>
        <w:t xml:space="preserve">ՍՏՈՒԳՈՒՄՆԵՐԻ</w:t>
      </w:r>
    </w:p>
    <w:p>
      <w:pPr>
        <w:jc w:val="center"/>
      </w:pPr>
      <w:r>
        <w:rPr>
          <w:b w:val="1"/>
          <w:bCs w:val="1"/>
        </w:rPr>
        <w:t xml:space="preserve"> </w:t>
      </w:r>
      <w:r>
        <w:rPr>
          <w:b w:val="1"/>
          <w:bCs w:val="1"/>
        </w:rPr>
        <w:t xml:space="preserve">ՍՏՈՒԳԱԹԵՐԹԸ</w:t>
      </w:r>
      <w:r>
        <w:rPr>
          <w:b w:val="1"/>
          <w:bCs w:val="1"/>
        </w:rPr>
        <w:t xml:space="preserve">  ԵՎ ՀԱՐՑԱՇԱՐԸ </w:t>
      </w:r>
      <w:r>
        <w:rPr>
          <w:b w:val="1"/>
          <w:bCs w:val="1"/>
        </w:rPr>
        <w:t xml:space="preserve">ՀԱՍՏԱՏԵԼՈՒ</w:t>
      </w:r>
      <w:r>
        <w:rPr>
          <w:b w:val="1"/>
          <w:bCs w:val="1"/>
        </w:rPr>
        <w:t xml:space="preserve"> </w:t>
      </w:r>
      <w:r>
        <w:rPr>
          <w:b w:val="1"/>
          <w:bCs w:val="1"/>
        </w:rPr>
        <w:t xml:space="preserve">ՄԱՍԻՆ</w:t>
      </w:r>
    </w:p>
    <w:p>
      <w:pPr>
        <w:jc w:val="center"/>
      </w:pPr>
      <w:r>
        <w:rPr>
          <w:b w:val="1"/>
          <w:bCs w:val="1"/>
        </w:rPr>
        <w:t xml:space="preserve"> </w:t>
      </w:r>
    </w:p>
    <w:p>
      <w:pPr>
        <w:jc w:val="both"/>
      </w:pPr>
      <w:r>
        <w:rPr>
          <w:b w:val="1"/>
          <w:bCs w:val="1"/>
        </w:rPr>
        <w:t xml:space="preserve"> </w:t>
      </w:r>
    </w:p>
    <w:p>
      <w:pPr>
        <w:jc w:val="both"/>
      </w:pPr>
      <w:r>
        <w:rPr/>
        <w:t xml:space="preserve"> «Հայաստանի Հանրապետությունում ստուգումների կազմակերպման և անցկացման մասին» օրենքի 2.1. հոդվածի 2-րդ մասին և 3-րդ հոդվածի 1.1. մասին և «Մասնավոր պահնորդական գործունեության մասին» օրենքի 30-րդ հոդվածի 3-րդ մասին համապատասխան ` Հայաստանի Հանրապետության կառավարությունը </w:t>
      </w:r>
      <w:r>
        <w:rPr>
          <w:b w:val="1"/>
          <w:bCs w:val="1"/>
        </w:rPr>
        <w:t xml:space="preserve">որոշում</w:t>
      </w:r>
      <w:r>
        <w:rPr>
          <w:b w:val="1"/>
          <w:bCs w:val="1"/>
        </w:rPr>
        <w:t xml:space="preserve"> </w:t>
      </w:r>
      <w:r>
        <w:rPr>
          <w:b w:val="1"/>
          <w:bCs w:val="1"/>
        </w:rPr>
        <w:t xml:space="preserve">է</w:t>
      </w:r>
      <w:r>
        <w:rPr>
          <w:b w:val="1"/>
          <w:bCs w:val="1"/>
        </w:rPr>
        <w:t xml:space="preserve">.</w:t>
      </w:r>
    </w:p>
    <w:p>
      <w:pPr>
        <w:numPr>
          <w:ilvl w:val="0"/>
          <w:numId w:val="2"/>
        </w:numPr>
      </w:pPr>
      <w:r>
        <w:rPr/>
        <w:t xml:space="preserve">Հաստատել`</w:t>
      </w:r>
    </w:p>
    <w:p>
      <w:pPr>
        <w:jc w:val="both"/>
      </w:pPr>
      <w:r>
        <w:rPr/>
        <w:t xml:space="preserve">1)</w:t>
      </w:r>
      <w:r>
        <w:rPr>
          <w:b w:val="1"/>
          <w:bCs w:val="1"/>
        </w:rPr>
        <w:t xml:space="preserve"> </w:t>
      </w:r>
      <w:r>
        <w:rPr/>
        <w:t xml:space="preserve">Հայաստանի Հանրապետության ոստիկանության կողմից մասնավոր պահնորդական կազմակերպությունների ռիսկի վրա հիմնված ստուգումների մեթոդաբանությունը և ռիսկայնությունը որոշող չափանիշների ընդհանուր նկարագիրը՝ համաձայն N 1 հավելվածի.</w:t>
      </w:r>
    </w:p>
    <w:p>
      <w:pPr>
        <w:jc w:val="both"/>
      </w:pPr>
      <w:r>
        <w:rPr/>
        <w:t xml:space="preserve">2) Հայաստանի Հանրապետության ոստիկանության կողմից մասնավոր պահնորդական կազմակերպությունների</w:t>
      </w:r>
      <w:r>
        <w:rPr>
          <w:b w:val="1"/>
          <w:bCs w:val="1"/>
        </w:rPr>
        <w:t xml:space="preserve"> </w:t>
      </w:r>
      <w:r>
        <w:rPr/>
        <w:t xml:space="preserve">գործունեության ստուգումների ստուգաթերթը և հարցաշարը՝ համաձայն N 2 հավելվածի:</w:t>
      </w:r>
    </w:p>
    <w:p>
      <w:pPr>
        <w:numPr>
          <w:ilvl w:val="0"/>
          <w:numId w:val="3"/>
        </w:numPr>
      </w:pPr>
      <w:r>
        <w:rPr/>
        <w:t xml:space="preserve">Սույնորոշումնուժի մեջ է մտնում պաշտոնական հրապարակմանը հաջորդող օրվանից:</w:t>
      </w:r>
    </w:p>
    <w:p>
      <w:pPr>
        <w:jc w:val="both"/>
      </w:pPr>
      <w:r>
        <w:rPr/>
        <w:t xml:space="preserve"> </w:t>
      </w:r>
    </w:p>
    <w:p>
      <w:pPr>
        <w:jc w:val="both"/>
      </w:pPr>
      <w:r>
        <w:rPr/>
        <w:t xml:space="preserve"> </w:t>
      </w:r>
    </w:p>
    <w:p>
      <w:pPr>
        <w:jc w:val="both"/>
      </w:pPr>
      <w:r>
        <w:rPr/>
        <w:t xml:space="preserve"> </w:t>
      </w:r>
    </w:p>
    <w:p>
      <w:pPr>
        <w:jc w:val="both"/>
      </w:pPr>
      <w:r>
        <w:rPr>
          <w:b w:val="1"/>
          <w:bCs w:val="1"/>
        </w:rPr>
        <w:t xml:space="preserve">ՀԱՅԱՍՏԱՆԻ ՀԱՆՐԱՊԵՏՈՒԹՅԱՆ</w:t>
      </w:r>
    </w:p>
    <w:p>
      <w:pPr>
        <w:jc w:val="both"/>
      </w:pPr>
      <w:r>
        <w:rPr>
          <w:b w:val="1"/>
          <w:bCs w:val="1"/>
        </w:rPr>
        <w:t xml:space="preserve">ՎԱՐՉԱՊԵՏ         </w:t>
      </w:r>
      <w:r>
        <w:rPr/>
        <w:t xml:space="preserve"> </w:t>
      </w:r>
      <w:r>
        <w:rPr>
          <w:b w:val="1"/>
          <w:bCs w:val="1"/>
        </w:rPr>
        <w:t xml:space="preserve">            </w:t>
      </w:r>
      <w:r>
        <w:rPr/>
        <w:t xml:space="preserve"> </w:t>
      </w:r>
      <w:r>
        <w:rPr>
          <w:b w:val="1"/>
          <w:bCs w:val="1"/>
        </w:rPr>
        <w:t xml:space="preserve">                                                   </w:t>
      </w:r>
      <w:r>
        <w:rPr>
          <w:b w:val="1"/>
          <w:bCs w:val="1"/>
        </w:rPr>
        <w:t xml:space="preserve">Ն. ՓԱՇԻՆՅԱՆ</w:t>
      </w:r>
    </w:p>
    <w:p>
      <w:pPr>
        <w:jc w:val="both"/>
      </w:pPr>
      <w:r>
        <w:rPr>
          <w:b w:val="1"/>
          <w:bCs w:val="1"/>
        </w:rPr>
        <w:t xml:space="preserve"> </w:t>
      </w:r>
    </w:p>
    <w:p>
      <w:pPr>
        <w:jc w:val="both"/>
      </w:pPr>
      <w:r>
        <w:rPr/>
        <w:t xml:space="preserve">                                                                             «       »----------------2021թ.</w:t>
      </w:r>
    </w:p>
    <w:p>
      <w:pPr>
        <w:jc w:val="both"/>
      </w:pPr>
      <w:r>
        <w:rPr/>
        <w:t xml:space="preserve">                                                                                            ք.Երևան</w:t>
      </w:r>
    </w:p>
    <w:p>
      <w:pPr>
        <w:jc w:val="both"/>
      </w:pPr>
      <w:r>
        <w:rPr/>
        <w:t xml:space="preserve"> </w:t>
      </w:r>
    </w:p>
    <w:p>
      <w:pPr>
        <w:jc w:val="both"/>
      </w:pPr>
      <w:r>
        <w:rPr/>
        <w:t xml:space="preserve"> </w:t>
      </w:r>
    </w:p>
    <w:p>
      <w:pPr>
        <w:jc w:val="end"/>
      </w:pPr>
      <w:r>
        <w:rPr>
          <w:b w:val="1"/>
          <w:bCs w:val="1"/>
        </w:rPr>
        <w:t xml:space="preserve">Հավելված</w:t>
      </w:r>
      <w:r>
        <w:rPr>
          <w:b w:val="1"/>
          <w:bCs w:val="1"/>
        </w:rPr>
        <w:t xml:space="preserve"> 1 </w:t>
      </w:r>
    </w:p>
    <w:p>
      <w:pPr>
        <w:jc w:val="end"/>
      </w:pPr>
      <w:r>
        <w:rPr>
          <w:b w:val="1"/>
          <w:bCs w:val="1"/>
        </w:rPr>
        <w:t xml:space="preserve">                                                                                                  </w:t>
      </w:r>
      <w:r>
        <w:rPr>
          <w:b w:val="1"/>
          <w:bCs w:val="1"/>
        </w:rPr>
        <w:t xml:space="preserve">ՀՀ</w:t>
      </w:r>
      <w:r>
        <w:rPr>
          <w:b w:val="1"/>
          <w:bCs w:val="1"/>
        </w:rPr>
        <w:t xml:space="preserve"> </w:t>
      </w:r>
      <w:r>
        <w:rPr>
          <w:b w:val="1"/>
          <w:bCs w:val="1"/>
        </w:rPr>
        <w:t xml:space="preserve">կառավարության</w:t>
      </w:r>
      <w:r>
        <w:rPr>
          <w:b w:val="1"/>
          <w:bCs w:val="1"/>
        </w:rPr>
        <w:t xml:space="preserve"> </w:t>
      </w:r>
    </w:p>
    <w:p>
      <w:pPr>
        <w:jc w:val="end"/>
      </w:pPr>
      <w:r>
        <w:rPr>
          <w:b w:val="1"/>
          <w:bCs w:val="1"/>
        </w:rPr>
        <w:t xml:space="preserve">                                                                            «     »______202</w:t>
      </w:r>
      <w:r>
        <w:rPr>
          <w:b w:val="1"/>
          <w:bCs w:val="1"/>
        </w:rPr>
        <w:t xml:space="preserve">1թ</w:t>
      </w:r>
      <w:r>
        <w:rPr>
          <w:b w:val="1"/>
          <w:bCs w:val="1"/>
        </w:rPr>
        <w:t xml:space="preserve">. N   -</w:t>
      </w:r>
      <w:r>
        <w:rPr>
          <w:b w:val="1"/>
          <w:bCs w:val="1"/>
        </w:rPr>
        <w:t xml:space="preserve">Ն</w:t>
      </w:r>
      <w:r>
        <w:rPr>
          <w:b w:val="1"/>
          <w:bCs w:val="1"/>
        </w:rPr>
        <w:t xml:space="preserve">                                 </w:t>
      </w:r>
    </w:p>
    <w:p>
      <w:pPr>
        <w:jc w:val="end"/>
      </w:pPr>
      <w:r>
        <w:rPr>
          <w:b w:val="1"/>
          <w:bCs w:val="1"/>
        </w:rPr>
        <w:t xml:space="preserve">                                                                                                      </w:t>
      </w:r>
      <w:r>
        <w:rPr>
          <w:b w:val="1"/>
          <w:bCs w:val="1"/>
        </w:rPr>
        <w:t xml:space="preserve">որոշման</w:t>
      </w:r>
    </w:p>
    <w:p>
      <w:pPr/>
      <w:r>
        <w:rPr/>
        <w:t xml:space="preserve"> </w:t>
      </w:r>
    </w:p>
    <w:p>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ՈՍՏԻԿԱՆՈՒԹՅԱՆ</w:t>
      </w:r>
      <w:r>
        <w:rPr>
          <w:b w:val="1"/>
          <w:bCs w:val="1"/>
        </w:rPr>
        <w:t xml:space="preserve"> </w:t>
      </w:r>
      <w:r>
        <w:rPr>
          <w:b w:val="1"/>
          <w:bCs w:val="1"/>
        </w:rPr>
        <w:t xml:space="preserve">ԿՈՂՄԻՑ</w:t>
      </w:r>
      <w:r>
        <w:rPr>
          <w:b w:val="1"/>
          <w:bCs w:val="1"/>
        </w:rPr>
        <w:t xml:space="preserve"> </w:t>
      </w:r>
      <w:r>
        <w:rPr>
          <w:b w:val="1"/>
          <w:bCs w:val="1"/>
        </w:rPr>
        <w:t xml:space="preserve">ՄԱՍՆԱՎՈՐ</w:t>
      </w:r>
      <w:r>
        <w:rPr>
          <w:b w:val="1"/>
          <w:bCs w:val="1"/>
        </w:rPr>
        <w:t xml:space="preserve"> </w:t>
      </w:r>
      <w:r>
        <w:rPr>
          <w:b w:val="1"/>
          <w:bCs w:val="1"/>
        </w:rPr>
        <w:t xml:space="preserve">ՊԱՀՆՈՐԴԱԿԱՆ</w:t>
      </w:r>
      <w:r>
        <w:rPr>
          <w:b w:val="1"/>
          <w:bCs w:val="1"/>
        </w:rPr>
        <w:t xml:space="preserve"> </w:t>
      </w:r>
      <w:r>
        <w:rPr>
          <w:b w:val="1"/>
          <w:bCs w:val="1"/>
        </w:rPr>
        <w:t xml:space="preserve">ԿԱԶՄԱԿԵՐՊՈՒԹՅՈՒՆՆԵՐԻ</w:t>
      </w:r>
      <w:r>
        <w:rPr>
          <w:b w:val="1"/>
          <w:bCs w:val="1"/>
        </w:rPr>
        <w:t xml:space="preserve"> </w:t>
      </w:r>
      <w:r>
        <w:rPr>
          <w:b w:val="1"/>
          <w:bCs w:val="1"/>
        </w:rPr>
        <w:t xml:space="preserve">ՌԻՍԿԻ</w:t>
      </w:r>
      <w:r>
        <w:rPr>
          <w:b w:val="1"/>
          <w:bCs w:val="1"/>
        </w:rPr>
        <w:t xml:space="preserve"> </w:t>
      </w:r>
      <w:r>
        <w:rPr>
          <w:b w:val="1"/>
          <w:bCs w:val="1"/>
        </w:rPr>
        <w:t xml:space="preserve">ՎՐԱ</w:t>
      </w:r>
      <w:r>
        <w:rPr>
          <w:b w:val="1"/>
          <w:bCs w:val="1"/>
        </w:rPr>
        <w:t xml:space="preserve"> </w:t>
      </w:r>
      <w:r>
        <w:rPr>
          <w:b w:val="1"/>
          <w:bCs w:val="1"/>
        </w:rPr>
        <w:t xml:space="preserve">ՀԻՄՆՎԱԾ</w:t>
      </w:r>
      <w:r>
        <w:rPr>
          <w:b w:val="1"/>
          <w:bCs w:val="1"/>
        </w:rPr>
        <w:t xml:space="preserve">  </w:t>
      </w:r>
      <w:r>
        <w:rPr>
          <w:b w:val="1"/>
          <w:bCs w:val="1"/>
        </w:rPr>
        <w:t xml:space="preserve">ՍՏՈՒԳՈՒՄՆԵՐԻ</w:t>
      </w:r>
      <w:r>
        <w:rPr>
          <w:b w:val="1"/>
          <w:bCs w:val="1"/>
        </w:rPr>
        <w:t xml:space="preserve"> </w:t>
      </w:r>
      <w:r>
        <w:rPr>
          <w:b w:val="1"/>
          <w:bCs w:val="1"/>
        </w:rPr>
        <w:t xml:space="preserve">ՄԵԹՈԴԱԲԱՆՈՒԹՅՈՒՆԸ</w:t>
      </w:r>
      <w:r>
        <w:rPr>
          <w:b w:val="1"/>
          <w:bCs w:val="1"/>
        </w:rPr>
        <w:t xml:space="preserve"> </w:t>
      </w:r>
      <w:r>
        <w:rPr>
          <w:b w:val="1"/>
          <w:bCs w:val="1"/>
        </w:rPr>
        <w:t xml:space="preserve">ԵՎ</w:t>
      </w:r>
      <w:r>
        <w:rPr>
          <w:b w:val="1"/>
          <w:bCs w:val="1"/>
        </w:rPr>
        <w:t xml:space="preserve"> </w:t>
      </w:r>
      <w:r>
        <w:rPr>
          <w:b w:val="1"/>
          <w:bCs w:val="1"/>
        </w:rPr>
        <w:t xml:space="preserve">ՌԻՍԿԱՅՆՈՒԹՅՈՒՆԸ </w:t>
      </w:r>
      <w:r>
        <w:rPr>
          <w:b w:val="1"/>
          <w:bCs w:val="1"/>
        </w:rPr>
        <w:t xml:space="preserve">ՈՐՈՇՈՂ</w:t>
      </w:r>
      <w:r>
        <w:rPr>
          <w:b w:val="1"/>
          <w:bCs w:val="1"/>
        </w:rPr>
        <w:t xml:space="preserve"> </w:t>
      </w:r>
      <w:r>
        <w:rPr>
          <w:b w:val="1"/>
          <w:bCs w:val="1"/>
        </w:rPr>
        <w:t xml:space="preserve">ՉԱՓԱՆԻՇՆԵՐԻ</w:t>
      </w:r>
      <w:r>
        <w:rPr>
          <w:b w:val="1"/>
          <w:bCs w:val="1"/>
        </w:rPr>
        <w:t xml:space="preserve"> </w:t>
      </w:r>
      <w:r>
        <w:rPr>
          <w:b w:val="1"/>
          <w:bCs w:val="1"/>
        </w:rPr>
        <w:t xml:space="preserve">ընդհանուր</w:t>
      </w:r>
      <w:r>
        <w:rPr>
          <w:b w:val="1"/>
          <w:bCs w:val="1"/>
        </w:rPr>
        <w:t xml:space="preserve"> </w:t>
      </w:r>
      <w:r>
        <w:rPr>
          <w:b w:val="1"/>
          <w:bCs w:val="1"/>
        </w:rPr>
        <w:t xml:space="preserve">նկարագիրը</w:t>
      </w:r>
    </w:p>
    <w:p>
      <w:pPr/>
      <w:r>
        <w:rPr>
          <w:b w:val="1"/>
          <w:bCs w:val="1"/>
        </w:rPr>
        <w:t xml:space="preserve"> </w:t>
      </w:r>
    </w:p>
    <w:p>
      <w:pPr>
        <w:numPr>
          <w:ilvl w:val="0"/>
          <w:numId w:val="4"/>
        </w:numPr>
      </w:pPr>
      <w:r>
        <w:rPr>
          <w:b w:val="1"/>
          <w:bCs w:val="1"/>
        </w:rPr>
        <w:t xml:space="preserve">Սույն</w:t>
      </w:r>
      <w:r>
        <w:rPr>
          <w:b w:val="1"/>
          <w:bCs w:val="1"/>
        </w:rPr>
        <w:t xml:space="preserve">կարգով</w:t>
      </w:r>
      <w:r>
        <w:rPr>
          <w:b w:val="1"/>
          <w:bCs w:val="1"/>
        </w:rPr>
        <w:t xml:space="preserve">կա</w:t>
      </w:r>
      <w:r>
        <w:rPr>
          <w:b w:val="1"/>
          <w:bCs w:val="1"/>
        </w:rPr>
        <w:t xml:space="preserve">րգավոր</w:t>
      </w:r>
      <w:r>
        <w:rPr>
          <w:b w:val="1"/>
          <w:bCs w:val="1"/>
        </w:rPr>
        <w:t xml:space="preserve">վում</w:t>
      </w:r>
      <w:r>
        <w:rPr>
          <w:b w:val="1"/>
          <w:bCs w:val="1"/>
        </w:rPr>
        <w:t xml:space="preserve"> </w:t>
      </w:r>
      <w:r>
        <w:rPr>
          <w:b w:val="1"/>
          <w:bCs w:val="1"/>
        </w:rPr>
        <w:t xml:space="preserve">է</w:t>
      </w:r>
      <w:r>
        <w:rPr>
          <w:b w:val="1"/>
          <w:bCs w:val="1"/>
        </w:rPr>
        <w:t xml:space="preserve"> </w:t>
      </w:r>
      <w:r>
        <w:rPr>
          <w:b w:val="1"/>
          <w:bCs w:val="1"/>
        </w:rPr>
        <w:t xml:space="preserve">մասնավոր</w:t>
      </w:r>
      <w:r>
        <w:rPr>
          <w:b w:val="1"/>
          <w:bCs w:val="1"/>
        </w:rPr>
        <w:t xml:space="preserve"> </w:t>
      </w:r>
      <w:r>
        <w:rPr>
          <w:b w:val="1"/>
          <w:bCs w:val="1"/>
        </w:rPr>
        <w:t xml:space="preserve">պահնորդական</w:t>
      </w:r>
      <w:r>
        <w:rPr>
          <w:b w:val="1"/>
          <w:bCs w:val="1"/>
        </w:rPr>
        <w:t xml:space="preserve"> </w:t>
      </w:r>
      <w:r>
        <w:rPr>
          <w:b w:val="1"/>
          <w:bCs w:val="1"/>
        </w:rPr>
        <w:t xml:space="preserve">և</w:t>
      </w:r>
      <w:r>
        <w:rPr>
          <w:b w:val="1"/>
          <w:bCs w:val="1"/>
        </w:rPr>
        <w:t xml:space="preserve"> </w:t>
      </w:r>
      <w:r>
        <w:rPr>
          <w:b w:val="1"/>
          <w:bCs w:val="1"/>
        </w:rPr>
        <w:t xml:space="preserve">թիկնապահական</w:t>
      </w:r>
      <w:r>
        <w:rPr>
          <w:b w:val="1"/>
          <w:bCs w:val="1"/>
        </w:rPr>
        <w:t xml:space="preserve"> </w:t>
      </w:r>
      <w:r>
        <w:rPr>
          <w:b w:val="1"/>
          <w:bCs w:val="1"/>
        </w:rPr>
        <w:t xml:space="preserve">ծառայությունների</w:t>
      </w:r>
      <w:r>
        <w:rPr>
          <w:b w:val="1"/>
          <w:bCs w:val="1"/>
        </w:rPr>
        <w:t xml:space="preserve"> </w:t>
      </w:r>
      <w:r>
        <w:rPr>
          <w:b w:val="1"/>
          <w:bCs w:val="1"/>
        </w:rPr>
        <w:t xml:space="preserve">նկատմամբ</w:t>
      </w:r>
      <w:r>
        <w:rPr>
          <w:b w:val="1"/>
          <w:bCs w:val="1"/>
        </w:rPr>
        <w:t xml:space="preserve"> </w:t>
      </w: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ոստիկանության</w:t>
      </w:r>
      <w:r>
        <w:rPr>
          <w:b w:val="1"/>
          <w:bCs w:val="1"/>
        </w:rPr>
        <w:t xml:space="preserve"> (</w:t>
      </w:r>
      <w:r>
        <w:rPr>
          <w:b w:val="1"/>
          <w:bCs w:val="1"/>
        </w:rPr>
        <w:t xml:space="preserve">այսուհետ՝</w:t>
      </w:r>
      <w:r>
        <w:rPr>
          <w:b w:val="1"/>
          <w:bCs w:val="1"/>
        </w:rPr>
        <w:t xml:space="preserve"> </w:t>
      </w:r>
      <w:r>
        <w:rPr>
          <w:b w:val="1"/>
          <w:bCs w:val="1"/>
        </w:rPr>
        <w:t xml:space="preserve">ոստիկանություն</w:t>
      </w:r>
      <w:r>
        <w:rPr>
          <w:b w:val="1"/>
          <w:bCs w:val="1"/>
        </w:rPr>
        <w:t xml:space="preserve">) </w:t>
      </w:r>
      <w:r>
        <w:rPr>
          <w:b w:val="1"/>
          <w:bCs w:val="1"/>
        </w:rPr>
        <w:t xml:space="preserve">կողմից</w:t>
      </w:r>
      <w:r>
        <w:rPr>
          <w:b w:val="1"/>
          <w:bCs w:val="1"/>
        </w:rPr>
        <w:t xml:space="preserve"> </w:t>
      </w:r>
      <w:r>
        <w:rPr>
          <w:b w:val="1"/>
          <w:bCs w:val="1"/>
        </w:rPr>
        <w:t xml:space="preserve">ռիսկի</w:t>
      </w:r>
      <w:r>
        <w:rPr>
          <w:b w:val="1"/>
          <w:bCs w:val="1"/>
        </w:rPr>
        <w:t xml:space="preserve"> </w:t>
      </w:r>
      <w:r>
        <w:rPr>
          <w:b w:val="1"/>
          <w:bCs w:val="1"/>
        </w:rPr>
        <w:t xml:space="preserve">վրա</w:t>
      </w:r>
      <w:r>
        <w:rPr>
          <w:b w:val="1"/>
          <w:bCs w:val="1"/>
        </w:rPr>
        <w:t xml:space="preserve"> </w:t>
      </w:r>
      <w:r>
        <w:rPr>
          <w:b w:val="1"/>
          <w:bCs w:val="1"/>
        </w:rPr>
        <w:t xml:space="preserve">հիմնված</w:t>
      </w:r>
      <w:r>
        <w:rPr>
          <w:b w:val="1"/>
          <w:bCs w:val="1"/>
        </w:rPr>
        <w:t xml:space="preserve"> </w:t>
      </w:r>
      <w:r>
        <w:rPr>
          <w:b w:val="1"/>
          <w:bCs w:val="1"/>
        </w:rPr>
        <w:t xml:space="preserve">ստուգումների</w:t>
      </w:r>
      <w:r>
        <w:rPr>
          <w:b w:val="1"/>
          <w:bCs w:val="1"/>
        </w:rPr>
        <w:t xml:space="preserve"> </w:t>
      </w:r>
      <w:r>
        <w:rPr>
          <w:b w:val="1"/>
          <w:bCs w:val="1"/>
        </w:rPr>
        <w:t xml:space="preserve">մեթոդաբանությունը</w:t>
      </w:r>
      <w:r>
        <w:rPr>
          <w:b w:val="1"/>
          <w:bCs w:val="1"/>
        </w:rPr>
        <w:t xml:space="preserve"> </w:t>
      </w:r>
      <w:r>
        <w:rPr>
          <w:b w:val="1"/>
          <w:bCs w:val="1"/>
        </w:rPr>
        <w:t xml:space="preserve">և</w:t>
      </w:r>
      <w:r>
        <w:rPr>
          <w:b w:val="1"/>
          <w:bCs w:val="1"/>
        </w:rPr>
        <w:t xml:space="preserve"> </w:t>
      </w:r>
      <w:r>
        <w:rPr>
          <w:b w:val="1"/>
          <w:bCs w:val="1"/>
        </w:rPr>
        <w:t xml:space="preserve">ռիսկայնությունը</w:t>
      </w:r>
      <w:r>
        <w:rPr>
          <w:b w:val="1"/>
          <w:bCs w:val="1"/>
        </w:rPr>
        <w:t xml:space="preserve"> </w:t>
      </w:r>
      <w:r>
        <w:rPr>
          <w:b w:val="1"/>
          <w:bCs w:val="1"/>
        </w:rPr>
        <w:t xml:space="preserve">որոշող</w:t>
      </w:r>
      <w:r>
        <w:rPr>
          <w:b w:val="1"/>
          <w:bCs w:val="1"/>
        </w:rPr>
        <w:t xml:space="preserve"> </w:t>
      </w:r>
      <w:r>
        <w:rPr>
          <w:b w:val="1"/>
          <w:bCs w:val="1"/>
        </w:rPr>
        <w:t xml:space="preserve">չափանիշների</w:t>
      </w:r>
      <w:r>
        <w:rPr>
          <w:b w:val="1"/>
          <w:bCs w:val="1"/>
        </w:rPr>
        <w:t xml:space="preserve"> </w:t>
      </w:r>
      <w:r>
        <w:rPr>
          <w:b w:val="1"/>
          <w:bCs w:val="1"/>
        </w:rPr>
        <w:t xml:space="preserve">ընդհանուր</w:t>
      </w:r>
      <w:r>
        <w:rPr>
          <w:b w:val="1"/>
          <w:bCs w:val="1"/>
        </w:rPr>
        <w:t xml:space="preserve"> </w:t>
      </w:r>
      <w:r>
        <w:rPr>
          <w:b w:val="1"/>
          <w:bCs w:val="1"/>
        </w:rPr>
        <w:t xml:space="preserve">նկարագիրը</w:t>
      </w:r>
      <w:r>
        <w:rPr>
          <w:b w:val="1"/>
          <w:bCs w:val="1"/>
        </w:rPr>
        <w:t xml:space="preserve">:</w:t>
      </w:r>
    </w:p>
    <w:p>
      <w:pPr>
        <w:numPr>
          <w:ilvl w:val="0"/>
          <w:numId w:val="4"/>
        </w:numPr>
      </w:pPr>
      <w:r>
        <w:rPr>
          <w:b w:val="1"/>
          <w:bCs w:val="1"/>
        </w:rPr>
        <w:t xml:space="preserve">Սույն</w:t>
      </w:r>
      <w:r>
        <w:rPr>
          <w:b w:val="1"/>
          <w:bCs w:val="1"/>
        </w:rPr>
        <w:t xml:space="preserve">մեթոդաբանության</w:t>
      </w:r>
      <w:r>
        <w:rPr>
          <w:b w:val="1"/>
          <w:bCs w:val="1"/>
        </w:rPr>
        <w:t xml:space="preserve">իմաստով</w:t>
      </w:r>
      <w:r>
        <w:rPr>
          <w:b w:val="1"/>
          <w:bCs w:val="1"/>
        </w:rPr>
        <w:t xml:space="preserve"> </w:t>
      </w:r>
      <w:r>
        <w:rPr>
          <w:b w:val="1"/>
          <w:bCs w:val="1"/>
        </w:rPr>
        <w:t xml:space="preserve">ռիսկը</w:t>
      </w:r>
      <w:r>
        <w:rPr>
          <w:b w:val="1"/>
          <w:bCs w:val="1"/>
        </w:rPr>
        <w:t xml:space="preserve">` </w:t>
      </w:r>
      <w:r>
        <w:rPr>
          <w:b w:val="1"/>
          <w:bCs w:val="1"/>
        </w:rPr>
        <w:t xml:space="preserve">տնտեսվարող</w:t>
      </w:r>
      <w:r>
        <w:rPr>
          <w:b w:val="1"/>
          <w:bCs w:val="1"/>
        </w:rPr>
        <w:t xml:space="preserve"> </w:t>
      </w:r>
      <w:r>
        <w:rPr>
          <w:b w:val="1"/>
          <w:bCs w:val="1"/>
        </w:rPr>
        <w:t xml:space="preserve">սուբյեկտի</w:t>
      </w:r>
      <w:r>
        <w:rPr>
          <w:b w:val="1"/>
          <w:bCs w:val="1"/>
        </w:rPr>
        <w:t xml:space="preserve"> </w:t>
      </w:r>
      <w:r>
        <w:rPr>
          <w:b w:val="1"/>
          <w:bCs w:val="1"/>
        </w:rPr>
        <w:t xml:space="preserve">գործունեության</w:t>
      </w:r>
      <w:r>
        <w:rPr>
          <w:b w:val="1"/>
          <w:bCs w:val="1"/>
        </w:rPr>
        <w:t xml:space="preserve"> </w:t>
      </w:r>
      <w:r>
        <w:rPr>
          <w:b w:val="1"/>
          <w:bCs w:val="1"/>
        </w:rPr>
        <w:t xml:space="preserve">արդյունքում</w:t>
      </w:r>
      <w:r>
        <w:rPr>
          <w:b w:val="1"/>
          <w:bCs w:val="1"/>
        </w:rPr>
        <w:t xml:space="preserve"> </w:t>
      </w:r>
      <w:r>
        <w:rPr>
          <w:b w:val="1"/>
          <w:bCs w:val="1"/>
        </w:rPr>
        <w:t xml:space="preserve">մարդու</w:t>
      </w:r>
      <w:r>
        <w:rPr>
          <w:b w:val="1"/>
          <w:bCs w:val="1"/>
        </w:rPr>
        <w:t xml:space="preserve"> </w:t>
      </w:r>
      <w:r>
        <w:rPr>
          <w:b w:val="1"/>
          <w:bCs w:val="1"/>
        </w:rPr>
        <w:t xml:space="preserve">կյանքին</w:t>
      </w:r>
      <w:r>
        <w:rPr>
          <w:b w:val="1"/>
          <w:bCs w:val="1"/>
        </w:rPr>
        <w:t xml:space="preserve"> </w:t>
      </w:r>
      <w:r>
        <w:rPr>
          <w:b w:val="1"/>
          <w:bCs w:val="1"/>
        </w:rPr>
        <w:t xml:space="preserve">կամ</w:t>
      </w:r>
      <w:r>
        <w:rPr>
          <w:b w:val="1"/>
          <w:bCs w:val="1"/>
        </w:rPr>
        <w:t xml:space="preserve"> </w:t>
      </w:r>
      <w:r>
        <w:rPr>
          <w:b w:val="1"/>
          <w:bCs w:val="1"/>
        </w:rPr>
        <w:t xml:space="preserve">առողջությանը</w:t>
      </w:r>
      <w:r>
        <w:rPr>
          <w:b w:val="1"/>
          <w:bCs w:val="1"/>
        </w:rPr>
        <w:t xml:space="preserve">, </w:t>
      </w:r>
      <w:r>
        <w:rPr>
          <w:b w:val="1"/>
          <w:bCs w:val="1"/>
        </w:rPr>
        <w:t xml:space="preserve">ինչպես</w:t>
      </w:r>
      <w:r>
        <w:rPr>
          <w:b w:val="1"/>
          <w:bCs w:val="1"/>
        </w:rPr>
        <w:t xml:space="preserve"> </w:t>
      </w:r>
      <w:r>
        <w:rPr>
          <w:b w:val="1"/>
          <w:bCs w:val="1"/>
        </w:rPr>
        <w:t xml:space="preserve">նաև</w:t>
      </w:r>
      <w:r>
        <w:rPr>
          <w:b w:val="1"/>
          <w:bCs w:val="1"/>
        </w:rPr>
        <w:t xml:space="preserve"> </w:t>
      </w:r>
      <w:r>
        <w:rPr>
          <w:b w:val="1"/>
          <w:bCs w:val="1"/>
        </w:rPr>
        <w:t xml:space="preserve">պետության</w:t>
      </w:r>
      <w:r>
        <w:rPr>
          <w:b w:val="1"/>
          <w:bCs w:val="1"/>
        </w:rPr>
        <w:t xml:space="preserve"> </w:t>
      </w:r>
      <w:r>
        <w:rPr>
          <w:b w:val="1"/>
          <w:bCs w:val="1"/>
        </w:rPr>
        <w:t xml:space="preserve">և</w:t>
      </w:r>
      <w:r>
        <w:rPr>
          <w:b w:val="1"/>
          <w:bCs w:val="1"/>
        </w:rPr>
        <w:t xml:space="preserve"> </w:t>
      </w:r>
      <w:r>
        <w:rPr>
          <w:b w:val="1"/>
          <w:bCs w:val="1"/>
        </w:rPr>
        <w:t xml:space="preserve">հասարակության</w:t>
      </w:r>
      <w:r>
        <w:rPr>
          <w:b w:val="1"/>
          <w:bCs w:val="1"/>
        </w:rPr>
        <w:t xml:space="preserve"> </w:t>
      </w:r>
      <w:r>
        <w:rPr>
          <w:b w:val="1"/>
          <w:bCs w:val="1"/>
        </w:rPr>
        <w:t xml:space="preserve">շահերին</w:t>
      </w:r>
      <w:r>
        <w:rPr>
          <w:b w:val="1"/>
          <w:bCs w:val="1"/>
        </w:rPr>
        <w:t xml:space="preserve"> </w:t>
      </w:r>
      <w:r>
        <w:rPr>
          <w:b w:val="1"/>
          <w:bCs w:val="1"/>
        </w:rPr>
        <w:t xml:space="preserve">վնաս</w:t>
      </w:r>
      <w:r>
        <w:rPr>
          <w:b w:val="1"/>
          <w:bCs w:val="1"/>
        </w:rPr>
        <w:t xml:space="preserve"> </w:t>
      </w:r>
      <w:r>
        <w:rPr>
          <w:b w:val="1"/>
          <w:bCs w:val="1"/>
        </w:rPr>
        <w:t xml:space="preserve">հասցնելու</w:t>
      </w:r>
      <w:r>
        <w:rPr>
          <w:b w:val="1"/>
          <w:bCs w:val="1"/>
        </w:rPr>
        <w:t xml:space="preserve"> </w:t>
      </w:r>
      <w:r>
        <w:rPr>
          <w:b w:val="1"/>
          <w:bCs w:val="1"/>
        </w:rPr>
        <w:t xml:space="preserve">հավանականությունն</w:t>
      </w:r>
      <w:r>
        <w:rPr>
          <w:b w:val="1"/>
          <w:bCs w:val="1"/>
        </w:rPr>
        <w:t xml:space="preserve"> </w:t>
      </w:r>
      <w:r>
        <w:rPr>
          <w:b w:val="1"/>
          <w:bCs w:val="1"/>
        </w:rPr>
        <w:t xml:space="preserve">է՝</w:t>
      </w:r>
      <w:r>
        <w:rPr>
          <w:b w:val="1"/>
          <w:bCs w:val="1"/>
        </w:rPr>
        <w:t xml:space="preserve"> </w:t>
      </w:r>
      <w:r>
        <w:rPr>
          <w:b w:val="1"/>
          <w:bCs w:val="1"/>
        </w:rPr>
        <w:t xml:space="preserve">հաշվի</w:t>
      </w:r>
      <w:r>
        <w:rPr>
          <w:b w:val="1"/>
          <w:bCs w:val="1"/>
        </w:rPr>
        <w:t xml:space="preserve"> </w:t>
      </w:r>
      <w:r>
        <w:rPr>
          <w:b w:val="1"/>
          <w:bCs w:val="1"/>
        </w:rPr>
        <w:t xml:space="preserve">առնելով</w:t>
      </w:r>
      <w:r>
        <w:rPr>
          <w:b w:val="1"/>
          <w:bCs w:val="1"/>
        </w:rPr>
        <w:t xml:space="preserve"> </w:t>
      </w:r>
      <w:r>
        <w:rPr>
          <w:b w:val="1"/>
          <w:bCs w:val="1"/>
        </w:rPr>
        <w:t xml:space="preserve">դրա</w:t>
      </w:r>
      <w:r>
        <w:rPr>
          <w:b w:val="1"/>
          <w:bCs w:val="1"/>
        </w:rPr>
        <w:t xml:space="preserve"> </w:t>
      </w:r>
      <w:r>
        <w:rPr>
          <w:b w:val="1"/>
          <w:bCs w:val="1"/>
        </w:rPr>
        <w:t xml:space="preserve">բացասական</w:t>
      </w:r>
      <w:r>
        <w:rPr>
          <w:b w:val="1"/>
          <w:bCs w:val="1"/>
        </w:rPr>
        <w:t xml:space="preserve"> </w:t>
      </w:r>
      <w:r>
        <w:rPr>
          <w:b w:val="1"/>
          <w:bCs w:val="1"/>
        </w:rPr>
        <w:t xml:space="preserve">հետևանքները</w:t>
      </w:r>
      <w:r>
        <w:rPr>
          <w:b w:val="1"/>
          <w:bCs w:val="1"/>
        </w:rPr>
        <w:t xml:space="preserve">:</w:t>
      </w:r>
    </w:p>
    <w:p>
      <w:pPr>
        <w:numPr>
          <w:ilvl w:val="0"/>
          <w:numId w:val="4"/>
        </w:numPr>
      </w:pPr>
      <w:r>
        <w:rPr/>
        <w:t xml:space="preserve">Ռիսկայնությանգնահատմանմեթոդաբանությունը և ռիսկայնության չափանիշները ոստիկանությանը հնարավորություն կտան`</w:t>
      </w:r>
    </w:p>
    <w:p>
      <w:pPr/>
      <w:r>
        <w:rPr/>
        <w:t xml:space="preserve">1) վերլուծելու և դասակարգելու վերահսկվող կազմակերպություններն՝ ըստ դրանց ռիսկայնության գործոնների.</w:t>
      </w:r>
    </w:p>
    <w:p>
      <w:pPr/>
      <w:r>
        <w:rPr/>
        <w:t xml:space="preserve">2) ձևավորելու վերահսկվող կազմակերպությունների տվյալների բազա.</w:t>
      </w:r>
    </w:p>
    <w:p>
      <w:pPr/>
      <w:r>
        <w:rPr/>
        <w:t xml:space="preserve">3) որոշելու ստուգումների առավել օպտիմալ պարբերականությունը:</w:t>
      </w:r>
    </w:p>
    <w:p>
      <w:pPr>
        <w:numPr>
          <w:ilvl w:val="0"/>
          <w:numId w:val="5"/>
        </w:numPr>
      </w:pPr>
      <w:r>
        <w:rPr/>
        <w:t xml:space="preserve">Մասնավորպահնորդականկազմակերպությունների գործունեության ընթացքում մատուցվող ծառայությունների «Մասնավոր պահնորդական գործունեության մասին» օրենքով, «Զենքի մասին» օրենքով, այլ օրենքներով և իրավական ակտերով սահմանված պահանջներին անհամապատասխան կազմակերպելու ռիսկայնությունը որոշող առավելագույն չափանիշը 5 միավորն է: Ռիսկային են հետևյալ ոլորտները՝</w:t>
      </w:r>
    </w:p>
    <w:p>
      <w:pPr/>
      <w:r>
        <w:rPr/>
        <w:t xml:space="preserve">1) առանց պատվիրատուի հետ կնքված գրավոր պայմանագրի, թիկնապահական և պահնորդական ծառայություններ մատուցելը - 3 միավոր.</w:t>
      </w:r>
    </w:p>
    <w:p>
      <w:pPr/>
      <w:r>
        <w:rPr/>
        <w:t xml:space="preserve">2) թիկնապահական և պահնորդական ծառայությունների մատուցման մասին կնքված պայմանագիրը, դրա կատարման հետ կապված տեղեկություններ պարունակող փաստաթղթերը և նյութերը հինգ տարի ժամկետով չպահպանելը - 4 միավոր. </w:t>
      </w:r>
    </w:p>
    <w:p>
      <w:pPr/>
      <w:r>
        <w:rPr/>
        <w:t xml:space="preserve">3) կազմակերպության կողմից միասնական համազգեստի և տարբերանշանի նկարագիրը չհաստատելը - 1 միավոր.</w:t>
      </w:r>
    </w:p>
    <w:p>
      <w:pPr/>
      <w:r>
        <w:rPr/>
        <w:t xml:space="preserve">4) թիկնապահական և պահնորդական գործունեություն իրականացնող կազմակերպության ղեկավարները, թիկնապահները և պահնորդները պաշտոններ են զբաղեցնում կամ աշխատում են այն պաշտպանվող անձանց մոտ կամ պահպանվող օբյեկտներում, որոնց հետ թիկնապահական կամ պահնորդական գործունեություն իրականացնող կազմակերպությունը կնքել է ծառայություններ մատուցելու պայմանագիր – 5 միավոր.  </w:t>
      </w:r>
    </w:p>
    <w:p>
      <w:pPr/>
      <w:r>
        <w:rPr>
          <w:b w:val="1"/>
          <w:bCs w:val="1"/>
        </w:rPr>
        <w:t xml:space="preserve">5) </w:t>
      </w:r>
      <w:r>
        <w:rPr>
          <w:b w:val="1"/>
          <w:bCs w:val="1"/>
        </w:rPr>
        <w:t xml:space="preserve">մ</w:t>
      </w:r>
      <w:r>
        <w:rPr>
          <w:b w:val="1"/>
          <w:bCs w:val="1"/>
        </w:rPr>
        <w:t xml:space="preserve">իասնական</w:t>
      </w:r>
      <w:r>
        <w:rPr>
          <w:b w:val="1"/>
          <w:bCs w:val="1"/>
        </w:rPr>
        <w:t xml:space="preserve"> </w:t>
      </w:r>
      <w:r>
        <w:rPr>
          <w:b w:val="1"/>
          <w:bCs w:val="1"/>
        </w:rPr>
        <w:t xml:space="preserve">համազգեստ</w:t>
      </w:r>
      <w:r>
        <w:rPr>
          <w:b w:val="1"/>
          <w:bCs w:val="1"/>
        </w:rPr>
        <w:t xml:space="preserve">ի</w:t>
      </w:r>
      <w:r>
        <w:rPr>
          <w:b w:val="1"/>
          <w:bCs w:val="1"/>
        </w:rPr>
        <w:t xml:space="preserve"> </w:t>
      </w:r>
      <w:r>
        <w:rPr>
          <w:b w:val="1"/>
          <w:bCs w:val="1"/>
        </w:rPr>
        <w:t xml:space="preserve">և</w:t>
      </w:r>
      <w:r>
        <w:rPr>
          <w:b w:val="1"/>
          <w:bCs w:val="1"/>
        </w:rPr>
        <w:t xml:space="preserve"> </w:t>
      </w:r>
      <w:r>
        <w:rPr>
          <w:b w:val="1"/>
          <w:bCs w:val="1"/>
        </w:rPr>
        <w:t xml:space="preserve">տարբերանշան</w:t>
      </w:r>
      <w:r>
        <w:rPr>
          <w:b w:val="1"/>
          <w:bCs w:val="1"/>
        </w:rPr>
        <w:t xml:space="preserve">ների</w:t>
      </w:r>
      <w:r>
        <w:rPr>
          <w:b w:val="1"/>
          <w:bCs w:val="1"/>
        </w:rPr>
        <w:t xml:space="preserve">  </w:t>
      </w:r>
      <w:r>
        <w:rPr>
          <w:b w:val="1"/>
          <w:bCs w:val="1"/>
        </w:rPr>
        <w:t xml:space="preserve">անհամապատասխանությունն</w:t>
      </w:r>
      <w:r>
        <w:rPr>
          <w:b w:val="1"/>
          <w:bCs w:val="1"/>
        </w:rPr>
        <w:t xml:space="preserve"> </w:t>
      </w:r>
      <w:r>
        <w:rPr>
          <w:b w:val="1"/>
          <w:bCs w:val="1"/>
        </w:rPr>
        <w:t xml:space="preserve">օրենքի</w:t>
      </w:r>
      <w:r>
        <w:rPr>
          <w:b w:val="1"/>
          <w:bCs w:val="1"/>
        </w:rPr>
        <w:t xml:space="preserve"> </w:t>
      </w:r>
      <w:r>
        <w:rPr>
          <w:b w:val="1"/>
          <w:bCs w:val="1"/>
        </w:rPr>
        <w:t xml:space="preserve">պահանջներին</w:t>
      </w:r>
      <w:r>
        <w:rPr>
          <w:b w:val="1"/>
          <w:bCs w:val="1"/>
        </w:rPr>
        <w:t xml:space="preserve"> </w:t>
      </w:r>
      <w:r>
        <w:rPr>
          <w:b w:val="1"/>
          <w:bCs w:val="1"/>
        </w:rPr>
        <w:t xml:space="preserve">և</w:t>
      </w:r>
      <w:r>
        <w:rPr>
          <w:b w:val="1"/>
          <w:bCs w:val="1"/>
        </w:rPr>
        <w:t xml:space="preserve"> </w:t>
      </w:r>
      <w:r>
        <w:rPr>
          <w:b w:val="1"/>
          <w:bCs w:val="1"/>
        </w:rPr>
        <w:t xml:space="preserve">կազմակերպության</w:t>
      </w:r>
      <w:r>
        <w:rPr>
          <w:b w:val="1"/>
          <w:bCs w:val="1"/>
        </w:rPr>
        <w:t xml:space="preserve"> </w:t>
      </w:r>
      <w:r>
        <w:rPr>
          <w:b w:val="1"/>
          <w:bCs w:val="1"/>
        </w:rPr>
        <w:t xml:space="preserve">աշխատողների</w:t>
      </w:r>
      <w:r>
        <w:rPr>
          <w:b w:val="1"/>
          <w:bCs w:val="1"/>
        </w:rPr>
        <w:t xml:space="preserve"> </w:t>
      </w:r>
      <w:r>
        <w:rPr>
          <w:b w:val="1"/>
          <w:bCs w:val="1"/>
        </w:rPr>
        <w:t xml:space="preserve">կողմից</w:t>
      </w:r>
      <w:r>
        <w:rPr>
          <w:b w:val="1"/>
          <w:bCs w:val="1"/>
        </w:rPr>
        <w:t xml:space="preserve"> </w:t>
      </w:r>
      <w:r>
        <w:rPr>
          <w:b w:val="1"/>
          <w:bCs w:val="1"/>
        </w:rPr>
        <w:t xml:space="preserve">այն</w:t>
      </w:r>
      <w:r>
        <w:rPr>
          <w:b w:val="1"/>
          <w:bCs w:val="1"/>
        </w:rPr>
        <w:t xml:space="preserve"> </w:t>
      </w:r>
      <w:r>
        <w:rPr>
          <w:b w:val="1"/>
          <w:bCs w:val="1"/>
        </w:rPr>
        <w:t xml:space="preserve">կրելու</w:t>
      </w:r>
      <w:r>
        <w:rPr>
          <w:b w:val="1"/>
          <w:bCs w:val="1"/>
        </w:rPr>
        <w:t xml:space="preserve"> </w:t>
      </w:r>
      <w:r>
        <w:rPr>
          <w:b w:val="1"/>
          <w:bCs w:val="1"/>
        </w:rPr>
        <w:t xml:space="preserve">կարգը</w:t>
      </w:r>
      <w:r>
        <w:rPr>
          <w:b w:val="1"/>
          <w:bCs w:val="1"/>
        </w:rPr>
        <w:t xml:space="preserve"> </w:t>
      </w:r>
      <w:r>
        <w:rPr>
          <w:b w:val="1"/>
          <w:bCs w:val="1"/>
        </w:rPr>
        <w:t xml:space="preserve">խախտելը</w:t>
      </w:r>
      <w:r>
        <w:rPr>
          <w:b w:val="1"/>
          <w:bCs w:val="1"/>
        </w:rPr>
        <w:t xml:space="preserve"> - 2 </w:t>
      </w:r>
      <w:r>
        <w:rPr>
          <w:b w:val="1"/>
          <w:bCs w:val="1"/>
        </w:rPr>
        <w:t xml:space="preserve">միավոր</w:t>
      </w:r>
      <w:r>
        <w:rPr>
          <w:b w:val="1"/>
          <w:bCs w:val="1"/>
        </w:rPr>
        <w:t xml:space="preserve">.</w:t>
      </w:r>
    </w:p>
    <w:p>
      <w:pPr/>
      <w:r>
        <w:rPr/>
        <w:t xml:space="preserve">6) կազմակերպության տրանսպորտային միջոցներն օրենքով սահմանված պահանջներին անհամապատասխան  շահագործելը - 3 միավոր.</w:t>
      </w:r>
    </w:p>
    <w:p>
      <w:pPr/>
      <w:r>
        <w:rPr/>
        <w:t xml:space="preserve">7) արձանագրված իրավախախտումների և ձեռնարկված միջոցառումների վերաբերյալ փաստաթղթերը հինգ տարի ժամկետով չպահելը - 3 միավոր.</w:t>
      </w:r>
    </w:p>
    <w:p>
      <w:pPr/>
      <w:r>
        <w:rPr>
          <w:b w:val="1"/>
          <w:bCs w:val="1"/>
        </w:rPr>
        <w:t xml:space="preserve">8) </w:t>
      </w:r>
      <w:r>
        <w:rPr>
          <w:b w:val="1"/>
          <w:bCs w:val="1"/>
        </w:rPr>
        <w:t xml:space="preserve">առանց</w:t>
      </w:r>
      <w:r>
        <w:rPr>
          <w:b w:val="1"/>
          <w:bCs w:val="1"/>
        </w:rPr>
        <w:t xml:space="preserve"> </w:t>
      </w:r>
      <w:r>
        <w:rPr>
          <w:b w:val="1"/>
          <w:bCs w:val="1"/>
        </w:rPr>
        <w:t xml:space="preserve">ոստիկանության</w:t>
      </w:r>
      <w:r>
        <w:rPr>
          <w:b w:val="1"/>
          <w:bCs w:val="1"/>
        </w:rPr>
        <w:t xml:space="preserve"> </w:t>
      </w:r>
      <w:r>
        <w:rPr>
          <w:b w:val="1"/>
          <w:bCs w:val="1"/>
        </w:rPr>
        <w:t xml:space="preserve">կողմից</w:t>
      </w:r>
      <w:r>
        <w:rPr>
          <w:b w:val="1"/>
          <w:bCs w:val="1"/>
        </w:rPr>
        <w:t xml:space="preserve"> </w:t>
      </w:r>
      <w:r>
        <w:rPr>
          <w:b w:val="1"/>
          <w:bCs w:val="1"/>
        </w:rPr>
        <w:t xml:space="preserve">տրված</w:t>
      </w:r>
      <w:r>
        <w:rPr>
          <w:b w:val="1"/>
          <w:bCs w:val="1"/>
        </w:rPr>
        <w:t xml:space="preserve"> </w:t>
      </w:r>
      <w:r>
        <w:rPr>
          <w:b w:val="1"/>
          <w:bCs w:val="1"/>
        </w:rPr>
        <w:t xml:space="preserve">որակավորման</w:t>
      </w:r>
      <w:r>
        <w:rPr>
          <w:b w:val="1"/>
          <w:bCs w:val="1"/>
        </w:rPr>
        <w:t xml:space="preserve"> </w:t>
      </w:r>
      <w:r>
        <w:rPr>
          <w:b w:val="1"/>
          <w:bCs w:val="1"/>
        </w:rPr>
        <w:t xml:space="preserve">ստուգ</w:t>
      </w:r>
      <w:r>
        <w:rPr>
          <w:b w:val="1"/>
          <w:bCs w:val="1"/>
        </w:rPr>
        <w:t xml:space="preserve">ման</w:t>
      </w:r>
      <w:r>
        <w:rPr>
          <w:b w:val="1"/>
          <w:bCs w:val="1"/>
        </w:rPr>
        <w:t xml:space="preserve"> </w:t>
      </w:r>
      <w:r>
        <w:rPr>
          <w:b w:val="1"/>
          <w:bCs w:val="1"/>
        </w:rPr>
        <w:t xml:space="preserve">վկայական</w:t>
      </w:r>
      <w:r>
        <w:rPr>
          <w:b w:val="1"/>
          <w:bCs w:val="1"/>
        </w:rPr>
        <w:t xml:space="preserve">ի</w:t>
      </w:r>
      <w:r>
        <w:rPr>
          <w:b w:val="1"/>
          <w:bCs w:val="1"/>
        </w:rPr>
        <w:t xml:space="preserve"> </w:t>
      </w:r>
      <w:r>
        <w:rPr>
          <w:b w:val="1"/>
          <w:bCs w:val="1"/>
        </w:rPr>
        <w:t xml:space="preserve">կ</w:t>
      </w:r>
      <w:r>
        <w:rPr>
          <w:b w:val="1"/>
          <w:bCs w:val="1"/>
        </w:rPr>
        <w:t xml:space="preserve">ազմակերպ</w:t>
      </w:r>
      <w:r>
        <w:rPr>
          <w:b w:val="1"/>
          <w:bCs w:val="1"/>
        </w:rPr>
        <w:t xml:space="preserve">ություննում</w:t>
      </w:r>
      <w:r>
        <w:rPr>
          <w:b w:val="1"/>
          <w:bCs w:val="1"/>
        </w:rPr>
        <w:t xml:space="preserve"> </w:t>
      </w:r>
      <w:r>
        <w:rPr>
          <w:b w:val="1"/>
          <w:bCs w:val="1"/>
        </w:rPr>
        <w:t xml:space="preserve">պ</w:t>
      </w:r>
      <w:r>
        <w:rPr>
          <w:b w:val="1"/>
          <w:bCs w:val="1"/>
        </w:rPr>
        <w:t xml:space="preserve">ահնորդ</w:t>
      </w:r>
      <w:r>
        <w:rPr>
          <w:b w:val="1"/>
          <w:bCs w:val="1"/>
        </w:rPr>
        <w:t xml:space="preserve">ներ</w:t>
      </w:r>
      <w:r>
        <w:rPr>
          <w:b w:val="1"/>
          <w:bCs w:val="1"/>
        </w:rPr>
        <w:t xml:space="preserve"> (</w:t>
      </w:r>
      <w:r>
        <w:rPr>
          <w:b w:val="1"/>
          <w:bCs w:val="1"/>
        </w:rPr>
        <w:t xml:space="preserve">թիկնապահ</w:t>
      </w:r>
      <w:r>
        <w:rPr>
          <w:b w:val="1"/>
          <w:bCs w:val="1"/>
        </w:rPr>
        <w:t xml:space="preserve">ներ</w:t>
      </w:r>
      <w:r>
        <w:rPr>
          <w:b w:val="1"/>
          <w:bCs w:val="1"/>
        </w:rPr>
        <w:t xml:space="preserve">) </w:t>
      </w:r>
      <w:r>
        <w:rPr>
          <w:b w:val="1"/>
          <w:bCs w:val="1"/>
        </w:rPr>
        <w:t xml:space="preserve">պահելը</w:t>
      </w:r>
      <w:r>
        <w:rPr>
          <w:b w:val="1"/>
          <w:bCs w:val="1"/>
        </w:rPr>
        <w:t xml:space="preserve"> </w:t>
      </w:r>
      <w:r>
        <w:rPr>
          <w:b w:val="1"/>
          <w:bCs w:val="1"/>
        </w:rPr>
        <w:t xml:space="preserve">- 5 </w:t>
      </w:r>
      <w:r>
        <w:rPr>
          <w:b w:val="1"/>
          <w:bCs w:val="1"/>
        </w:rPr>
        <w:t xml:space="preserve">միավոր</w:t>
      </w:r>
      <w:r>
        <w:rPr>
          <w:b w:val="1"/>
          <w:bCs w:val="1"/>
        </w:rPr>
        <w:t xml:space="preserve">.</w:t>
      </w:r>
    </w:p>
    <w:p>
      <w:pPr/>
      <w:r>
        <w:rPr>
          <w:b w:val="1"/>
          <w:bCs w:val="1"/>
        </w:rPr>
        <w:t xml:space="preserve">      </w:t>
      </w:r>
      <w:r>
        <w:rPr/>
        <w:t xml:space="preserve">9) կազմակերպությունում աշխատող պահնորդներն ու թիկնապահներն երեք տարին մեկ անգամ պարտադիր վերապատրաստում չեն անցել - 2 միավոր.</w:t>
      </w:r>
    </w:p>
    <w:p>
      <w:pPr/>
      <w:r>
        <w:rPr/>
        <w:t xml:space="preserve">10) կազմակերպությունում աշխատող պահնորդներն ու թիկնապահները ֆիզիկական ուժի, հատուկ միջոցների և հրազենի գործադրման անհրաժեշտություն առաջացնող իրադրություններում գործելու պիտանելիությունը որոշող ստուգումներ չանցնելը - 3 միավոր.</w:t>
      </w:r>
    </w:p>
    <w:p>
      <w:pPr/>
      <w:r>
        <w:rPr/>
        <w:t xml:space="preserve">11) առանց աշխատանքային պայմանագրի կազմակերպությունում պահնորդներ (թիկնապահներ) պահելը - 5 միավոր.</w:t>
      </w:r>
    </w:p>
    <w:p>
      <w:pPr/>
      <w:r>
        <w:rPr>
          <w:b w:val="1"/>
          <w:bCs w:val="1"/>
        </w:rPr>
        <w:t xml:space="preserve">12) </w:t>
      </w:r>
      <w:r>
        <w:rPr>
          <w:b w:val="1"/>
          <w:bCs w:val="1"/>
        </w:rPr>
        <w:t xml:space="preserve">կազմակերպությունում</w:t>
      </w:r>
      <w:r>
        <w:rPr>
          <w:b w:val="1"/>
          <w:bCs w:val="1"/>
        </w:rPr>
        <w:t xml:space="preserve"> </w:t>
      </w:r>
      <w:r>
        <w:rPr>
          <w:b w:val="1"/>
          <w:bCs w:val="1"/>
        </w:rPr>
        <w:t xml:space="preserve">աշխատող</w:t>
      </w:r>
      <w:r>
        <w:rPr>
          <w:b w:val="1"/>
          <w:bCs w:val="1"/>
        </w:rPr>
        <w:t xml:space="preserve"> </w:t>
      </w:r>
      <w:r>
        <w:rPr>
          <w:b w:val="1"/>
          <w:bCs w:val="1"/>
        </w:rPr>
        <w:t xml:space="preserve">պ</w:t>
      </w:r>
      <w:r>
        <w:rPr>
          <w:b w:val="1"/>
          <w:bCs w:val="1"/>
        </w:rPr>
        <w:t xml:space="preserve">ահնոր</w:t>
      </w:r>
      <w:r>
        <w:rPr>
          <w:b w:val="1"/>
          <w:bCs w:val="1"/>
        </w:rPr>
        <w:t xml:space="preserve">դներին</w:t>
      </w:r>
      <w:r>
        <w:rPr>
          <w:b w:val="1"/>
          <w:bCs w:val="1"/>
        </w:rPr>
        <w:t xml:space="preserve"> (</w:t>
      </w:r>
      <w:r>
        <w:rPr>
          <w:b w:val="1"/>
          <w:bCs w:val="1"/>
        </w:rPr>
        <w:t xml:space="preserve">թիկնապահ</w:t>
      </w:r>
      <w:r>
        <w:rPr>
          <w:b w:val="1"/>
          <w:bCs w:val="1"/>
        </w:rPr>
        <w:t xml:space="preserve">ներին</w:t>
      </w:r>
      <w:r>
        <w:rPr>
          <w:b w:val="1"/>
          <w:bCs w:val="1"/>
        </w:rPr>
        <w:t xml:space="preserve">) </w:t>
      </w:r>
      <w:r>
        <w:rPr>
          <w:b w:val="1"/>
          <w:bCs w:val="1"/>
        </w:rPr>
        <w:t xml:space="preserve">չ</w:t>
      </w:r>
      <w:r>
        <w:rPr>
          <w:b w:val="1"/>
          <w:bCs w:val="1"/>
        </w:rPr>
        <w:t xml:space="preserve">ապահովա</w:t>
      </w:r>
      <w:r>
        <w:rPr>
          <w:b w:val="1"/>
          <w:bCs w:val="1"/>
        </w:rPr>
        <w:t xml:space="preserve">գրելը</w:t>
      </w:r>
      <w:r>
        <w:rPr>
          <w:b w:val="1"/>
          <w:bCs w:val="1"/>
        </w:rPr>
        <w:t xml:space="preserve"> - </w:t>
      </w:r>
      <w:r>
        <w:rPr>
          <w:b w:val="1"/>
          <w:bCs w:val="1"/>
        </w:rPr>
        <w:t xml:space="preserve">5</w:t>
      </w:r>
      <w:r>
        <w:rPr>
          <w:b w:val="1"/>
          <w:bCs w:val="1"/>
        </w:rPr>
        <w:t xml:space="preserve"> </w:t>
      </w:r>
      <w:r>
        <w:rPr>
          <w:b w:val="1"/>
          <w:bCs w:val="1"/>
        </w:rPr>
        <w:t xml:space="preserve">միավոր</w:t>
      </w:r>
      <w:r>
        <w:rPr>
          <w:b w:val="1"/>
          <w:bCs w:val="1"/>
        </w:rPr>
        <w:t xml:space="preserve">.</w:t>
      </w:r>
    </w:p>
    <w:p>
      <w:pPr/>
      <w:r>
        <w:rPr>
          <w:b w:val="1"/>
          <w:bCs w:val="1"/>
        </w:rPr>
        <w:t xml:space="preserve">13) </w:t>
      </w:r>
      <w:r>
        <w:rPr>
          <w:b w:val="1"/>
          <w:bCs w:val="1"/>
        </w:rPr>
        <w:t xml:space="preserve">ո</w:t>
      </w:r>
      <w:r>
        <w:rPr>
          <w:b w:val="1"/>
          <w:bCs w:val="1"/>
        </w:rPr>
        <w:t xml:space="preserve">րակավոր</w:t>
      </w:r>
      <w:r>
        <w:rPr>
          <w:b w:val="1"/>
          <w:bCs w:val="1"/>
        </w:rPr>
        <w:t xml:space="preserve">ում</w:t>
      </w:r>
      <w:r>
        <w:rPr>
          <w:b w:val="1"/>
          <w:bCs w:val="1"/>
        </w:rPr>
        <w:t xml:space="preserve"> </w:t>
      </w:r>
      <w:r>
        <w:rPr>
          <w:b w:val="1"/>
          <w:bCs w:val="1"/>
        </w:rPr>
        <w:t xml:space="preserve">ունեցող</w:t>
      </w:r>
      <w:r>
        <w:rPr>
          <w:b w:val="1"/>
          <w:bCs w:val="1"/>
        </w:rPr>
        <w:t xml:space="preserve"> </w:t>
      </w:r>
      <w:r>
        <w:rPr>
          <w:b w:val="1"/>
          <w:bCs w:val="1"/>
        </w:rPr>
        <w:t xml:space="preserve">մասնագետների</w:t>
      </w:r>
      <w:r>
        <w:rPr>
          <w:b w:val="1"/>
          <w:bCs w:val="1"/>
        </w:rPr>
        <w:t xml:space="preserve"> </w:t>
      </w:r>
      <w:r>
        <w:rPr>
          <w:b w:val="1"/>
          <w:bCs w:val="1"/>
        </w:rPr>
        <w:t xml:space="preserve">(</w:t>
      </w:r>
      <w:r>
        <w:rPr>
          <w:b w:val="1"/>
          <w:bCs w:val="1"/>
        </w:rPr>
        <w:t xml:space="preserve">թիկնապահ</w:t>
      </w:r>
      <w:r>
        <w:rPr>
          <w:b w:val="1"/>
          <w:bCs w:val="1"/>
        </w:rPr>
        <w:t xml:space="preserve">, </w:t>
      </w:r>
      <w:r>
        <w:rPr>
          <w:b w:val="1"/>
          <w:bCs w:val="1"/>
        </w:rPr>
        <w:t xml:space="preserve">պ</w:t>
      </w:r>
      <w:r>
        <w:rPr>
          <w:b w:val="1"/>
          <w:bCs w:val="1"/>
        </w:rPr>
        <w:t xml:space="preserve">ահնոր</w:t>
      </w:r>
      <w:r>
        <w:rPr>
          <w:b w:val="1"/>
          <w:bCs w:val="1"/>
        </w:rPr>
        <w:t xml:space="preserve">դ</w:t>
      </w:r>
      <w:r>
        <w:rPr>
          <w:b w:val="1"/>
          <w:bCs w:val="1"/>
        </w:rPr>
        <w:t xml:space="preserve">) </w:t>
      </w:r>
      <w:r>
        <w:rPr>
          <w:b w:val="1"/>
          <w:bCs w:val="1"/>
        </w:rPr>
        <w:t xml:space="preserve">փոփոխության</w:t>
      </w:r>
      <w:r>
        <w:rPr>
          <w:b w:val="1"/>
          <w:bCs w:val="1"/>
        </w:rPr>
        <w:t xml:space="preserve"> </w:t>
      </w:r>
      <w:r>
        <w:rPr>
          <w:b w:val="1"/>
          <w:bCs w:val="1"/>
        </w:rPr>
        <w:t xml:space="preserve">դեպք</w:t>
      </w:r>
      <w:r>
        <w:rPr>
          <w:b w:val="1"/>
          <w:bCs w:val="1"/>
        </w:rPr>
        <w:t xml:space="preserve">երում</w:t>
      </w:r>
      <w:r>
        <w:rPr>
          <w:b w:val="1"/>
          <w:bCs w:val="1"/>
        </w:rPr>
        <w:t xml:space="preserve"> ոստիկանությանը </w:t>
      </w:r>
      <w:r>
        <w:rPr>
          <w:b w:val="1"/>
          <w:bCs w:val="1"/>
        </w:rPr>
        <w:t xml:space="preserve">սահմանված</w:t>
      </w:r>
      <w:r>
        <w:rPr>
          <w:b w:val="1"/>
          <w:bCs w:val="1"/>
        </w:rPr>
        <w:t xml:space="preserve"> </w:t>
      </w:r>
      <w:r>
        <w:rPr>
          <w:b w:val="1"/>
          <w:bCs w:val="1"/>
        </w:rPr>
        <w:t xml:space="preserve">ժամկետում</w:t>
      </w:r>
      <w:r>
        <w:rPr>
          <w:b w:val="1"/>
          <w:bCs w:val="1"/>
        </w:rPr>
        <w:t xml:space="preserve"> չտեղեկացնելը </w:t>
      </w:r>
      <w:r>
        <w:rPr>
          <w:b w:val="1"/>
          <w:bCs w:val="1"/>
        </w:rPr>
        <w:t xml:space="preserve">- </w:t>
      </w:r>
      <w:r>
        <w:rPr>
          <w:b w:val="1"/>
          <w:bCs w:val="1"/>
        </w:rPr>
        <w:t xml:space="preserve">2</w:t>
      </w:r>
      <w:r>
        <w:rPr>
          <w:b w:val="1"/>
          <w:bCs w:val="1"/>
        </w:rPr>
        <w:t xml:space="preserve"> </w:t>
      </w:r>
      <w:r>
        <w:rPr>
          <w:b w:val="1"/>
          <w:bCs w:val="1"/>
        </w:rPr>
        <w:t xml:space="preserve">միավոր</w:t>
      </w:r>
      <w:r>
        <w:rPr>
          <w:b w:val="1"/>
          <w:bCs w:val="1"/>
        </w:rPr>
        <w:t xml:space="preserve">.</w:t>
      </w:r>
    </w:p>
    <w:p>
      <w:pPr/>
      <w:r>
        <w:rPr/>
        <w:t xml:space="preserve">14)  կազմակերպության կողմից օրենքով սահմանված կարգի խախտումներով զենքի ձեռքբերումը - 5 միավոր. </w:t>
      </w:r>
    </w:p>
    <w:p>
      <w:pPr/>
      <w:r>
        <w:rPr/>
        <w:t xml:space="preserve">15) օրենքով սահմանված զենքի պահման պայմանների խախտում - 5 միավոր.</w:t>
      </w:r>
    </w:p>
    <w:p>
      <w:pPr/>
      <w:r>
        <w:rPr/>
        <w:t xml:space="preserve">16) կազմակերպության կողմից տրված զենքը պահնորդներին (թիկնապահներին) ամրակցելու մասին և նրանց կողմից սահմանված կարգով զենք կրելու մասին հրամանի բացակայության դեպքում – 5 միավոր.</w:t>
      </w:r>
    </w:p>
    <w:p>
      <w:pPr/>
      <w:r>
        <w:rPr/>
        <w:t xml:space="preserve">17) արձանագրված իրավախախտման կամ իրավախախտումը կանխելու կամ իրավախախտին վնասազերծելու ընթացքում ֆիզիկական ուժ, հատուկ միջոցներ կամ զենք գործադրելիս քաղաքացու կյանքին, առողջությանը կամ գույքին վնաս հասցնելու դեպքում թիկնապահի կամ պահնորդի կողմից իրավապահ մարմիններին անհապաղ չտեղեկացնելը - 5:</w:t>
      </w:r>
    </w:p>
    <w:p>
      <w:pPr>
        <w:numPr>
          <w:ilvl w:val="0"/>
          <w:numId w:val="6"/>
        </w:numPr>
      </w:pPr>
      <w:r>
        <w:rPr/>
        <w:t xml:space="preserve">Մասնավորպահնորդականկազմակերպության գործունեության ռիսկն ունի առավելագույնը 60 միավոր ընդհանուր կշիռ:</w:t>
      </w:r>
    </w:p>
    <w:p>
      <w:pPr>
        <w:numPr>
          <w:ilvl w:val="0"/>
          <w:numId w:val="6"/>
        </w:numPr>
      </w:pPr>
      <w:r>
        <w:rPr/>
        <w:t xml:space="preserve">Ըստռիսկայնությանաստիճանը որոշող չափանիշների գնահատման` վերահսկվող կազմակերպությունները դասակարգվում են հետևյալ երեք խմբերի՝ </w:t>
      </w:r>
    </w:p>
    <w:p>
      <w:pPr/>
      <w:r>
        <w:rPr/>
        <w:t xml:space="preserve">1) բարձր ռիսկային.</w:t>
      </w:r>
    </w:p>
    <w:p>
      <w:pPr/>
      <w:r>
        <w:rPr/>
        <w:t xml:space="preserve">2) միջին ռիսկային.</w:t>
      </w:r>
    </w:p>
    <w:p>
      <w:pPr/>
      <w:r>
        <w:rPr/>
        <w:t xml:space="preserve">3) ցածր ռիսկային:</w:t>
      </w:r>
    </w:p>
    <w:p>
      <w:pPr>
        <w:numPr>
          <w:ilvl w:val="0"/>
          <w:numId w:val="7"/>
        </w:numPr>
      </w:pPr>
      <w:r>
        <w:rPr/>
        <w:t xml:space="preserve">Ռիսկայինխմբերն ըստ միավորների (կշռի) հանրագումարի դասակարգվում են՝ </w:t>
      </w:r>
    </w:p>
    <w:p>
      <w:pPr/>
      <w:r>
        <w:rPr/>
        <w:t xml:space="preserve"> </w:t>
      </w:r>
    </w:p>
    <w:p>
      <w:pPr/>
      <w:r>
        <w:rPr/>
        <w:t xml:space="preserve"> </w:t>
      </w:r>
    </w:p>
    <w:p>
      <w:pPr/>
      <w:r>
        <w:rPr/>
        <w:t xml:space="preserve"> </w:t>
      </w:r>
    </w:p>
    <w:tbl>
      <w:tblGrid>
        <w:gridCol w:w="510" w:type="dxa"/>
        <w:gridCol w:w="1890" w:type="dxa"/>
        <w:gridCol w:w="6795" w:type="dxa"/>
      </w:tblGrid>
      <w:tblPr>
        <w:tblW w:w="0" w:type="auto"/>
        <w:tblLayout w:type="autofit"/>
      </w:tblPr>
      <w:tr>
        <w:trPr/>
        <w:tc>
          <w:tcPr>
            <w:tcW w:w="510" w:type="dxa"/>
            <w:noWrap/>
          </w:tcPr>
          <w:p>
            <w:pPr/>
            <w:r>
              <w:rPr/>
              <w:t xml:space="preserve">հ/հ</w:t>
            </w:r>
          </w:p>
        </w:tc>
        <w:tc>
          <w:tcPr>
            <w:tcW w:w="1890" w:type="dxa"/>
            <w:noWrap/>
          </w:tcPr>
          <w:p>
            <w:pPr/>
            <w:r>
              <w:rPr>
                <w:b w:val="1"/>
                <w:bCs w:val="1"/>
              </w:rPr>
              <w:t xml:space="preserve">Ռիսկայնության</w:t>
            </w:r>
          </w:p>
          <w:p>
            <w:pPr/>
            <w:r>
              <w:rPr>
                <w:b w:val="1"/>
                <w:bCs w:val="1"/>
              </w:rPr>
              <w:t xml:space="preserve">խումբը</w:t>
            </w:r>
          </w:p>
        </w:tc>
        <w:tc>
          <w:tcPr>
            <w:tcW w:w="6795" w:type="dxa"/>
            <w:noWrap/>
          </w:tcPr>
          <w:p>
            <w:pPr/>
            <w:r>
              <w:rPr>
                <w:b w:val="1"/>
                <w:bCs w:val="1"/>
              </w:rPr>
              <w:t xml:space="preserve">Միավորը</w:t>
            </w:r>
            <w:r>
              <w:rPr>
                <w:b w:val="1"/>
                <w:bCs w:val="1"/>
              </w:rPr>
              <w:t xml:space="preserve">   </w:t>
            </w:r>
            <w:r>
              <w:rPr>
                <w:b w:val="1"/>
                <w:bCs w:val="1"/>
              </w:rPr>
              <w:t xml:space="preserve">(կշիռը)</w:t>
            </w:r>
          </w:p>
        </w:tc>
      </w:tr>
      <w:tr>
        <w:trPr/>
        <w:tc>
          <w:tcPr>
            <w:tcW w:w="510" w:type="dxa"/>
            <w:noWrap/>
          </w:tcPr>
          <w:p>
            <w:pPr/>
            <w:r>
              <w:rPr/>
              <w:t xml:space="preserve">1</w:t>
            </w:r>
          </w:p>
        </w:tc>
        <w:tc>
          <w:tcPr>
            <w:tcW w:w="1890" w:type="dxa"/>
            <w:noWrap/>
          </w:tcPr>
          <w:p>
            <w:pPr/>
            <w:r>
              <w:rPr/>
              <w:t xml:space="preserve">Ցածր</w:t>
            </w:r>
          </w:p>
        </w:tc>
        <w:tc>
          <w:tcPr>
            <w:tcW w:w="6795" w:type="dxa"/>
            <w:noWrap/>
          </w:tcPr>
          <w:p>
            <w:pPr/>
            <w:r>
              <w:rPr/>
              <w:t xml:space="preserve">1 - 20  միավորներ հավաքած կազմակերպություններ</w:t>
            </w:r>
          </w:p>
        </w:tc>
      </w:tr>
      <w:tr>
        <w:trPr/>
        <w:tc>
          <w:tcPr>
            <w:tcW w:w="510" w:type="dxa"/>
            <w:noWrap/>
          </w:tcPr>
          <w:p>
            <w:pPr/>
            <w:r>
              <w:rPr/>
              <w:t xml:space="preserve">2</w:t>
            </w:r>
          </w:p>
        </w:tc>
        <w:tc>
          <w:tcPr>
            <w:tcW w:w="1890" w:type="dxa"/>
            <w:noWrap/>
          </w:tcPr>
          <w:p>
            <w:pPr/>
            <w:r>
              <w:rPr/>
              <w:t xml:space="preserve">Միջին</w:t>
            </w:r>
          </w:p>
        </w:tc>
        <w:tc>
          <w:tcPr>
            <w:tcW w:w="6795" w:type="dxa"/>
            <w:noWrap/>
          </w:tcPr>
          <w:p>
            <w:pPr/>
            <w:r>
              <w:rPr/>
              <w:t xml:space="preserve">21 - 40  միավորներ հավաքած կազմակերպություններ</w:t>
            </w:r>
          </w:p>
        </w:tc>
      </w:tr>
      <w:tr>
        <w:trPr/>
        <w:tc>
          <w:tcPr>
            <w:tcW w:w="510" w:type="dxa"/>
            <w:noWrap/>
          </w:tcPr>
          <w:p>
            <w:pPr/>
            <w:r>
              <w:rPr/>
              <w:t xml:space="preserve">3</w:t>
            </w:r>
          </w:p>
        </w:tc>
        <w:tc>
          <w:tcPr>
            <w:tcW w:w="1890" w:type="dxa"/>
            <w:noWrap/>
          </w:tcPr>
          <w:p>
            <w:pPr/>
            <w:r>
              <w:rPr/>
              <w:t xml:space="preserve">Բարձր</w:t>
            </w:r>
          </w:p>
        </w:tc>
        <w:tc>
          <w:tcPr>
            <w:tcW w:w="6795" w:type="dxa"/>
            <w:noWrap/>
          </w:tcPr>
          <w:p>
            <w:pPr/>
            <w:r>
              <w:rPr/>
              <w:t xml:space="preserve">41 - 60  միավորներ հավաքած կազմակերպություններ</w:t>
            </w:r>
          </w:p>
        </w:tc>
      </w:tr>
    </w:tbl>
    <w:p>
      <w:pPr/>
      <w:r>
        <w:rPr/>
        <w:t xml:space="preserve">  </w:t>
      </w:r>
    </w:p>
    <w:p>
      <w:pPr>
        <w:numPr>
          <w:ilvl w:val="0"/>
          <w:numId w:val="8"/>
        </w:numPr>
      </w:pPr>
      <w:r>
        <w:rPr/>
        <w:t xml:space="preserve">Ստուգումների հաճախականությունը որոշվում է ըստ ռիսկայնության խմբերի՝</w:t>
      </w:r>
    </w:p>
    <w:p>
      <w:pPr/>
      <w:r>
        <w:rPr/>
        <w:t xml:space="preserve">1) ցածր ռիսկայնության խմբում ընդգրկված կազմակերպությունների մոտ` յուրաքանչյուր 5 տարին 1 անգամ.</w:t>
      </w:r>
    </w:p>
    <w:p>
      <w:pPr/>
      <w:r>
        <w:rPr/>
        <w:t xml:space="preserve">2) միջին ռիսկայնության խմբում ընդգրկված կազմակերպությունների մոտ` յուրաքանչյուր 3 տարին 1 անգամ.</w:t>
      </w:r>
    </w:p>
    <w:p>
      <w:pPr/>
      <w:r>
        <w:rPr/>
        <w:t xml:space="preserve">3) բարձր ռիսկայնության խմբում ընդգրկված կազմակերպությունների մոտ՝ տարեկան 1 անգամ:</w:t>
      </w:r>
    </w:p>
    <w:p>
      <w:pPr/>
      <w:r>
        <w:rPr/>
        <w:t xml:space="preserve"> </w:t>
      </w:r>
    </w:p>
    <w:p>
      <w:pPr/>
      <w:r>
        <w:rPr>
          <w:b w:val="1"/>
          <w:bCs w:val="1"/>
        </w:rPr>
        <w:t xml:space="preserve"> </w:t>
      </w:r>
    </w:p>
    <w:p>
      <w:pPr/>
      <w:r>
        <w:rPr>
          <w:b w:val="1"/>
          <w:bCs w:val="1"/>
        </w:rPr>
        <w:t xml:space="preserve">                                                                                                               </w:t>
      </w:r>
    </w:p>
    <w:p>
      <w:pPr>
        <w:jc w:val="end"/>
      </w:pPr>
      <w:r>
        <w:rPr>
          <w:b w:val="1"/>
          <w:bCs w:val="1"/>
        </w:rPr>
        <w:t xml:space="preserve">  </w:t>
      </w:r>
      <w:r>
        <w:rPr>
          <w:b w:val="1"/>
          <w:bCs w:val="1"/>
        </w:rPr>
        <w:t xml:space="preserve">Հավելված 2 </w:t>
      </w:r>
    </w:p>
    <w:p>
      <w:pPr>
        <w:jc w:val="end"/>
      </w:pPr>
      <w:r>
        <w:rPr>
          <w:b w:val="1"/>
          <w:bCs w:val="1"/>
        </w:rPr>
        <w:t xml:space="preserve">                                                                                                        ՀՀ կառավարության </w:t>
      </w:r>
    </w:p>
    <w:p>
      <w:pPr>
        <w:jc w:val="end"/>
      </w:pPr>
      <w:r>
        <w:rPr>
          <w:b w:val="1"/>
          <w:bCs w:val="1"/>
        </w:rPr>
        <w:t xml:space="preserve">                                                                                                     «      »______2021թ. </w:t>
      </w:r>
      <w:r>
        <w:rPr>
          <w:b w:val="1"/>
          <w:bCs w:val="1"/>
        </w:rPr>
        <w:t xml:space="preserve">N</w:t>
      </w:r>
      <w:r>
        <w:rPr>
          <w:b w:val="1"/>
          <w:bCs w:val="1"/>
        </w:rPr>
        <w:t xml:space="preserve">    -Ն                   </w:t>
      </w:r>
    </w:p>
    <w:p>
      <w:pPr>
        <w:jc w:val="end"/>
      </w:pPr>
      <w:r>
        <w:rPr>
          <w:b w:val="1"/>
          <w:bCs w:val="1"/>
        </w:rPr>
        <w:t xml:space="preserve">                                                                                                              որոշման</w:t>
      </w:r>
    </w:p>
    <w:p>
      <w:pPr/>
      <w:r>
        <w:rPr/>
        <w:t xml:space="preserve"> </w:t>
      </w:r>
    </w:p>
    <w:p>
      <w:pPr/>
      <w:r>
        <w:rPr/>
        <w:t xml:space="preserve"> </w:t>
      </w:r>
    </w:p>
    <w:p>
      <w:pPr>
        <w:jc w:val="center"/>
      </w:pPr>
      <w:r>
        <w:rPr>
          <w:b w:val="1"/>
          <w:bCs w:val="1"/>
        </w:rPr>
        <w:t xml:space="preserve">     Ս Տ ՈՒ Գ Ա Թ Ե Ր Թ    </w:t>
      </w:r>
      <w:r>
        <w:rPr>
          <w:b w:val="1"/>
          <w:bCs w:val="1"/>
        </w:rPr>
        <w:t xml:space="preserve">N</w:t>
      </w:r>
      <w:r>
        <w:rPr>
          <w:b w:val="1"/>
          <w:bCs w:val="1"/>
        </w:rPr>
        <w:t xml:space="preserve"> ___________</w:t>
      </w:r>
    </w:p>
    <w:p>
      <w:pPr>
        <w:jc w:val="center"/>
      </w:pPr>
      <w:r>
        <w:rPr/>
        <w:t xml:space="preserve"> </w:t>
      </w:r>
    </w:p>
    <w:p>
      <w:pPr>
        <w:jc w:val="center"/>
      </w:pPr>
      <w:r>
        <w:rPr>
          <w:b w:val="1"/>
          <w:bCs w:val="1"/>
        </w:rPr>
        <w:t xml:space="preserve">ՀԱՅԱՍՏԱՆԻ ՀԱՆՐԱՊԵՏՈՒԹՅԱՆ ՈՍՏԻԿԱՆՈՒԹՅԱՆ ԿՈՂՄԻՑ Մասնավոր պահնորդական</w:t>
      </w:r>
      <w:r>
        <w:rPr>
          <w:b w:val="1"/>
          <w:bCs w:val="1"/>
        </w:rPr>
        <w:t xml:space="preserve"> </w:t>
      </w:r>
      <w:r>
        <w:rPr>
          <w:b w:val="1"/>
          <w:bCs w:val="1"/>
        </w:rPr>
        <w:t xml:space="preserve">կազմակերպությունների</w:t>
      </w:r>
      <w:r>
        <w:rPr>
          <w:b w:val="1"/>
          <w:bCs w:val="1"/>
        </w:rPr>
        <w:t xml:space="preserve"> </w:t>
      </w:r>
    </w:p>
    <w:p>
      <w:pPr>
        <w:jc w:val="center"/>
      </w:pPr>
      <w:r>
        <w:rPr>
          <w:b w:val="1"/>
          <w:bCs w:val="1"/>
        </w:rPr>
        <w:t xml:space="preserve">գործունեության</w:t>
      </w:r>
      <w:r>
        <w:rPr>
          <w:b w:val="1"/>
          <w:bCs w:val="1"/>
        </w:rPr>
        <w:t xml:space="preserve"> </w:t>
      </w:r>
      <w:r>
        <w:rPr>
          <w:b w:val="1"/>
          <w:bCs w:val="1"/>
        </w:rPr>
        <w:t xml:space="preserve">ՍՏՈՒԳՈՒՄՆԵՐԻ</w:t>
      </w:r>
      <w:r>
        <w:rPr>
          <w:b w:val="1"/>
          <w:bCs w:val="1"/>
        </w:rPr>
        <w:t xml:space="preserve"> </w:t>
      </w:r>
    </w:p>
    <w:p>
      <w:pPr/>
      <w:r>
        <w:rPr>
          <w:b w:val="1"/>
          <w:bCs w:val="1"/>
        </w:rPr>
        <w:t xml:space="preserve"> </w:t>
      </w:r>
    </w:p>
    <w:p>
      <w:pPr/>
      <w:r>
        <w:rPr>
          <w:b w:val="1"/>
          <w:bCs w:val="1"/>
        </w:rPr>
        <w:t xml:space="preserve">Ստուգման սկիզբը                                                Ստուգման ավարտը</w:t>
      </w:r>
    </w:p>
    <w:p>
      <w:pPr/>
      <w:r>
        <w:rPr/>
        <w:t xml:space="preserve"> </w:t>
      </w:r>
    </w:p>
    <w:p>
      <w:pPr/>
      <w:r>
        <w:rPr/>
        <w:t xml:space="preserve">20    թ. ______________  ________                        20    թ. ______________ ________</w:t>
      </w:r>
    </w:p>
    <w:p>
      <w:pPr/>
      <w:r>
        <w:rPr/>
        <w:t xml:space="preserve">          (տարեթիվը, ամիսը, ամսաթիվը)                                          (տարեթիվը, ամիսը, ամսաթիվը)</w:t>
      </w:r>
    </w:p>
    <w:p>
      <w:pPr/>
      <w:r>
        <w:rPr/>
        <w:t xml:space="preserve"> </w:t>
      </w:r>
    </w:p>
    <w:tbl>
      <w:tblGrid>
        <w:gridCol w:w="180" w:type="dxa"/>
        <w:gridCol w:w="4500" w:type="dxa"/>
        <w:gridCol/>
      </w:tblGrid>
      <w:tblPr>
        <w:tblW w:w="0" w:type="auto"/>
        <w:tblLayout w:type="autofit"/>
      </w:tblPr>
      <w:tr>
        <w:trPr/>
        <w:tc>
          <w:tcPr>
            <w:tcW w:w="10290" w:type="dxa"/>
            <w:gridSpan w:val="3"/>
            <w:noWrap/>
          </w:tcPr>
          <w:p>
            <w:pPr/>
            <w:r>
              <w:rPr>
                <w:b w:val="1"/>
                <w:bCs w:val="1"/>
              </w:rPr>
              <w:t xml:space="preserve">Ստուգման հիմք</w:t>
            </w:r>
            <w:r>
              <w:rPr>
                <w:b w:val="1"/>
                <w:bCs w:val="1"/>
              </w:rPr>
              <w:t xml:space="preserve">ը</w:t>
            </w:r>
            <w:r>
              <w:rPr/>
              <w:t xml:space="preserve">_______________________________________________________________</w:t>
            </w:r>
          </w:p>
          <w:p>
            <w:pPr/>
            <w:r>
              <w:rPr>
                <w:b w:val="1"/>
                <w:bCs w:val="1"/>
              </w:rPr>
              <w:t xml:space="preserve">Ստուգման ենթակա հարցերի շրջանակը՝</w:t>
            </w:r>
            <w:r>
              <w:rPr/>
              <w:t xml:space="preserve"> համաձայն ձևի (կցվում է)</w:t>
            </w:r>
          </w:p>
          <w:p>
            <w:pPr/>
            <w:r>
              <w:rPr/>
              <w:t xml:space="preserve">Տնտեսական գործունեության տեսակի դասակարգչի ծածկագիրը    __________________</w:t>
            </w:r>
          </w:p>
          <w:p>
            <w:pPr/>
            <w:r>
              <w:rPr>
                <w:b w:val="1"/>
                <w:bCs w:val="1"/>
              </w:rPr>
              <w:t xml:space="preserve"> </w:t>
            </w:r>
          </w:p>
          <w:p>
            <w:pPr/>
            <w:r>
              <w:rPr>
                <w:b w:val="1"/>
                <w:bCs w:val="1"/>
              </w:rPr>
              <w:t xml:space="preserve">Տնտեսվարող</w:t>
            </w:r>
            <w:r>
              <w:rPr>
                <w:b w:val="1"/>
                <w:bCs w:val="1"/>
              </w:rPr>
              <w:t xml:space="preserve"> </w:t>
            </w:r>
            <w:r>
              <w:rPr>
                <w:b w:val="1"/>
                <w:bCs w:val="1"/>
              </w:rPr>
              <w:t xml:space="preserve">սուբյեկտի՝</w:t>
            </w:r>
            <w:r>
              <w:rPr>
                <w:b w:val="1"/>
                <w:bCs w:val="1"/>
              </w:rPr>
              <w:t xml:space="preserve"> </w:t>
            </w:r>
          </w:p>
          <w:p>
            <w:pPr/>
            <w:r>
              <w:rPr/>
              <w:t xml:space="preserve">անվանումը _____________________________________________________________________</w:t>
            </w:r>
          </w:p>
          <w:p>
            <w:pPr/>
            <w:r>
              <w:rPr/>
              <w:t xml:space="preserve">գտնվելու վայրը__________________________________________________________________</w:t>
            </w:r>
          </w:p>
          <w:p>
            <w:pPr/>
            <w:r>
              <w:rPr/>
              <w:t xml:space="preserve">լիցենզիան տալու ամսաթիվը  «        » __________ 20    թ.</w:t>
            </w:r>
          </w:p>
          <w:p>
            <w:pPr/>
            <w:r>
              <w:rPr/>
              <w:t xml:space="preserve">լիցենզիայի համարը     №  _________________</w:t>
            </w:r>
          </w:p>
          <w:p>
            <w:pPr/>
            <w:r>
              <w:rPr/>
              <w:t xml:space="preserve">այլ կոնտակտային տվյալներ ______________________________________________________</w:t>
            </w:r>
          </w:p>
          <w:p>
            <w:pPr/>
            <w:r>
              <w:rPr/>
              <w:t xml:space="preserve">ՀՎՀՀ-ի ծածկագիրը՝ _____________________________________________________________</w:t>
            </w:r>
          </w:p>
          <w:p>
            <w:pPr/>
            <w:r>
              <w:rPr/>
              <w:t xml:space="preserve"> </w:t>
            </w:r>
          </w:p>
          <w:p>
            <w:pPr/>
            <w:r>
              <w:rPr>
                <w:b w:val="1"/>
                <w:bCs w:val="1"/>
              </w:rPr>
              <w:t xml:space="preserve">Ստուգումն իրականացնող պաշտոնատար անձինք`</w:t>
            </w:r>
          </w:p>
          <w:p>
            <w:pPr/>
            <w:r>
              <w:rPr/>
              <w:t xml:space="preserve">1.________________________________________________________________________________</w:t>
            </w:r>
          </w:p>
          <w:tbl>
            <w:tblGrid>
              <w:gridCol w:w="2500" w:type="dxa"/>
              <w:gridCol w:w="10290" w:type="dxa"/>
            </w:tblGrid>
            <w:tblPr>
              <w:tblW w:w="0" w:type="auto"/>
              <w:tblLayout w:type="autofit"/>
            </w:tblPr>
            <w:tr>
              <w:trPr/>
              <w:tc>
                <w:tcPr>
                  <w:tcW w:w="2500" w:type="pct"/>
                  <w:noWrap/>
                </w:tcPr>
                <w:p>
                  <w:pPr/>
                  <w:r>
                    <w:rPr/>
                    <w:t xml:space="preserve">(պաշտոնը)</w:t>
                  </w:r>
                </w:p>
              </w:tc>
              <w:tc>
                <w:tcPr>
                  <w:tcW w:w="10290" w:type="dxa"/>
                  <w:noWrap/>
                </w:tcPr>
                <w:p>
                  <w:pPr/>
                  <w:r>
                    <w:rPr/>
                    <w:t xml:space="preserve">                        (ծառայողական վկայականի համարը)</w:t>
                  </w:r>
                </w:p>
              </w:tc>
            </w:tr>
          </w:tbl>
          <w:p>
            <w:pPr/>
            <w:r>
              <w:rPr/>
              <w:t xml:space="preserve">________________________________________________         ____________________________</w:t>
            </w:r>
          </w:p>
          <w:tbl>
            <w:tblGrid>
              <w:gridCol w:w="2500" w:type="dxa"/>
              <w:gridCol w:w="10290" w:type="dxa"/>
            </w:tblGrid>
            <w:tblPr>
              <w:tblW w:w="0" w:type="auto"/>
              <w:tblLayout w:type="autofit"/>
            </w:tblPr>
            <w:tr>
              <w:trPr/>
              <w:tc>
                <w:tcPr>
                  <w:tcW w:w="2500" w:type="pct"/>
                  <w:noWrap/>
                </w:tcPr>
                <w:p>
                  <w:pPr/>
                  <w:r>
                    <w:rPr/>
                    <w:t xml:space="preserve">(ազգանունը, անունը, հայրանունը)</w:t>
                  </w:r>
                </w:p>
              </w:tc>
              <w:tc>
                <w:tcPr>
                  <w:tcW w:w="10290" w:type="dxa"/>
                  <w:noWrap/>
                </w:tcPr>
                <w:p>
                  <w:pPr/>
                  <w:r>
                    <w:rPr/>
                    <w:t xml:space="preserve">                            (ստորագրությունը)</w:t>
                  </w:r>
                </w:p>
              </w:tc>
            </w:tr>
          </w:tbl>
          <w:p>
            <w:pPr/>
            <w:r>
              <w:rPr/>
              <w:t xml:space="preserve">2.________________________________________________________________________________</w:t>
            </w:r>
          </w:p>
          <w:tbl>
            <w:tblGrid>
              <w:gridCol w:w="2500" w:type="dxa"/>
              <w:gridCol w:w="10290" w:type="dxa"/>
            </w:tblGrid>
            <w:tblPr>
              <w:tblW w:w="0" w:type="auto"/>
              <w:tblLayout w:type="autofit"/>
            </w:tblPr>
            <w:tr>
              <w:trPr/>
              <w:tc>
                <w:tcPr>
                  <w:tcW w:w="2500" w:type="pct"/>
                  <w:noWrap/>
                </w:tcPr>
                <w:p>
                  <w:pPr/>
                  <w:r>
                    <w:rPr/>
                    <w:t xml:space="preserve">(պաշտոնը)</w:t>
                  </w:r>
                </w:p>
              </w:tc>
              <w:tc>
                <w:tcPr>
                  <w:tcW w:w="10290" w:type="dxa"/>
                  <w:noWrap/>
                </w:tcPr>
                <w:p>
                  <w:pPr/>
                  <w:r>
                    <w:rPr/>
                    <w:t xml:space="preserve">                      (ծառայողական վկայականի համարը)</w:t>
                  </w:r>
                </w:p>
              </w:tc>
            </w:tr>
          </w:tbl>
          <w:p>
            <w:pPr/>
            <w:r>
              <w:rPr/>
              <w:t xml:space="preserve">__________________________________________________       ___________________________</w:t>
            </w:r>
          </w:p>
          <w:tbl>
            <w:tblGrid>
              <w:gridCol w:w="2500" w:type="dxa"/>
              <w:gridCol w:w="10290" w:type="dxa"/>
            </w:tblGrid>
            <w:tblPr>
              <w:tblW w:w="0" w:type="auto"/>
              <w:tblLayout w:type="autofit"/>
            </w:tblPr>
            <w:tr>
              <w:trPr/>
              <w:tc>
                <w:tcPr>
                  <w:tcW w:w="2500" w:type="pct"/>
                  <w:noWrap/>
                </w:tcPr>
                <w:p>
                  <w:pPr/>
                  <w:r>
                    <w:rPr/>
                    <w:t xml:space="preserve">(ազգանունը, անունը, հայրանունը)</w:t>
                  </w:r>
                </w:p>
              </w:tc>
              <w:tc>
                <w:tcPr>
                  <w:tcW w:w="10290" w:type="dxa"/>
                  <w:noWrap/>
                </w:tcPr>
                <w:p>
                  <w:pPr/>
                  <w:r>
                    <w:rPr/>
                    <w:t xml:space="preserve">                           (ստորագրությունը)</w:t>
                  </w:r>
                </w:p>
              </w:tc>
            </w:tr>
          </w:tbl>
          <w:p>
            <w:pPr/>
            <w:r>
              <w:rPr/>
              <w:t xml:space="preserve">3._______________________________________________________________________________</w:t>
            </w:r>
          </w:p>
          <w:tbl>
            <w:tblGrid>
              <w:gridCol w:w="2500" w:type="dxa"/>
              <w:gridCol w:w="10290" w:type="dxa"/>
            </w:tblGrid>
            <w:tblPr>
              <w:tblW w:w="0" w:type="auto"/>
              <w:tblLayout w:type="autofit"/>
            </w:tblPr>
            <w:tr>
              <w:trPr/>
              <w:tc>
                <w:tcPr>
                  <w:tcW w:w="2500" w:type="pct"/>
                  <w:noWrap/>
                </w:tcPr>
                <w:p>
                  <w:pPr/>
                  <w:r>
                    <w:rPr/>
                    <w:t xml:space="preserve">(պաշտոնը)</w:t>
                  </w:r>
                </w:p>
              </w:tc>
              <w:tc>
                <w:tcPr>
                  <w:tcW w:w="10290" w:type="dxa"/>
                  <w:noWrap/>
                </w:tcPr>
                <w:p>
                  <w:pPr/>
                  <w:r>
                    <w:rPr/>
                    <w:t xml:space="preserve">                           (ծառայողական վկայականի համարը)</w:t>
                  </w:r>
                </w:p>
              </w:tc>
            </w:tr>
          </w:tbl>
          <w:p>
            <w:pPr/>
            <w:r>
              <w:rPr/>
              <w:t xml:space="preserve">__________________________________________________       ___________________________</w:t>
            </w:r>
          </w:p>
          <w:tbl>
            <w:tblGrid>
              <w:gridCol w:w="2500" w:type="dxa"/>
              <w:gridCol w:w="10290" w:type="dxa"/>
            </w:tblGrid>
            <w:tblPr>
              <w:tblW w:w="0" w:type="auto"/>
              <w:tblLayout w:type="autofit"/>
            </w:tblPr>
            <w:tr>
              <w:trPr/>
              <w:tc>
                <w:tcPr>
                  <w:tcW w:w="2500" w:type="pct"/>
                  <w:noWrap/>
                </w:tcPr>
                <w:p>
                  <w:pPr/>
                  <w:r>
                    <w:rPr/>
                    <w:t xml:space="preserve">(ազգանունը, անունը, հայրանունը)</w:t>
                  </w:r>
                </w:p>
              </w:tc>
              <w:tc>
                <w:tcPr>
                  <w:tcW w:w="10290" w:type="dxa"/>
                  <w:noWrap/>
                </w:tcPr>
                <w:p>
                  <w:pPr/>
                  <w:r>
                    <w:rPr/>
                    <w:t xml:space="preserve">                          (ստորագրությունը)</w:t>
                  </w:r>
                </w:p>
              </w:tc>
            </w:tr>
          </w:tbl>
          <w:p>
            <w:pPr/>
            <w:r>
              <w:rPr/>
              <w:t xml:space="preserve"> </w:t>
            </w:r>
          </w:p>
          <w:tbl>
            <w:tblGrid>
              <w:gridCol w:w="3000" w:type="dxa"/>
              <w:gridCol w:w="1950" w:type="dxa"/>
            </w:tblGrid>
            <w:tblPr>
              <w:tblW w:w="0" w:type="auto"/>
              <w:tblLayout w:type="autofit"/>
            </w:tblPr>
            <w:tr>
              <w:trPr/>
              <w:tc>
                <w:tcPr>
                  <w:tcW w:w="3000" w:type="pct"/>
                  <w:noWrap/>
                </w:tcPr>
                <w:p>
                  <w:pPr/>
                  <w:r>
                    <w:rPr/>
                    <w:t xml:space="preserve"> </w:t>
                  </w:r>
                </w:p>
                <w:p>
                  <w:pPr/>
                  <w:r>
                    <w:rPr>
                      <w:b w:val="1"/>
                      <w:bCs w:val="1"/>
                    </w:rPr>
                    <w:t xml:space="preserve">Տնտեսվարող</w:t>
                  </w:r>
                  <w:r>
                    <w:rPr>
                      <w:b w:val="1"/>
                      <w:bCs w:val="1"/>
                    </w:rPr>
                    <w:t xml:space="preserve"> </w:t>
                  </w:r>
                  <w:r>
                    <w:rPr>
                      <w:b w:val="1"/>
                      <w:bCs w:val="1"/>
                    </w:rPr>
                    <w:t xml:space="preserve">սուբյեկտի</w:t>
                  </w:r>
                  <w:r>
                    <w:rPr>
                      <w:b w:val="1"/>
                      <w:bCs w:val="1"/>
                    </w:rPr>
                    <w:t xml:space="preserve"> ղեկավար</w:t>
                  </w:r>
                  <w:r>
                    <w:rPr>
                      <w:b w:val="1"/>
                      <w:bCs w:val="1"/>
                    </w:rPr>
                    <w:t xml:space="preserve">՝</w:t>
                  </w:r>
                </w:p>
                <w:p>
                  <w:pPr/>
                  <w:r>
                    <w:rPr/>
                    <w:t xml:space="preserve"> </w:t>
                  </w:r>
                </w:p>
                <w:p>
                  <w:pPr/>
                  <w:r>
                    <w:rPr/>
                    <w:t xml:space="preserve">__________________________________________________</w:t>
                  </w:r>
                </w:p>
                <w:p>
                  <w:pPr/>
                  <w:r>
                    <w:rPr/>
                    <w:t xml:space="preserve">                        (ազգանունը, անունը, հայրանունը)</w:t>
                  </w:r>
                </w:p>
                <w:p>
                  <w:pPr/>
                  <w:r>
                    <w:rPr/>
                    <w:t xml:space="preserve"> </w:t>
                  </w:r>
                </w:p>
                <w:p>
                  <w:pPr/>
                  <w:r>
                    <w:rPr/>
                    <w:t xml:space="preserve"> </w:t>
                  </w:r>
                </w:p>
                <w:p>
                  <w:pPr/>
                  <w:r>
                    <w:rPr/>
                    <w:t xml:space="preserve"> </w:t>
                  </w:r>
                </w:p>
                <w:p>
                  <w:pPr/>
                  <w:r>
                    <w:rPr/>
                    <w:t xml:space="preserve"> </w:t>
                  </w:r>
                </w:p>
                <w:p>
                  <w:pPr/>
                  <w:r>
                    <w:rPr/>
                    <w:t xml:space="preserve"> </w:t>
                  </w:r>
                </w:p>
              </w:tc>
              <w:tc>
                <w:tcPr>
                  <w:tcW w:w="1950" w:type="pct"/>
                  <w:noWrap/>
                </w:tcPr>
                <w:p>
                  <w:pPr/>
                  <w:r>
                    <w:rPr/>
                    <w:t xml:space="preserve"> </w:t>
                  </w:r>
                </w:p>
                <w:p>
                  <w:pPr/>
                  <w:r>
                    <w:rPr/>
                    <w:t xml:space="preserve"> </w:t>
                  </w:r>
                </w:p>
                <w:p>
                  <w:pPr/>
                  <w:r>
                    <w:rPr/>
                    <w:t xml:space="preserve">_________________________</w:t>
                  </w:r>
                </w:p>
                <w:p>
                  <w:pPr/>
                  <w:r>
                    <w:rPr/>
                    <w:t xml:space="preserve">(ստորագրությունը)</w:t>
                  </w:r>
                </w:p>
                <w:p>
                  <w:pPr/>
                  <w:r>
                    <w:rPr/>
                    <w:t xml:space="preserve"> </w:t>
                  </w:r>
                </w:p>
                <w:p>
                  <w:pPr/>
                  <w:r>
                    <w:rPr/>
                    <w:t xml:space="preserve"> </w:t>
                  </w:r>
                </w:p>
                <w:p>
                  <w:pPr/>
                  <w:r>
                    <w:rPr/>
                    <w:t xml:space="preserve"> </w:t>
                  </w:r>
                </w:p>
                <w:p>
                  <w:pPr/>
                  <w:r>
                    <w:rPr/>
                    <w:t xml:space="preserve"> </w:t>
                  </w:r>
                </w:p>
              </w:tc>
            </w:tr>
          </w:tbl>
          <w:p>
            <w:pPr/>
            <w:r>
              <w:rPr/>
              <w:t xml:space="preserve">                                                                                                                                            </w:t>
            </w:r>
          </w:p>
        </w:tc>
      </w:tr>
      <w:tr>
        <w:trPr/>
        <w:tc>
          <w:tcPr>
            <w:tcW w:w="180" w:type="dxa"/>
            <w:noWrap/>
          </w:tcPr>
          <w:p>
            <w:pPr/>
            <w:r>
              <w:rPr/>
              <w:t xml:space="preserve"> </w:t>
            </w:r>
          </w:p>
        </w:tc>
        <w:tc>
          <w:tcPr>
            <w:tcW w:w="4500" w:type="dxa"/>
            <w:noWrap/>
          </w:tcPr>
          <w:p>
            <w:pPr/>
            <w:r>
              <w:rPr/>
              <w:t xml:space="preserve"> </w:t>
            </w:r>
          </w:p>
        </w:tc>
        <w:tc>
          <w:tcPr>
            <w:noWrap/>
          </w:tcPr>
          <w:p>
            <w:pPr/>
            <w:r>
              <w:rPr/>
              <w:t xml:space="preserve"> </w:t>
            </w:r>
          </w:p>
        </w:tc>
      </w:tr>
    </w:tbl>
    <w:p>
      <w:pPr>
        <w:jc w:val="center"/>
      </w:pPr>
      <w:r>
        <w:rPr>
          <w:b w:val="1"/>
          <w:bCs w:val="1"/>
        </w:rPr>
        <w:t xml:space="preserve">Հ Ա Ր Ց Ա Շ Ա Ր</w:t>
      </w:r>
    </w:p>
    <w:p>
      <w:pPr>
        <w:jc w:val="center"/>
      </w:pPr>
      <w:r>
        <w:rPr>
          <w:b w:val="1"/>
          <w:bCs w:val="1"/>
        </w:rPr>
        <w:t xml:space="preserve">Մասնավոր</w:t>
      </w:r>
      <w:r>
        <w:rPr>
          <w:b w:val="1"/>
          <w:bCs w:val="1"/>
        </w:rPr>
        <w:t xml:space="preserve"> </w:t>
      </w:r>
      <w:r>
        <w:rPr>
          <w:b w:val="1"/>
          <w:bCs w:val="1"/>
        </w:rPr>
        <w:t xml:space="preserve">պահնորդական</w:t>
      </w:r>
      <w:r>
        <w:rPr>
          <w:b w:val="1"/>
          <w:bCs w:val="1"/>
        </w:rPr>
        <w:t xml:space="preserve"> </w:t>
      </w:r>
      <w:r>
        <w:rPr>
          <w:b w:val="1"/>
          <w:bCs w:val="1"/>
        </w:rPr>
        <w:t xml:space="preserve">կազմակերպությունների</w:t>
      </w:r>
      <w:r>
        <w:rPr>
          <w:b w:val="1"/>
          <w:bCs w:val="1"/>
        </w:rPr>
        <w:t xml:space="preserve"> </w:t>
      </w:r>
    </w:p>
    <w:p>
      <w:pPr>
        <w:jc w:val="center"/>
      </w:pPr>
      <w:r>
        <w:rPr>
          <w:b w:val="1"/>
          <w:bCs w:val="1"/>
        </w:rPr>
        <w:t xml:space="preserve">գործունեության </w:t>
      </w:r>
      <w:r>
        <w:rPr>
          <w:b w:val="1"/>
          <w:bCs w:val="1"/>
        </w:rPr>
        <w:t xml:space="preserve">ստուգման</w:t>
      </w:r>
      <w:r>
        <w:rPr>
          <w:b w:val="1"/>
          <w:bCs w:val="1"/>
        </w:rPr>
        <w:t xml:space="preserve"> </w:t>
      </w:r>
    </w:p>
    <w:p>
      <w:pPr>
        <w:jc w:val="center"/>
      </w:pPr>
      <w:r>
        <w:rPr>
          <w:b w:val="1"/>
          <w:bCs w:val="1"/>
        </w:rPr>
        <w:t xml:space="preserve"> </w:t>
      </w:r>
    </w:p>
    <w:tbl>
      <w:tblGrid>
        <w:gridCol w:w="420" w:type="dxa"/>
        <w:gridCol w:w="5100" w:type="dxa"/>
        <w:gridCol w:w="420" w:type="dxa"/>
        <w:gridCol w:w="420" w:type="dxa"/>
        <w:gridCol w:w="720" w:type="dxa"/>
        <w:gridCol w:w="1245" w:type="dxa"/>
        <w:gridCol w:w="2400" w:type="dxa"/>
      </w:tblGrid>
      <w:tblPr>
        <w:tblW w:w="0" w:type="auto"/>
        <w:tblLayout w:type="autofit"/>
      </w:tblPr>
      <w:tr>
        <w:trPr/>
        <w:tc>
          <w:tcPr>
            <w:tcW w:w="420" w:type="dxa"/>
            <w:noWrap/>
          </w:tcPr>
          <w:p>
            <w:pPr/>
            <w:r>
              <w:rPr>
                <w:b w:val="1"/>
                <w:bCs w:val="1"/>
              </w:rPr>
              <w:t xml:space="preserve"> </w:t>
            </w:r>
          </w:p>
          <w:p>
            <w:pPr/>
            <w:r>
              <w:rPr>
                <w:b w:val="1"/>
                <w:bCs w:val="1"/>
              </w:rPr>
              <w:t xml:space="preserve">հ/հ</w:t>
            </w:r>
            <w:br/>
          </w:p>
        </w:tc>
        <w:tc>
          <w:tcPr>
            <w:tcW w:w="5100" w:type="dxa"/>
            <w:noWrap/>
          </w:tcPr>
          <w:p>
            <w:pPr/>
            <w:r>
              <w:rPr>
                <w:b w:val="1"/>
                <w:bCs w:val="1"/>
              </w:rPr>
              <w:t xml:space="preserve">Հարցը</w:t>
            </w:r>
          </w:p>
        </w:tc>
        <w:tc>
          <w:tcPr>
            <w:tcW w:w="420" w:type="dxa"/>
            <w:noWrap/>
          </w:tcPr>
          <w:p>
            <w:pPr/>
            <w:r>
              <w:rPr>
                <w:b w:val="1"/>
                <w:bCs w:val="1"/>
              </w:rPr>
              <w:t xml:space="preserve">Այո</w:t>
            </w:r>
          </w:p>
        </w:tc>
        <w:tc>
          <w:tcPr>
            <w:tcW w:w="420" w:type="dxa"/>
            <w:noWrap/>
          </w:tcPr>
          <w:p>
            <w:pPr/>
            <w:r>
              <w:rPr>
                <w:b w:val="1"/>
                <w:bCs w:val="1"/>
              </w:rPr>
              <w:t xml:space="preserve">Ոչ</w:t>
            </w:r>
          </w:p>
        </w:tc>
        <w:tc>
          <w:tcPr>
            <w:tcW w:w="720" w:type="dxa"/>
            <w:gridSpan w:val="2"/>
            <w:noWrap/>
          </w:tcPr>
          <w:p>
            <w:pPr/>
            <w:r>
              <w:rPr>
                <w:b w:val="1"/>
                <w:bCs w:val="1"/>
              </w:rPr>
              <w:t xml:space="preserve">Կշիռը</w:t>
            </w:r>
          </w:p>
        </w:tc>
        <w:tc>
          <w:tcPr>
            <w:tcW w:w="1245" w:type="dxa"/>
            <w:noWrap/>
          </w:tcPr>
          <w:p>
            <w:pPr/>
            <w:r>
              <w:rPr>
                <w:b w:val="1"/>
                <w:bCs w:val="1"/>
              </w:rPr>
              <w:t xml:space="preserve">Մեկնաբա-</w:t>
            </w:r>
          </w:p>
          <w:p>
            <w:pPr/>
            <w:r>
              <w:rPr>
                <w:b w:val="1"/>
                <w:bCs w:val="1"/>
              </w:rPr>
              <w:t xml:space="preserve">նություններ</w:t>
            </w:r>
          </w:p>
        </w:tc>
        <w:tc>
          <w:tcPr>
            <w:tcW w:w="2400" w:type="dxa"/>
            <w:noWrap/>
          </w:tcPr>
          <w:p>
            <w:pPr/>
            <w:r>
              <w:rPr>
                <w:b w:val="1"/>
                <w:bCs w:val="1"/>
              </w:rPr>
              <w:t xml:space="preserve">Հարցի համար հիմք հանդիսացող իրավական նորմը</w:t>
            </w:r>
          </w:p>
        </w:tc>
      </w:tr>
      <w:tr>
        <w:trPr/>
        <w:tc>
          <w:tcPr>
            <w:tcW w:w="420" w:type="dxa"/>
            <w:noWrap/>
          </w:tcPr>
          <w:p>
            <w:pPr/>
            <w:r>
              <w:rPr>
                <w:b w:val="1"/>
                <w:bCs w:val="1"/>
              </w:rPr>
              <w:t xml:space="preserve">1</w:t>
            </w:r>
          </w:p>
        </w:tc>
        <w:tc>
          <w:tcPr>
            <w:tcW w:w="5100" w:type="dxa"/>
            <w:noWrap/>
          </w:tcPr>
          <w:p>
            <w:pPr/>
            <w:r>
              <w:rPr>
                <w:b w:val="1"/>
                <w:bCs w:val="1"/>
              </w:rPr>
              <w:t xml:space="preserve">2</w:t>
            </w:r>
          </w:p>
        </w:tc>
        <w:tc>
          <w:tcPr>
            <w:tcW w:w="420" w:type="dxa"/>
            <w:noWrap/>
          </w:tcPr>
          <w:p>
            <w:pPr/>
            <w:r>
              <w:rPr>
                <w:b w:val="1"/>
                <w:bCs w:val="1"/>
              </w:rPr>
              <w:t xml:space="preserve">3</w:t>
            </w:r>
          </w:p>
        </w:tc>
        <w:tc>
          <w:tcPr>
            <w:tcW w:w="420" w:type="dxa"/>
            <w:noWrap/>
          </w:tcPr>
          <w:p>
            <w:pPr/>
            <w:r>
              <w:rPr>
                <w:b w:val="1"/>
                <w:bCs w:val="1"/>
              </w:rPr>
              <w:t xml:space="preserve">4</w:t>
            </w:r>
          </w:p>
        </w:tc>
        <w:tc>
          <w:tcPr>
            <w:tcW w:w="630" w:type="dxa"/>
            <w:noWrap/>
          </w:tcPr>
          <w:p>
            <w:pPr/>
            <w:r>
              <w:rPr>
                <w:b w:val="1"/>
                <w:bCs w:val="1"/>
              </w:rPr>
              <w:t xml:space="preserve">5</w:t>
            </w:r>
          </w:p>
        </w:tc>
        <w:tc>
          <w:tcPr>
            <w:tcW w:w="1335" w:type="dxa"/>
            <w:gridSpan w:val="2"/>
            <w:noWrap/>
          </w:tcPr>
          <w:p>
            <w:pPr/>
            <w:r>
              <w:rPr>
                <w:b w:val="1"/>
                <w:bCs w:val="1"/>
              </w:rPr>
              <w:t xml:space="preserve">6</w:t>
            </w:r>
          </w:p>
        </w:tc>
        <w:tc>
          <w:tcPr>
            <w:tcW w:w="2400" w:type="dxa"/>
            <w:noWrap/>
          </w:tcPr>
          <w:p>
            <w:pPr/>
            <w:r>
              <w:rPr>
                <w:b w:val="1"/>
                <w:bCs w:val="1"/>
              </w:rPr>
              <w:t xml:space="preserve">7</w:t>
            </w:r>
          </w:p>
        </w:tc>
      </w:tr>
      <w:tr>
        <w:trPr/>
        <w:tc>
          <w:tcPr>
            <w:tcW w:w="420" w:type="dxa"/>
            <w:noWrap/>
          </w:tcPr>
          <w:p>
            <w:pPr/>
            <w:r>
              <w:rPr/>
              <w:t xml:space="preserve">1.</w:t>
            </w:r>
          </w:p>
        </w:tc>
        <w:tc>
          <w:tcPr>
            <w:tcW w:w="5100" w:type="dxa"/>
            <w:noWrap/>
          </w:tcPr>
          <w:p>
            <w:pPr/>
            <w:r>
              <w:rPr/>
              <w:t xml:space="preserve"> Արդյո՞ք ծառայությունները մատուցվում                են կազմակերպության և պատվիրատուի միջև սահմանված կարգով կնքված գրավոր պայմանագրի համաձայն:</w:t>
            </w:r>
          </w:p>
        </w:tc>
        <w:tc>
          <w:tcPr>
            <w:tcW w:w="420" w:type="dxa"/>
            <w:noWrap/>
          </w:tcPr>
          <w:p>
            <w:pPr/>
            <w:r>
              <w:rPr/>
              <w:t xml:space="preserve"> </w:t>
            </w:r>
          </w:p>
        </w:tc>
        <w:tc>
          <w:tcPr>
            <w:tcW w:w="420" w:type="dxa"/>
            <w:noWrap/>
          </w:tcPr>
          <w:p>
            <w:pPr/>
            <w:r>
              <w:rPr/>
              <w:t xml:space="preserve"> </w:t>
            </w:r>
          </w:p>
        </w:tc>
        <w:tc>
          <w:tcPr>
            <w:tcW w:w="630" w:type="dxa"/>
            <w:noWrap/>
          </w:tcPr>
          <w:p>
            <w:pPr/>
            <w:r>
              <w:rPr/>
              <w:t xml:space="preserve">3</w:t>
            </w:r>
          </w:p>
        </w:tc>
        <w:tc>
          <w:tcPr>
            <w:tcW w:w="1335" w:type="dxa"/>
            <w:gridSpan w:val="2"/>
            <w:noWrap/>
          </w:tcPr>
          <w:p>
            <w:pPr/>
            <w:r>
              <w:rPr/>
              <w:t xml:space="preserve"> </w:t>
            </w:r>
          </w:p>
        </w:tc>
        <w:tc>
          <w:tcPr>
            <w:tcW w:w="2400" w:type="dxa"/>
            <w:noWrap/>
          </w:tcPr>
          <w:p>
            <w:pPr/>
            <w:r>
              <w:rPr/>
              <w:t xml:space="preserve">«Մասնավոր պահնորդ. գործունեության մասին» օրենքի 9-րդ. հոդվ.</w:t>
            </w:r>
          </w:p>
          <w:p>
            <w:pPr/>
            <w:r>
              <w:rPr/>
              <w:t xml:space="preserve">1-ին մաս</w:t>
            </w:r>
          </w:p>
        </w:tc>
      </w:tr>
      <w:tr>
        <w:trPr/>
        <w:tc>
          <w:tcPr>
            <w:tcW w:w="420" w:type="dxa"/>
            <w:noWrap/>
          </w:tcPr>
          <w:p>
            <w:pPr/>
            <w:r>
              <w:rPr/>
              <w:t xml:space="preserve">2.</w:t>
            </w:r>
          </w:p>
        </w:tc>
        <w:tc>
          <w:tcPr>
            <w:tcW w:w="5100" w:type="dxa"/>
            <w:noWrap/>
          </w:tcPr>
          <w:p>
            <w:pPr/>
            <w:r>
              <w:rPr/>
              <w:t xml:space="preserve"> Արդյո՞ք կազմակերպությունը հինգ տարի  ժամկետով պահպանում է թիկնապահական և պահնորդական ծառայությունների մատուցման մասին կնքված պայմանագրերը, դրանց կատարման հետ կապված տեղեկություններ պարունակող փաստաթղթերը և նյութերը: </w:t>
            </w:r>
          </w:p>
        </w:tc>
        <w:tc>
          <w:tcPr>
            <w:tcW w:w="420" w:type="dxa"/>
            <w:noWrap/>
          </w:tcPr>
          <w:p>
            <w:pPr/>
            <w:r>
              <w:rPr/>
              <w:t xml:space="preserve"> </w:t>
            </w:r>
          </w:p>
        </w:tc>
        <w:tc>
          <w:tcPr>
            <w:tcW w:w="420" w:type="dxa"/>
            <w:noWrap/>
          </w:tcPr>
          <w:p>
            <w:pPr/>
            <w:r>
              <w:rPr/>
              <w:t xml:space="preserve"> </w:t>
            </w:r>
          </w:p>
        </w:tc>
        <w:tc>
          <w:tcPr>
            <w:tcW w:w="630" w:type="dxa"/>
            <w:noWrap/>
          </w:tcPr>
          <w:p>
            <w:pPr/>
            <w:r>
              <w:rPr/>
              <w:t xml:space="preserve">4</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9-րդ. հոդվ.</w:t>
            </w:r>
          </w:p>
          <w:p>
            <w:pPr/>
            <w:r>
              <w:rPr/>
              <w:t xml:space="preserve">2-րդ մաս</w:t>
            </w:r>
          </w:p>
        </w:tc>
      </w:tr>
      <w:tr>
        <w:trPr/>
        <w:tc>
          <w:tcPr>
            <w:tcW w:w="420" w:type="dxa"/>
            <w:noWrap/>
          </w:tcPr>
          <w:p>
            <w:pPr/>
            <w:r>
              <w:rPr/>
              <w:t xml:space="preserve">3.</w:t>
            </w:r>
          </w:p>
        </w:tc>
        <w:tc>
          <w:tcPr>
            <w:tcW w:w="5100" w:type="dxa"/>
            <w:noWrap/>
          </w:tcPr>
          <w:p>
            <w:pPr/>
            <w:r>
              <w:rPr/>
              <w:t xml:space="preserve">Կազմակերպության կողմից հաստատվել                    է արդյո՞ք միասնական համազգեստի                         և տարբերանշանի նկարագիրը: </w:t>
            </w:r>
          </w:p>
        </w:tc>
        <w:tc>
          <w:tcPr>
            <w:tcW w:w="420" w:type="dxa"/>
            <w:noWrap/>
          </w:tcPr>
          <w:p>
            <w:pPr/>
            <w:r>
              <w:rPr/>
              <w:t xml:space="preserve"> </w:t>
            </w:r>
          </w:p>
        </w:tc>
        <w:tc>
          <w:tcPr>
            <w:tcW w:w="420" w:type="dxa"/>
            <w:noWrap/>
          </w:tcPr>
          <w:p>
            <w:pPr/>
            <w:r>
              <w:rPr/>
              <w:t xml:space="preserve"> </w:t>
            </w:r>
          </w:p>
        </w:tc>
        <w:tc>
          <w:tcPr>
            <w:tcW w:w="630" w:type="dxa"/>
            <w:noWrap/>
          </w:tcPr>
          <w:p>
            <w:pPr/>
            <w:r>
              <w:rPr/>
              <w:t xml:space="preserve">1</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7-րդ. հոդվ.</w:t>
            </w:r>
          </w:p>
          <w:p>
            <w:pPr/>
            <w:r>
              <w:rPr/>
              <w:t xml:space="preserve">6-րդ մաս,</w:t>
            </w:r>
          </w:p>
        </w:tc>
      </w:tr>
      <w:tr>
        <w:trPr/>
        <w:tc>
          <w:tcPr>
            <w:tcW w:w="420" w:type="dxa"/>
            <w:noWrap/>
          </w:tcPr>
          <w:p>
            <w:pPr/>
            <w:r>
              <w:rPr/>
              <w:t xml:space="preserve">4.</w:t>
            </w:r>
          </w:p>
        </w:tc>
        <w:tc>
          <w:tcPr>
            <w:tcW w:w="5100" w:type="dxa"/>
            <w:noWrap/>
          </w:tcPr>
          <w:p>
            <w:pPr/>
            <w:r>
              <w:rPr/>
              <w:t xml:space="preserve">Արդյո՞ք, թիկնապահական և պահնորդական գործունեություն իրականացնող կազմակերպության ղեկավարները, թիկնապահները և պահնորդները պաշտոններ չեն զբաղեցնում կամ աշխատում այն պաշտպանվող անձանց մոտ կամ պահպանվող օբյեկտներում, որոնց հետ թիկնապահական կամ պահնորդական գործունեություն իրականացնող կազմակերպությունը կնքել է ծառայություններ մատուցելու պայմանագիր</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7-րդ. հոդվ.</w:t>
            </w:r>
          </w:p>
          <w:p>
            <w:pPr/>
            <w:r>
              <w:rPr/>
              <w:t xml:space="preserve">7-րդ մաս,</w:t>
            </w:r>
          </w:p>
        </w:tc>
      </w:tr>
      <w:tr>
        <w:trPr/>
        <w:tc>
          <w:tcPr>
            <w:tcW w:w="420" w:type="dxa"/>
            <w:noWrap/>
          </w:tcPr>
          <w:p>
            <w:pPr/>
            <w:r>
              <w:rPr/>
              <w:t xml:space="preserve">5.</w:t>
            </w:r>
          </w:p>
        </w:tc>
        <w:tc>
          <w:tcPr>
            <w:tcW w:w="5100" w:type="dxa"/>
            <w:noWrap/>
          </w:tcPr>
          <w:p>
            <w:pPr/>
            <w:r>
              <w:rPr/>
              <w:t xml:space="preserve">Արդյո՞ք, միասնական համազգեստը և տարբերանշանները  համապատասխանում են օրենքի պահանջներին և կազմակերպության աշխատողներն այն կրում են սահմանված կարգով: </w:t>
            </w:r>
          </w:p>
        </w:tc>
        <w:tc>
          <w:tcPr>
            <w:tcW w:w="420" w:type="dxa"/>
            <w:noWrap/>
          </w:tcPr>
          <w:p>
            <w:pPr/>
            <w:r>
              <w:rPr/>
              <w:t xml:space="preserve"> </w:t>
            </w:r>
          </w:p>
        </w:tc>
        <w:tc>
          <w:tcPr>
            <w:tcW w:w="420" w:type="dxa"/>
            <w:noWrap/>
          </w:tcPr>
          <w:p>
            <w:pPr/>
            <w:r>
              <w:rPr/>
              <w:t xml:space="preserve"> </w:t>
            </w:r>
          </w:p>
        </w:tc>
        <w:tc>
          <w:tcPr>
            <w:tcW w:w="630" w:type="dxa"/>
            <w:noWrap/>
          </w:tcPr>
          <w:p>
            <w:pPr/>
            <w:r>
              <w:rPr/>
              <w:t xml:space="preserve">2</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7-րդ հոդվ.</w:t>
            </w:r>
          </w:p>
          <w:p>
            <w:pPr/>
            <w:r>
              <w:rPr/>
              <w:t xml:space="preserve">6-րդ մաս, 11-րդ հոդվ.            1-ին մաս 6-րդ ենթակետ,             14-րդ հոդ.</w:t>
            </w:r>
          </w:p>
        </w:tc>
      </w:tr>
      <w:tr>
        <w:trPr/>
        <w:tc>
          <w:tcPr>
            <w:tcW w:w="420" w:type="dxa"/>
            <w:noWrap/>
          </w:tcPr>
          <w:p>
            <w:pPr/>
            <w:r>
              <w:rPr/>
              <w:t xml:space="preserve">6.</w:t>
            </w:r>
          </w:p>
          <w:p>
            <w:pPr/>
            <w:r>
              <w:rPr/>
              <w:t xml:space="preserve"> </w:t>
            </w:r>
          </w:p>
        </w:tc>
        <w:tc>
          <w:tcPr>
            <w:tcW w:w="5100" w:type="dxa"/>
            <w:noWrap/>
          </w:tcPr>
          <w:p>
            <w:pPr/>
            <w:r>
              <w:rPr/>
              <w:t xml:space="preserve">Արդյո՞ք, կազմակերպությունը տրանսպորտային միջոցները  շահագործում է օրենքով սահմանված պահանջներին համապատասխան:</w:t>
            </w:r>
          </w:p>
        </w:tc>
        <w:tc>
          <w:tcPr>
            <w:tcW w:w="420" w:type="dxa"/>
            <w:noWrap/>
          </w:tcPr>
          <w:p>
            <w:pPr/>
            <w:r>
              <w:rPr/>
              <w:t xml:space="preserve"> </w:t>
            </w:r>
          </w:p>
        </w:tc>
        <w:tc>
          <w:tcPr>
            <w:tcW w:w="420" w:type="dxa"/>
            <w:noWrap/>
          </w:tcPr>
          <w:p>
            <w:pPr/>
            <w:r>
              <w:rPr/>
              <w:t xml:space="preserve"> </w:t>
            </w:r>
          </w:p>
        </w:tc>
        <w:tc>
          <w:tcPr>
            <w:tcW w:w="630" w:type="dxa"/>
            <w:noWrap/>
          </w:tcPr>
          <w:p>
            <w:pPr/>
            <w:r>
              <w:rPr/>
              <w:t xml:space="preserve">3</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14-րդ հոդվ.</w:t>
            </w:r>
          </w:p>
        </w:tc>
      </w:tr>
      <w:tr>
        <w:trPr/>
        <w:tc>
          <w:tcPr>
            <w:tcW w:w="420" w:type="dxa"/>
            <w:noWrap/>
          </w:tcPr>
          <w:p>
            <w:pPr/>
            <w:r>
              <w:rPr/>
              <w:t xml:space="preserve">7.</w:t>
            </w:r>
          </w:p>
          <w:p>
            <w:pPr/>
            <w:r>
              <w:rPr/>
              <w:t xml:space="preserve"> </w:t>
            </w:r>
          </w:p>
        </w:tc>
        <w:tc>
          <w:tcPr>
            <w:tcW w:w="5100" w:type="dxa"/>
            <w:noWrap/>
          </w:tcPr>
          <w:p>
            <w:pPr/>
            <w:r>
              <w:rPr/>
              <w:t xml:space="preserve">Արձանագրված իրավախախտման և ձեռնարկված միջոցառումների վերաբերյալ կազմակերպությունում փաստաթղթեր կազմվում են, թ՞ե ոչ և արդյո՞ք դրանք պահվում են  հինգ տարի ժամկետով </w:t>
            </w:r>
          </w:p>
        </w:tc>
        <w:tc>
          <w:tcPr>
            <w:tcW w:w="420" w:type="dxa"/>
            <w:noWrap/>
          </w:tcPr>
          <w:p>
            <w:pPr/>
            <w:r>
              <w:rPr/>
              <w:t xml:space="preserve"> </w:t>
            </w:r>
          </w:p>
        </w:tc>
        <w:tc>
          <w:tcPr>
            <w:tcW w:w="420" w:type="dxa"/>
            <w:noWrap/>
          </w:tcPr>
          <w:p>
            <w:pPr/>
            <w:r>
              <w:rPr/>
              <w:t xml:space="preserve"> </w:t>
            </w:r>
          </w:p>
        </w:tc>
        <w:tc>
          <w:tcPr>
            <w:tcW w:w="630" w:type="dxa"/>
            <w:noWrap/>
          </w:tcPr>
          <w:p>
            <w:pPr/>
            <w:r>
              <w:rPr/>
              <w:t xml:space="preserve">3</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10-րդ հոդվ.</w:t>
            </w:r>
          </w:p>
          <w:p>
            <w:pPr/>
            <w:r>
              <w:rPr/>
              <w:t xml:space="preserve">3-րդ մաս</w:t>
            </w:r>
          </w:p>
        </w:tc>
      </w:tr>
      <w:tr>
        <w:trPr/>
        <w:tc>
          <w:tcPr>
            <w:tcW w:w="420" w:type="dxa"/>
            <w:noWrap/>
          </w:tcPr>
          <w:p>
            <w:pPr/>
            <w:r>
              <w:rPr/>
              <w:t xml:space="preserve">8.</w:t>
            </w:r>
          </w:p>
          <w:p>
            <w:pPr/>
            <w:r>
              <w:rPr/>
              <w:t xml:space="preserve"> </w:t>
            </w:r>
          </w:p>
        </w:tc>
        <w:tc>
          <w:tcPr>
            <w:tcW w:w="5100" w:type="dxa"/>
            <w:noWrap/>
          </w:tcPr>
          <w:p>
            <w:pPr/>
            <w:r>
              <w:rPr/>
              <w:t xml:space="preserve">Արդյո՞ք, կազմակերպություննում աշխատող բոլոր պահնորդներն ու թիկնապահներն ունեն  ոստիկանության կողմից տրված որակավորման ստուգման վկայականներ:</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12-րդ հոդվ.</w:t>
            </w:r>
          </w:p>
          <w:p>
            <w:pPr/>
            <w:r>
              <w:rPr/>
              <w:t xml:space="preserve">3-րդ մաս</w:t>
            </w:r>
          </w:p>
        </w:tc>
      </w:tr>
      <w:tr>
        <w:trPr/>
        <w:tc>
          <w:tcPr>
            <w:tcW w:w="420" w:type="dxa"/>
            <w:noWrap/>
          </w:tcPr>
          <w:p>
            <w:pPr/>
            <w:r>
              <w:rPr/>
              <w:t xml:space="preserve">9.</w:t>
            </w:r>
          </w:p>
          <w:p>
            <w:pPr/>
            <w:r>
              <w:rPr/>
              <w:t xml:space="preserve"> </w:t>
            </w:r>
          </w:p>
        </w:tc>
        <w:tc>
          <w:tcPr>
            <w:tcW w:w="5100" w:type="dxa"/>
            <w:noWrap/>
          </w:tcPr>
          <w:p>
            <w:pPr/>
            <w:r>
              <w:rPr/>
              <w:t xml:space="preserve">Արդյո՞ք, կազմակերպությունում աշխատող բոլոր պահնորդներն ու թիկնապահներն երեք տարին մեկ անգամ անցել են պարտադիր վերապատրաստում</w:t>
            </w:r>
          </w:p>
        </w:tc>
        <w:tc>
          <w:tcPr>
            <w:tcW w:w="420" w:type="dxa"/>
            <w:noWrap/>
          </w:tcPr>
          <w:p>
            <w:pPr/>
            <w:r>
              <w:rPr/>
              <w:t xml:space="preserve"> </w:t>
            </w:r>
          </w:p>
        </w:tc>
        <w:tc>
          <w:tcPr>
            <w:tcW w:w="420" w:type="dxa"/>
            <w:noWrap/>
          </w:tcPr>
          <w:p>
            <w:pPr/>
            <w:r>
              <w:rPr/>
              <w:t xml:space="preserve"> </w:t>
            </w:r>
          </w:p>
        </w:tc>
        <w:tc>
          <w:tcPr>
            <w:tcW w:w="630" w:type="dxa"/>
            <w:noWrap/>
          </w:tcPr>
          <w:p>
            <w:pPr/>
            <w:r>
              <w:rPr/>
              <w:t xml:space="preserve">2</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22-րդ հոդվ.</w:t>
            </w:r>
          </w:p>
          <w:p>
            <w:pPr/>
            <w:r>
              <w:rPr/>
              <w:t xml:space="preserve">3-րդ մաս</w:t>
            </w:r>
          </w:p>
        </w:tc>
      </w:tr>
      <w:tr>
        <w:trPr/>
        <w:tc>
          <w:tcPr>
            <w:tcW w:w="420" w:type="dxa"/>
            <w:noWrap/>
          </w:tcPr>
          <w:p>
            <w:pPr/>
            <w:r>
              <w:rPr/>
              <w:t xml:space="preserve">10.</w:t>
            </w:r>
          </w:p>
          <w:p>
            <w:pPr/>
            <w:r>
              <w:rPr/>
              <w:t xml:space="preserve"> </w:t>
            </w:r>
          </w:p>
        </w:tc>
        <w:tc>
          <w:tcPr>
            <w:tcW w:w="5100" w:type="dxa"/>
            <w:noWrap/>
          </w:tcPr>
          <w:p>
            <w:pPr/>
            <w:r>
              <w:rPr/>
              <w:t xml:space="preserve">Արդյո՞ք, կազմակերպությունում աշխատող բոլոր պահնորդներն ու թիկնապահներն պարբերաբար անցել են ֆիզիկական ուժի, հատուկ միջոցների և հրազենի գործադրման անհրաժեշտություն առաջացնող իրադրություններում գործելու պիտանելիությունը որոշող ստուգումներ</w:t>
            </w:r>
          </w:p>
        </w:tc>
        <w:tc>
          <w:tcPr>
            <w:tcW w:w="420" w:type="dxa"/>
            <w:noWrap/>
          </w:tcPr>
          <w:p>
            <w:pPr/>
            <w:r>
              <w:rPr/>
              <w:t xml:space="preserve"> </w:t>
            </w:r>
          </w:p>
        </w:tc>
        <w:tc>
          <w:tcPr>
            <w:tcW w:w="420" w:type="dxa"/>
            <w:noWrap/>
          </w:tcPr>
          <w:p>
            <w:pPr/>
            <w:r>
              <w:rPr/>
              <w:t xml:space="preserve"> </w:t>
            </w:r>
          </w:p>
        </w:tc>
        <w:tc>
          <w:tcPr>
            <w:tcW w:w="630" w:type="dxa"/>
            <w:noWrap/>
          </w:tcPr>
          <w:p>
            <w:pPr/>
            <w:r>
              <w:rPr/>
              <w:t xml:space="preserve">3</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18-րդ հոդվ.</w:t>
            </w:r>
          </w:p>
          <w:p>
            <w:pPr/>
            <w:r>
              <w:rPr/>
              <w:t xml:space="preserve">2-րդ մաս</w:t>
            </w:r>
          </w:p>
        </w:tc>
      </w:tr>
      <w:tr>
        <w:trPr/>
        <w:tc>
          <w:tcPr>
            <w:tcW w:w="420" w:type="dxa"/>
            <w:noWrap/>
          </w:tcPr>
          <w:p>
            <w:pPr/>
            <w:r>
              <w:rPr/>
              <w:t xml:space="preserve">11.</w:t>
            </w:r>
          </w:p>
        </w:tc>
        <w:tc>
          <w:tcPr>
            <w:tcW w:w="5100" w:type="dxa"/>
            <w:noWrap/>
          </w:tcPr>
          <w:p>
            <w:pPr/>
            <w:r>
              <w:rPr/>
              <w:t xml:space="preserve">Կազմակերպությունում աշխատող բոլոր պահնորդների ու թիկնապահների հետ կնքած են աշխատանքային պայմանագրեր, թ՞ե ոչ:</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12-րդ հոդվ.</w:t>
            </w:r>
          </w:p>
          <w:p>
            <w:pPr/>
            <w:r>
              <w:rPr/>
              <w:t xml:space="preserve">1-ին մաս</w:t>
            </w:r>
          </w:p>
        </w:tc>
      </w:tr>
      <w:tr>
        <w:trPr/>
        <w:tc>
          <w:tcPr>
            <w:tcW w:w="420" w:type="dxa"/>
            <w:noWrap/>
          </w:tcPr>
          <w:p>
            <w:pPr/>
            <w:r>
              <w:rPr/>
              <w:t xml:space="preserve">12.</w:t>
            </w:r>
          </w:p>
        </w:tc>
        <w:tc>
          <w:tcPr>
            <w:tcW w:w="5100" w:type="dxa"/>
            <w:noWrap/>
          </w:tcPr>
          <w:p>
            <w:pPr/>
            <w:r>
              <w:rPr/>
              <w:t xml:space="preserve">Կազմակերպությունում աշխատող պահնորդները (թիկնապահները) ապահովագրված են, թե ոչ:</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25-րդ հոդվ.</w:t>
            </w:r>
          </w:p>
        </w:tc>
      </w:tr>
      <w:tr>
        <w:trPr/>
        <w:tc>
          <w:tcPr>
            <w:tcW w:w="420" w:type="dxa"/>
            <w:noWrap/>
          </w:tcPr>
          <w:p>
            <w:pPr/>
            <w:r>
              <w:rPr/>
              <w:t xml:space="preserve">13.</w:t>
            </w:r>
          </w:p>
        </w:tc>
        <w:tc>
          <w:tcPr>
            <w:tcW w:w="5100" w:type="dxa"/>
            <w:noWrap/>
          </w:tcPr>
          <w:p>
            <w:pPr/>
            <w:r>
              <w:rPr/>
              <w:t xml:space="preserve">Որակավորում ունեցող մասնագետների փոփոխության դեպքերում ոստիկանությանը սահմանված ժամկետում տեղեկացվել է, թե ոչ:</w:t>
            </w:r>
          </w:p>
        </w:tc>
        <w:tc>
          <w:tcPr>
            <w:tcW w:w="420" w:type="dxa"/>
            <w:noWrap/>
          </w:tcPr>
          <w:p>
            <w:pPr/>
            <w:r>
              <w:rPr/>
              <w:t xml:space="preserve"> </w:t>
            </w:r>
          </w:p>
        </w:tc>
        <w:tc>
          <w:tcPr>
            <w:tcW w:w="420" w:type="dxa"/>
            <w:noWrap/>
          </w:tcPr>
          <w:p>
            <w:pPr/>
            <w:r>
              <w:rPr/>
              <w:t xml:space="preserve"> </w:t>
            </w:r>
          </w:p>
        </w:tc>
        <w:tc>
          <w:tcPr>
            <w:tcW w:w="630" w:type="dxa"/>
            <w:noWrap/>
          </w:tcPr>
          <w:p>
            <w:pPr/>
            <w:r>
              <w:rPr/>
              <w:t xml:space="preserve">2</w:t>
            </w:r>
          </w:p>
        </w:tc>
        <w:tc>
          <w:tcPr>
            <w:tcW w:w="1335" w:type="dxa"/>
            <w:gridSpan w:val="2"/>
            <w:noWrap/>
          </w:tcPr>
          <w:p>
            <w:pPr/>
            <w:r>
              <w:rPr/>
              <w:t xml:space="preserve"> </w:t>
            </w:r>
          </w:p>
        </w:tc>
        <w:tc>
          <w:tcPr>
            <w:tcW w:w="2400" w:type="dxa"/>
            <w:noWrap/>
          </w:tcPr>
          <w:p>
            <w:pPr/>
            <w:r>
              <w:rPr/>
              <w:t xml:space="preserve">ՀՀ կառավարության      30.08.12թ.  № 1152-Ն որոշման 12-րդ կետ</w:t>
            </w:r>
          </w:p>
        </w:tc>
      </w:tr>
      <w:tr>
        <w:trPr/>
        <w:tc>
          <w:tcPr>
            <w:tcW w:w="420" w:type="dxa"/>
            <w:noWrap/>
          </w:tcPr>
          <w:p>
            <w:pPr/>
            <w:r>
              <w:rPr/>
              <w:t xml:space="preserve">14.</w:t>
            </w:r>
          </w:p>
        </w:tc>
        <w:tc>
          <w:tcPr>
            <w:tcW w:w="5100" w:type="dxa"/>
            <w:noWrap/>
          </w:tcPr>
          <w:p>
            <w:pPr/>
            <w:r>
              <w:rPr/>
              <w:t xml:space="preserve">Կազմակերպության կողմից օգտագործվող զենքը օրենքով սահմանված կարգով  է ձեռք բերվել, թե ոչ: </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«Զենքի մասին» ՀՀ օրենքի 12-րդ հոդվ.</w:t>
            </w:r>
          </w:p>
        </w:tc>
      </w:tr>
      <w:tr>
        <w:trPr/>
        <w:tc>
          <w:tcPr>
            <w:tcW w:w="420" w:type="dxa"/>
            <w:noWrap/>
          </w:tcPr>
          <w:p>
            <w:pPr/>
            <w:r>
              <w:rPr/>
              <w:t xml:space="preserve">15.</w:t>
            </w:r>
          </w:p>
        </w:tc>
        <w:tc>
          <w:tcPr>
            <w:tcW w:w="5100" w:type="dxa"/>
            <w:noWrap/>
          </w:tcPr>
          <w:p>
            <w:pPr/>
            <w:r>
              <w:rPr/>
              <w:t xml:space="preserve">Կազմակերպության զենքը արդյոք պահվում է օրենքով սահմանված պահանջներին համա-պատասխան, թե ոչ:  </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«Զենքի մասին» ՀՀ օրենքի 22-րդ հոդվ.</w:t>
            </w:r>
          </w:p>
        </w:tc>
      </w:tr>
      <w:tr>
        <w:trPr/>
        <w:tc>
          <w:tcPr>
            <w:tcW w:w="420" w:type="dxa"/>
            <w:noWrap/>
          </w:tcPr>
          <w:p>
            <w:pPr/>
            <w:r>
              <w:rPr/>
              <w:t xml:space="preserve">16.</w:t>
            </w:r>
          </w:p>
        </w:tc>
        <w:tc>
          <w:tcPr>
            <w:tcW w:w="5100" w:type="dxa"/>
            <w:noWrap/>
          </w:tcPr>
          <w:p>
            <w:pPr/>
            <w:r>
              <w:rPr/>
              <w:t xml:space="preserve">Առկա է արդյոք կազմակերպության հրամանը՝ զենքը պահնորդներին (թիկնապահներին) ամրակցելու մասին և նրանց կողմից զենք կրվում է սահմանված կարգով, թե ոչ:</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«Զենքի մասին» ՀՀ օրենքի 12-րդ հոդվ.</w:t>
            </w:r>
          </w:p>
          <w:p>
            <w:pPr/>
            <w:r>
              <w:rPr/>
              <w:t xml:space="preserve">ՀՀ կառավարության      26.10.99թ.  № 673 որոշման 11 գլուխ</w:t>
            </w:r>
          </w:p>
        </w:tc>
      </w:tr>
      <w:tr>
        <w:trPr/>
        <w:tc>
          <w:tcPr>
            <w:tcW w:w="420" w:type="dxa"/>
            <w:noWrap/>
          </w:tcPr>
          <w:p>
            <w:pPr/>
            <w:r>
              <w:rPr/>
              <w:t xml:space="preserve">17.</w:t>
            </w:r>
          </w:p>
        </w:tc>
        <w:tc>
          <w:tcPr>
            <w:tcW w:w="5100" w:type="dxa"/>
            <w:noWrap/>
          </w:tcPr>
          <w:p>
            <w:pPr/>
            <w:r>
              <w:rPr/>
              <w:t xml:space="preserve">Թիկնապահի կամ պահնորդի կողմից իրավապահ մարմիններին անհապաղ տեղյակ պահվել է արձանագրված իրավախախտման կամ իրավախախտումը կանխելու կամ իրավախախտին վնասազերծելու ընթացքում ֆիզիկական ուժ, հատուկ միջոցներ կամ զենք գործադրելիս քաղաքացու կյանքին, առողջությանը կամ գույքին վնաս հասցնելու դեպքում:</w:t>
            </w:r>
          </w:p>
        </w:tc>
        <w:tc>
          <w:tcPr>
            <w:tcW w:w="420" w:type="dxa"/>
            <w:noWrap/>
          </w:tcPr>
          <w:p>
            <w:pPr/>
            <w:r>
              <w:rPr/>
              <w:t xml:space="preserve"> </w:t>
            </w:r>
          </w:p>
        </w:tc>
        <w:tc>
          <w:tcPr>
            <w:tcW w:w="420" w:type="dxa"/>
            <w:noWrap/>
          </w:tcPr>
          <w:p>
            <w:pPr/>
            <w:r>
              <w:rPr/>
              <w:t xml:space="preserve"> </w:t>
            </w:r>
          </w:p>
        </w:tc>
        <w:tc>
          <w:tcPr>
            <w:tcW w:w="630" w:type="dxa"/>
            <w:noWrap/>
          </w:tcPr>
          <w:p>
            <w:pPr/>
            <w:r>
              <w:rPr/>
              <w:t xml:space="preserve">5</w:t>
            </w:r>
          </w:p>
        </w:tc>
        <w:tc>
          <w:tcPr>
            <w:tcW w:w="1335" w:type="dxa"/>
            <w:gridSpan w:val="2"/>
            <w:noWrap/>
          </w:tcPr>
          <w:p>
            <w:pPr/>
            <w:r>
              <w:rPr/>
              <w:t xml:space="preserve"> </w:t>
            </w:r>
          </w:p>
        </w:tc>
        <w:tc>
          <w:tcPr>
            <w:tcW w:w="2400" w:type="dxa"/>
            <w:noWrap/>
          </w:tcPr>
          <w:p>
            <w:pPr/>
            <w:r>
              <w:rPr/>
              <w:t xml:space="preserve">«Մասնավոր պահնորդ. գործունեության մասին» ՀՀ օրենքի 10-րդ հոդվ.  1-ին մաս</w:t>
            </w:r>
          </w:p>
        </w:tc>
      </w:tr>
    </w:tbl>
    <w:p>
      <w:pPr/>
      <w:r>
        <w:rPr/>
        <w:t xml:space="preserve"> </w:t>
      </w:r>
    </w:p>
    <w:p>
      <w:pPr/>
      <w:r>
        <w:rPr>
          <w:b w:val="1"/>
          <w:bCs w:val="1"/>
        </w:rPr>
        <w:t xml:space="preserve">Ընդհանուր կշիռը՝ 60 միավոր</w:t>
      </w:r>
    </w:p>
    <w:p>
      <w:pPr/>
      <w:r>
        <w:rPr>
          <w:b w:val="1"/>
          <w:bCs w:val="1"/>
        </w:rPr>
        <w:t xml:space="preserve"> </w:t>
      </w:r>
    </w:p>
    <w:p>
      <w:pPr/>
      <w:r>
        <w:rPr>
          <w:b w:val="1"/>
          <w:bCs w:val="1"/>
        </w:rPr>
        <w:t xml:space="preserve"> </w:t>
      </w:r>
    </w:p>
    <w:tbl>
      <w:tblGrid>
        <w:gridCol w:w="540" w:type="dxa"/>
        <w:gridCol w:w="9495" w:type="dxa"/>
        <w:gridCol w:w="420" w:type="dxa"/>
        <w:gridCol w:w="420" w:type="dxa"/>
      </w:tblGrid>
      <w:tblPr>
        <w:tblW w:w="0" w:type="auto"/>
        <w:tblLayout w:type="autofit"/>
      </w:tblPr>
      <w:tr>
        <w:trPr/>
        <w:tc>
          <w:tcPr>
            <w:tcW w:w="540" w:type="dxa"/>
            <w:noWrap/>
          </w:tcPr>
          <w:p>
            <w:pPr/>
            <w:r>
              <w:rPr/>
              <w:t xml:space="preserve">1</w:t>
            </w:r>
          </w:p>
        </w:tc>
        <w:tc>
          <w:tcPr>
            <w:tcW w:w="9495" w:type="dxa"/>
            <w:noWrap/>
          </w:tcPr>
          <w:p>
            <w:pPr/>
            <w:r>
              <w:rPr>
                <w:b w:val="1"/>
                <w:bCs w:val="1"/>
              </w:rPr>
              <w:t xml:space="preserve">«Այո»</w:t>
            </w:r>
            <w:r>
              <w:rPr/>
              <w:t xml:space="preserve"> - այո, առկա է, համապատասխանում է, բավարարում է, կատարվել է, նշվում է հարցում ներառված պահանջների՝ կեսից ավելիի դրական պատասխանի դեպքում (չի կշռավորվում)</w:t>
            </w:r>
          </w:p>
        </w:tc>
        <w:tc>
          <w:tcPr>
            <w:tcW w:w="420" w:type="dxa"/>
            <w:noWrap/>
          </w:tcPr>
          <w:p>
            <w:pPr/>
            <w:r>
              <w:rPr/>
              <w:t xml:space="preserve">V</w:t>
            </w:r>
          </w:p>
        </w:tc>
        <w:tc>
          <w:tcPr>
            <w:tcW w:w="420" w:type="dxa"/>
            <w:noWrap/>
          </w:tcPr>
          <w:p>
            <w:pPr/>
            <w:r>
              <w:rPr/>
              <w:t xml:space="preserve"> </w:t>
            </w:r>
          </w:p>
        </w:tc>
      </w:tr>
      <w:tr>
        <w:trPr/>
        <w:tc>
          <w:tcPr>
            <w:tcW w:w="540" w:type="dxa"/>
            <w:noWrap/>
          </w:tcPr>
          <w:p>
            <w:pPr/>
            <w:r>
              <w:rPr/>
              <w:t xml:space="preserve">2</w:t>
            </w:r>
          </w:p>
        </w:tc>
        <w:tc>
          <w:tcPr>
            <w:tcW w:w="9495" w:type="dxa"/>
            <w:noWrap/>
          </w:tcPr>
          <w:p>
            <w:pPr/>
            <w:r>
              <w:rPr>
                <w:b w:val="1"/>
                <w:bCs w:val="1"/>
              </w:rPr>
              <w:t xml:space="preserve">«Ոչ»</w:t>
            </w:r>
            <w:r>
              <w:rPr/>
              <w:t xml:space="preserve"> - ոչ, առկա չէ, չի համապատասխանում, չի բավարարում, չի կատարվել, նշվում է հարցում ներառված պահանջների` կեսի և կեսից ավելիի բացասական պատասխանի դեպքում (կշռավորվում է)</w:t>
            </w:r>
          </w:p>
        </w:tc>
        <w:tc>
          <w:tcPr>
            <w:tcW w:w="420" w:type="dxa"/>
            <w:noWrap/>
          </w:tcPr>
          <w:p>
            <w:pPr/>
            <w:r>
              <w:rPr/>
              <w:t xml:space="preserve"> </w:t>
            </w:r>
          </w:p>
        </w:tc>
        <w:tc>
          <w:tcPr>
            <w:tcW w:w="420" w:type="dxa"/>
            <w:noWrap/>
          </w:tcPr>
          <w:p>
            <w:pPr/>
            <w:r>
              <w:rPr/>
              <w:t xml:space="preserve">V</w:t>
            </w:r>
          </w:p>
        </w:tc>
      </w:tr>
      <w:tr>
        <w:trPr/>
        <w:tc>
          <w:tcPr>
            <w:tcW w:w="540" w:type="dxa"/>
            <w:noWrap/>
          </w:tcPr>
          <w:p>
            <w:pPr/>
            <w:r>
              <w:rPr/>
              <w:t xml:space="preserve">3</w:t>
            </w:r>
          </w:p>
        </w:tc>
        <w:tc>
          <w:tcPr>
            <w:tcW w:w="10335" w:type="dxa"/>
            <w:gridSpan w:val="3"/>
            <w:noWrap/>
          </w:tcPr>
          <w:p>
            <w:pPr/>
            <w:r>
              <w:rPr>
                <w:b w:val="1"/>
                <w:bCs w:val="1"/>
              </w:rPr>
              <w:t xml:space="preserve">«Կշիռ»</w:t>
            </w:r>
            <w:r>
              <w:rPr/>
              <w:t xml:space="preserve"> - ռիսկի միավոր</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0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6280C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DA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67B4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D410A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C7CF4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E632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2026-04-03T23:50:43+04:00</dcterms:created>
  <dcterms:modified xsi:type="dcterms:W3CDTF">2026-04-03T23:50:43+04:00</dcterms:modified>
</cp:coreProperties>
</file>

<file path=docProps/custom.xml><?xml version="1.0" encoding="utf-8"?>
<Properties xmlns="http://schemas.openxmlformats.org/officeDocument/2006/custom-properties" xmlns:vt="http://schemas.openxmlformats.org/officeDocument/2006/docPropsVTypes"/>
</file>