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2011 ԹՎԱԿԱՆԻ ՀՈՒՆԻՍԻ 30-Ի ԹԻՎ 979-Ն ՈՐՈՇՄԱՆ ՄԵՋ ԼՐԱՑՈՒՄՆԵՐ ԵՎ ՓՈՓՈԽՈՒԹՅՈՒՆ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 ՀԱՆՐԱՊԵՏՈՒԹՅԱՆ</w:t>
      </w:r>
      <w:r>
        <w:rPr>
          <w:b w:val="1"/>
          <w:bCs w:val="1"/>
        </w:rPr>
        <w:t xml:space="preserve"> 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                               «</w:t>
      </w:r>
      <w:r>
        <w:rPr>
          <w:b w:val="1"/>
          <w:bCs w:val="1"/>
        </w:rPr>
        <w:t xml:space="preserve">    </w:t>
      </w:r>
      <w:r>
        <w:rPr>
          <w:b w:val="1"/>
          <w:bCs w:val="1"/>
        </w:rPr>
        <w:t xml:space="preserve">»</w:t>
      </w:r>
      <w:r>
        <w:rPr>
          <w:b w:val="1"/>
          <w:bCs w:val="1"/>
        </w:rPr>
        <w:t xml:space="preserve"> ----------------- 20  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         N</w:t>
      </w:r>
      <w:r>
        <w:rPr>
          <w:b w:val="1"/>
          <w:bCs w:val="1"/>
        </w:rPr>
        <w:t xml:space="preserve">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</w:t>
      </w:r>
      <w:r>
        <w:rPr>
          <w:b w:val="1"/>
          <w:bCs w:val="1"/>
        </w:rPr>
        <w:t xml:space="preserve">11</w:t>
      </w:r>
      <w:r>
        <w:rPr>
          <w:b w:val="1"/>
          <w:bCs w:val="1"/>
        </w:rPr>
        <w:t xml:space="preserve"> ԹՎԱԿԱՆԻ </w:t>
      </w:r>
      <w:r>
        <w:rPr>
          <w:b w:val="1"/>
          <w:bCs w:val="1"/>
        </w:rPr>
        <w:t xml:space="preserve">ՀՈՒՆԻՍ</w:t>
      </w:r>
      <w:r>
        <w:rPr>
          <w:b w:val="1"/>
          <w:bCs w:val="1"/>
        </w:rPr>
        <w:t xml:space="preserve">Ի </w:t>
      </w:r>
      <w:r>
        <w:rPr>
          <w:b w:val="1"/>
          <w:bCs w:val="1"/>
        </w:rPr>
        <w:t xml:space="preserve">30</w:t>
      </w:r>
      <w:r>
        <w:rPr>
          <w:b w:val="1"/>
          <w:bCs w:val="1"/>
        </w:rPr>
        <w:t xml:space="preserve">-Ի ԹԻՎ </w:t>
      </w:r>
      <w:r>
        <w:rPr>
          <w:b w:val="1"/>
          <w:bCs w:val="1"/>
        </w:rPr>
        <w:t xml:space="preserve">979-Ն</w:t>
      </w:r>
      <w:r>
        <w:rPr>
          <w:b w:val="1"/>
          <w:bCs w:val="1"/>
        </w:rPr>
        <w:t xml:space="preserve"> ՈՐՈՇՄԱՆ ՄԵՋ </w:t>
      </w:r>
      <w:r>
        <w:rPr>
          <w:b w:val="1"/>
          <w:bCs w:val="1"/>
        </w:rPr>
        <w:t xml:space="preserve">ԼՐԱՑՈՒՄՆԵՐ ԵՎ ՓՈՓՈԽՈՒԹՅՈՒՆ</w:t>
      </w:r>
      <w:r>
        <w:rPr>
          <w:b w:val="1"/>
          <w:bCs w:val="1"/>
        </w:rPr>
        <w:t xml:space="preserve">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34-րդ հոդվածի 1-ին մասը՝ Կառավարությունը որոշում է`</w:t>
      </w:r>
    </w:p>
    <w:p>
      <w:pPr>
        <w:numPr>
          <w:ilvl w:val="0"/>
          <w:numId w:val="2"/>
        </w:numPr>
      </w:pPr>
      <w:r>
        <w:rPr/>
        <w:t xml:space="preserve">Կառավարության 2011 թվականի հունիսի 30-ի «Հանրային տվյալների բազաների ցանկը, այդ տվյալների բազաներից Հայաստանի Հանրապետության տարածքում գործող վարկային բյուրոներին տրամադրվող տվյալների տեսակները, ծախսերի փոխհատուցման հարցը, տվյալների տրամադրման կարգը, պայմանները և տրամադրման համար պատասխանատու մարմինները սահմանելու մասին» թիվ 979-Ն որոշման մեջ կատարել հետևյալ լրացումները և փոփոխությունը.</w:t>
      </w:r>
    </w:p>
    <w:p>
      <w:pPr/>
      <w:r>
        <w:rPr/>
        <w:t xml:space="preserve">1) Որոշման՝</w:t>
      </w:r>
    </w:p>
    <w:p>
      <w:pPr/>
      <w:r>
        <w:rPr/>
        <w:t xml:space="preserve">ա. վերնագրում «ՓՈԽՀԱՏՈՒՑՄԱՆ» բառից հետո լրացնել «ԵՎ ՏՐԱՄԱԴՐՎՈՂ ՏՎՅԱԼՆԵՐԻ ԴԻՄԱՑ ՎՃԱՐԻ» բառերը.</w:t>
      </w:r>
    </w:p>
    <w:p>
      <w:pPr/>
      <w:r>
        <w:rPr/>
        <w:t xml:space="preserve">բ. նախաբանում «3-րդ մասը» բառերից հետո լրացնել «և «Քաղաքացիական կացության ակտերի գրանցման մասին» օրենքի 7-րդ հոդվածի 5-րդ մասը» բառերը.</w:t>
      </w:r>
    </w:p>
    <w:p>
      <w:pPr/>
      <w:r>
        <w:rPr/>
        <w:t xml:space="preserve">գ. 1-ին կետում «ծախսերի փոխհատուցման» բառերից հետո լրացնել «և տրամադրվող տվյալների դիմաց վճարի» բառերը.</w:t>
      </w:r>
    </w:p>
    <w:p>
      <w:pPr/>
      <w:r>
        <w:rPr/>
        <w:t xml:space="preserve">դ. 2-րդ մասում «վճարվող գումարները» բառերից հետո լրացնել «և տրամադրվող տվյալների դիմաց վճարները»:</w:t>
      </w:r>
    </w:p>
    <w:p>
      <w:pPr>
        <w:numPr>
          <w:ilvl w:val="0"/>
          <w:numId w:val="3"/>
        </w:numPr>
      </w:pPr>
      <w:r>
        <w:rPr/>
        <w:t xml:space="preserve">Որոշման հավելվածի՝</w:t>
      </w:r>
    </w:p>
    <w:p>
      <w:pPr/>
      <w:r>
        <w:rPr/>
        <w:t xml:space="preserve">ա. Վերնագրում «ԾԱԽՍԵՐԻ ՓՈԽՀԱՏՈՒՑՄԱՆ</w:t>
      </w:r>
      <w:r>
        <w:rPr>
          <w:b w:val="1"/>
          <w:bCs w:val="1"/>
        </w:rPr>
        <w:t xml:space="preserve">» </w:t>
      </w:r>
      <w:r>
        <w:rPr/>
        <w:t xml:space="preserve">բառերից հետո լրացնել «ԵՎ ՏՐԱՄԱԴՐՎՈՂ ՏՎՅԱԼՆԵՐԻ ԴԻՄԱՑ ՎՃԱՐԻ».</w:t>
      </w:r>
    </w:p>
    <w:p>
      <w:pPr/>
      <w:r>
        <w:rPr/>
        <w:t xml:space="preserve">բ. 1-ին կետում «ծախսերի փոխհատուցման» բառերից հետո լրացնել «և տրամադրվող տվյալների դիմաց վճարի» բառերը.</w:t>
      </w:r>
    </w:p>
    <w:p>
      <w:pPr/>
      <w:r>
        <w:rPr/>
        <w:t xml:space="preserve">գ. IV գլխի վերնագրում «ԾԱԽՍԵՐԻ ՓՈԽՀԱՏՈՒՑՈՒՄԸ» բառերից հետո լրացնել</w:t>
      </w:r>
      <w:r>
        <w:rPr>
          <w:b w:val="1"/>
          <w:bCs w:val="1"/>
        </w:rPr>
        <w:t xml:space="preserve"> «</w:t>
      </w:r>
      <w:r>
        <w:rPr/>
        <w:t xml:space="preserve">ԵՎ ՏՐԱՄԱԴՐՎՈՂ ՏՎՅԱԼՆԵՐԻ ԴԻՄԱՑ ՎՃԱՐԻ ՀԱՐՑԸ» բառերը.</w:t>
      </w:r>
    </w:p>
    <w:p>
      <w:pPr/>
      <w:r>
        <w:rPr/>
        <w:t xml:space="preserve">դ. 14-րդ կետից հանել «բացառությամբ սույն իրավական ակտի 8-րդ կետով նախատեսված տվյալների տրամադրման դեպքի: Այդ ծախսերը չպետք է գերազանցեն համապատասխան պատասխանատու մարմնի կողմից այդ աշխատանքի կատարման հետ կապված գումարը» բառերը.</w:t>
      </w:r>
    </w:p>
    <w:p>
      <w:pPr/>
      <w:r>
        <w:rPr/>
        <w:t xml:space="preserve">ե) լրացնել հետևյալ խմբագրությամբ 14.1-րդ և 14.2-րդ կետերով.</w:t>
      </w:r>
    </w:p>
    <w:p>
      <w:pPr/>
      <w:r>
        <w:rPr/>
        <w:t xml:space="preserve">«14.1. Սույն որոշմամբ կամ պայմանագրով սահմանված դեպքերում և կարգով վարկային բյուրոյին տրամադրվող տվյալների դիմաց գանձվում է վճար:</w:t>
      </w:r>
    </w:p>
    <w:p>
      <w:pPr/>
      <w:r>
        <w:rPr/>
        <w:t xml:space="preserve">14.2. Քաղաքացիական կացության ակտերի պետական գրանցման մարմինների կողմից ստեղծված կամ կառավարվող տեղեկատվական համակարգից վարկային բյուրոյին տրամադրվող տվյալների դիմաց գանձվում է վճար` տարեկան 12.000.000 ՀՀ դրամի չափով: Վճարման կարգը սահմանվում է վարկային բյուրոյի և պատասխանատու մարմնի միջև կնքված պայմանագրով:»:</w:t>
      </w:r>
    </w:p>
    <w:p>
      <w:pPr>
        <w:numPr>
          <w:ilvl w:val="0"/>
          <w:numId w:val="4"/>
        </w:numPr>
      </w:pPr>
      <w:r>
        <w:rPr/>
        <w:t xml:space="preserve">3. 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D84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07BB5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43984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2026-03-31T12:11:36+04:00</dcterms:created>
  <dcterms:modified xsi:type="dcterms:W3CDTF">2026-03-31T12:11:36+04:00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