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2014 թվականի հուլիսի 3-ի № 737-Ն որոշման մեջ լրացումներ և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­­­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ՀՈՒԼԻՍԻ 3-Ի N 737-Ն ՈՐՈՇՄԱՆ ՄԵՋ ԼՐԱՑՈՒՄՆԵՐ ԵՎ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 Ղեկավարվելով «Նորմատիվ իրավական ակտերի մասին» Հայաստանի Հանրապետության օրենքի 34-րդ հոդ­վածի 1-ին մասով`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հուլիսի 3-ի «Պետական իշխա­նու­թյան մար­միններում քաղաքացիական աշխատանք կատարող և տեխնիկական սպասարկում իրականացնող անձանց պաշ­տոնային դրույքաչափերը սահմանելու մասին» N 737-Ն որոշման մեջ կատարել հետևյալ լրացումները և փոփո­խությունները`</w:t>
      </w:r>
    </w:p>
    <w:p>
      <w:pPr/>
      <w:r>
        <w:rPr/>
        <w:t xml:space="preserve">      1) N 1 հավելվածում՝</w:t>
      </w:r>
    </w:p>
    <w:p>
      <w:pPr/>
      <w:r>
        <w:rPr/>
        <w:t xml:space="preserve">       ա. 28-րդ կետում «ղեկավար՝ կենտրոնի (գիտական հիմնարկության)» բառերից հետո լրացնել «, պետ՝ ֆակուլտետի» բառերը.</w:t>
      </w:r>
    </w:p>
    <w:p>
      <w:pPr/>
      <w:r>
        <w:rPr/>
        <w:t xml:space="preserve">       բ. 29-րդ կետում «խորհրդական գիտական գծով» բառերից հետո լրացնել «, պետ՝ ամբիոնի» բառերը.</w:t>
      </w:r>
    </w:p>
    <w:p>
      <w:pPr/>
      <w:r>
        <w:rPr/>
        <w:t xml:space="preserve">       գ. 30-րդ կետում «ավագ գիտնական վերլուծաբան» բառերից հետո լրացնել «, պետ՝ ցիկլի» բառերը.</w:t>
      </w:r>
    </w:p>
    <w:p>
      <w:pPr/>
      <w:r>
        <w:rPr/>
        <w:t xml:space="preserve">       դ. 31-րդ կետում «գիտնական վերլուծաբան» բառերից հետո լրացնել «, ավագ դասախոս» բառերը.</w:t>
      </w:r>
    </w:p>
    <w:p>
      <w:pPr/>
      <w:r>
        <w:rPr/>
        <w:t xml:space="preserve">       ե) 33-րդ կետում«Պետ՝ ցիկլի,» բառերը հանել.</w:t>
      </w:r>
    </w:p>
    <w:p>
      <w:pPr/>
      <w:r>
        <w:rPr/>
        <w:t xml:space="preserve">       զ) 34-րդ կետում «,ավագ դասախոս» բառերը հանել,</w:t>
      </w:r>
    </w:p>
    <w:p>
      <w:pPr/>
      <w:r>
        <w:rPr/>
        <w:t xml:space="preserve">       2) N 4 հավելվածում՝</w:t>
      </w:r>
    </w:p>
    <w:p>
      <w:pPr/>
      <w:r>
        <w:rPr/>
        <w:t xml:space="preserve">       ա. 4-րդ կետում «ղեկավար՝ կենտրոնի (գիտական հիմնարկության)» բառերից հետո լրացնել «, պետ՝ ֆա­կուլ­­­տետի» բառերը.</w:t>
      </w:r>
    </w:p>
    <w:p>
      <w:pPr/>
      <w:r>
        <w:rPr/>
        <w:t xml:space="preserve">       բ. 5-րդ կետում «խորհրդական գիտական գծով» բառերից հետո լրացնել «, պետ՝ ամբիոնի» բառերը.</w:t>
      </w:r>
    </w:p>
    <w:p>
      <w:pPr/>
      <w:r>
        <w:rPr/>
        <w:t xml:space="preserve">       գ. 6-րդ կետում «ավագ գիտնական վերլուծաբան» բառերից հետո լրացնել «, պետ՝ ցիկլի» բառերը.</w:t>
      </w:r>
    </w:p>
    <w:p>
      <w:pPr/>
      <w:r>
        <w:rPr/>
        <w:t xml:space="preserve">       դ. 7-րդ կետում «գիտնական վերլուծաբան» բառերից հետո լրացնել «, ավագ դասախոս» բառերը.</w:t>
      </w:r>
    </w:p>
    <w:p>
      <w:pPr/>
      <w:r>
        <w:rPr/>
        <w:t xml:space="preserve">       ե. 9-րդ կետում«Պետ՝ ցիկլի,» բառերը հանել.</w:t>
      </w:r>
    </w:p>
    <w:p>
      <w:pPr/>
      <w:r>
        <w:rPr/>
        <w:t xml:space="preserve">       զ. 10-րդ կետում «, ավագ դասախոս» բառերը հանել:</w:t>
      </w:r>
    </w:p>
    <w:p>
      <w:pPr>
        <w:numPr>
          <w:ilvl w:val="0"/>
          <w:numId w:val="3"/>
        </w:numPr>
      </w:pPr>
      <w:r>
        <w:rPr/>
        <w:t xml:space="preserve">Սահմանել, որ`</w:t>
      </w:r>
    </w:p>
    <w:p>
      <w:pPr/>
      <w:r>
        <w:rPr/>
        <w:t xml:space="preserve">       1) մինչև սույն որոշումն ուժի մեջ մտնելը Հայաստանի Հանրապետության պաշտպանության նախա­րա­րու­­թյու­­նում քաղաքացիական աշխատանք կատարող անձանց գործող պաշտոնային դրույքաչափի և լրա­վճարի հան­­­րա­գումարը սույն որոշմամբ սահմանված` տվյալ քաղաքացիական աշխատանք կատարողի հա­մար­ նա­խա­­տես­ված պաշտոնային դրույքաչափի և լրավճարի հանրագումարից բարձր լինելու դեպքում պահ­պան­­վում է քաղա­քա­ցիա­կան աշխատանք կատարողի գործող պաշտոնային դրույքաչափի և լրավճարի հան­րա­­գու­­մարը` լրավճարի չափի հաշվարկային տարբերության միջոցով.</w:t>
      </w:r>
    </w:p>
    <w:p>
      <w:pPr/>
      <w:r>
        <w:rPr/>
        <w:t xml:space="preserve">      2) սույն կետի 1-ին ենթակետի համաձայն պաշտոնային դրույքաչափի և լրավճարի հանրագումարի գոր­­ծող և սույն որոշմամբ սահմանված պաշտոնային դրույքաչափի և լրավճարի հանրագումարի միջև տար­բե­­րու­թյունը հաշվարկվում է մինչև այն պահը, երբ տվյալ քաղաքացիական աշխատանք կատարող անձի՝ սույն որոշ­­մամբ սահմանված պաշտոնային դրույքաչափի և լրավճարի հանրագումարը կգերազանցի պաշտո­նա­յին դրույ­քաչափի և լրավճարի հանրագումարի պահպանված չափը: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AD3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8F2F9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02EE2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2026-04-06T15:49:28+04:00</dcterms:created>
  <dcterms:modified xsi:type="dcterms:W3CDTF">2026-04-06T15:49:28+04:00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