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տարածքում ակցիզային հարկով հարկման ենթակա ապրանքներ արտադրողներից կամ տարայավորողներից ձեռք բերված` ակցիզային հարկով հարկման ենթակա ապրանքները Հայաստանի Հանրապետության տարածքից արտահանելու դեպքում վճարված ակցիզային հարկի գումարների փոխհատուցման կարգն ու ժամկետները սահմանելու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 որոշում</w:t>
      </w:r>
    </w:p>
    <w:p>
      <w:pPr>
        <w:jc w:val="center"/>
      </w:pPr>
      <w:r>
        <w:rPr/>
        <w:t xml:space="preserve">____ _______________ 201_ թիվ ____-Ն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ՏԱՐԱԾՔՈՒՄ </w:t>
      </w:r>
      <w:r>
        <w:rPr>
          <w:b w:val="1"/>
          <w:bCs w:val="1"/>
        </w:rPr>
        <w:t xml:space="preserve">ԱԿՑԻԶԱՅԻՆ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ՀԱՐԿՈՎ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ՀԱՐԿՄԱՆ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ԵՆԹԱԿԱ</w:t>
      </w:r>
      <w:r>
        <w:rPr>
          <w:b w:val="1"/>
          <w:bCs w:val="1"/>
        </w:rPr>
        <w:t xml:space="preserve"> ԱՊՐԱՆՔՆԵՐ ԱՐՏԱԴՐՈՂՆԵՐԻՑ ԿԱՄ ՏԱՐԱՅԱՎՈՐՈՂՆԵՐԻՑ ՁԵՌՔ ԲԵՐՎԱԾ` </w:t>
      </w:r>
      <w:r>
        <w:rPr>
          <w:b w:val="1"/>
          <w:bCs w:val="1"/>
        </w:rPr>
        <w:t xml:space="preserve">ԱԿՑԻԶԱՅԻՆ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ՀԱՐԿՈՎ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ՀԱՐԿՄԱՆ</w:t>
      </w:r>
      <w:r>
        <w:rPr>
          <w:b w:val="1"/>
          <w:bCs w:val="1"/>
        </w:rPr>
        <w:t xml:space="preserve">ԵՆԹԱԿԱ</w:t>
      </w:r>
      <w:r>
        <w:rPr>
          <w:b w:val="1"/>
          <w:bCs w:val="1"/>
        </w:rPr>
        <w:t xml:space="preserve"> ԱՊՐԱՆՔՆԵՐԸ ՀԱՅԱՍՏԱՆԻ ՀԱՆՐԱՊԵՏՈՒԹՅԱՆ ՏԱՐԱԾՔԻՑ ԱՐՏԱՀԱՆԵԼՈՒ ԴԵՊՔՈՒՄ ՎՃԱՐՎԱԾ </w:t>
      </w:r>
      <w:r>
        <w:rPr>
          <w:b w:val="1"/>
          <w:bCs w:val="1"/>
        </w:rPr>
        <w:t xml:space="preserve">ԱԿՑԻԶԱՅԻՆ</w:t>
      </w:r>
      <w:r>
        <w:rPr>
          <w:b w:val="1"/>
          <w:bCs w:val="1"/>
        </w:rPr>
        <w:t xml:space="preserve"> ՀԱՐԿԻ ԳՈՒՄԱՐՆԵՐԻ ՓՈԽՀԱՏՈՒՑՄԱՆ ԿԱՐԳՆ ՈՒ ԺԱՄԿԵՏՆԵՐԸ ՍԱՀՄԱՆԵԼՈՒ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Հայաստանի Հանրապետության հարկային օրենսգրքի 101-րդ հոդվածի 2-րդ մասը`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Սահմանել Հայաստանի Հանրապետության տարածքում </w:t>
      </w:r>
      <w:r>
        <w:rPr/>
        <w:t xml:space="preserve">ակցիզային</w:t>
      </w:r>
      <w:r>
        <w:rPr/>
        <w:t xml:space="preserve"> </w:t>
      </w:r>
      <w:r>
        <w:rPr/>
        <w:t xml:space="preserve">հարկով</w:t>
      </w:r>
      <w:r>
        <w:rPr/>
        <w:t xml:space="preserve"> </w:t>
      </w:r>
      <w:r>
        <w:rPr/>
        <w:t xml:space="preserve">հարկման</w:t>
      </w:r>
      <w:r>
        <w:rPr/>
        <w:t xml:space="preserve"> </w:t>
      </w:r>
      <w:r>
        <w:rPr/>
        <w:t xml:space="preserve">ենթակա</w:t>
      </w:r>
      <w:r>
        <w:rPr/>
        <w:t xml:space="preserve">ապրանքներ արտադրողներից կամ տարայավորողներից ձեռք բերված` </w:t>
      </w:r>
      <w:r>
        <w:rPr/>
        <w:t xml:space="preserve">ակցիզային</w:t>
      </w:r>
      <w:r>
        <w:rPr/>
        <w:t xml:space="preserve"> </w:t>
      </w:r>
      <w:r>
        <w:rPr/>
        <w:t xml:space="preserve">հարկով</w:t>
      </w:r>
      <w:r>
        <w:rPr/>
        <w:t xml:space="preserve"> </w:t>
      </w:r>
      <w:r>
        <w:rPr/>
        <w:t xml:space="preserve">հարկման</w:t>
      </w:r>
      <w:r>
        <w:rPr/>
        <w:t xml:space="preserve"> </w:t>
      </w:r>
      <w:r>
        <w:rPr/>
        <w:t xml:space="preserve">ենթակա</w:t>
      </w:r>
      <w:r>
        <w:rPr/>
        <w:t xml:space="preserve">ապրանքները Հայաստանի Հանրապետության տարածքից արտահանելու դեպքում վճարված </w:t>
      </w:r>
      <w:r>
        <w:rPr/>
        <w:t xml:space="preserve">ակցիզային</w:t>
      </w:r>
      <w:r>
        <w:rPr/>
        <w:t xml:space="preserve"> հարկի գումարների փոխհատուցման կարգն ու ժամկետները` համաձայն հավելվածի:</w:t>
      </w:r>
    </w:p>
    <w:p>
      <w:pPr/>
      <w:r>
        <w:rPr/>
        <w:t xml:space="preserve">2. Սույն որոշումն ուժի մեջ է մտնում 2018 թվականի հունվարի 1-ից: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end"/>
      </w:pPr>
      <w:r>
        <w:rPr/>
        <w:t xml:space="preserve">Հավելված N</w:t>
      </w:r>
    </w:p>
    <w:p>
      <w:pPr>
        <w:jc w:val="end"/>
      </w:pPr>
      <w:r>
        <w:rPr/>
        <w:t xml:space="preserve">ՀՀ կառավարության 201_ թվականի</w:t>
      </w:r>
    </w:p>
    <w:p>
      <w:pPr>
        <w:jc w:val="end"/>
      </w:pPr>
      <w:r>
        <w:rPr/>
        <w:t xml:space="preserve">_______________  ____ N ____-Ն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 ՈՒ ԺԱՄԿԵՏՆԵՐ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ՏԱՐԱԾՔՈՒՄ </w:t>
      </w:r>
      <w:r>
        <w:rPr>
          <w:b w:val="1"/>
          <w:bCs w:val="1"/>
        </w:rPr>
        <w:t xml:space="preserve">ԱԿՑԻԶԱՅԻՆ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ՀԱՐԿՈՎ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ՀԱՐԿՄԱՆ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ԵՆԹԱԿԱ</w:t>
      </w:r>
      <w:r>
        <w:rPr>
          <w:b w:val="1"/>
          <w:bCs w:val="1"/>
        </w:rPr>
        <w:t xml:space="preserve"> ԱՊՐԱՆՔՆԵՐ ԱՐՏԱԴՐՈՂՆԵՐԻՑ ԿԱՄ ՏԱՐԱՅԱՎՈՐՈՂՆԵՐԻՑ ՁԵՌՔ ԲԵՐՎԱԾ` </w:t>
      </w:r>
      <w:r>
        <w:rPr>
          <w:b w:val="1"/>
          <w:bCs w:val="1"/>
        </w:rPr>
        <w:t xml:space="preserve">ԱԿՑԻԶԱՅԻՆ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ՀԱՐԿՈՎ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ՀԱՐԿՄԱՆ</w:t>
      </w:r>
      <w:r>
        <w:rPr>
          <w:b w:val="1"/>
          <w:bCs w:val="1"/>
        </w:rPr>
        <w:t xml:space="preserve">ԵՆԹԱԿԱ</w:t>
      </w:r>
      <w:r>
        <w:rPr>
          <w:b w:val="1"/>
          <w:bCs w:val="1"/>
        </w:rPr>
        <w:t xml:space="preserve"> ԱՊՐԱՆՔՆԵՐԸ ՀԱՅԱՍՏԱՆԻ ՀԱՆՐԱՊԵՏՈՒԹՅԱՆ ՏԱՐԱԾՔԻՑ ԱՐՏԱՀԱՆԵԼՈՒ ԴԵՊՔՈՒՄ ՎՃԱՐՎԱԾ </w:t>
      </w:r>
      <w:r>
        <w:rPr>
          <w:b w:val="1"/>
          <w:bCs w:val="1"/>
        </w:rPr>
        <w:t xml:space="preserve">ԱԿՑԻԶԱՅԻՆ</w:t>
      </w:r>
      <w:r>
        <w:rPr>
          <w:b w:val="1"/>
          <w:bCs w:val="1"/>
        </w:rPr>
        <w:t xml:space="preserve"> ՀԱՐԿԻ ԳՈՒՄԱՐՆԵՐԻ ՓՈԽՀԱՏՈՒՑՄԱՆ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1. Սույն կարգով կարգավորվում են ռեզիդենտ կազմակերպության, անհատ ձեռնարկատիրոջ կամ մշտական հաստատության (այսուհետ՝ հարկ վճարող) կողմից Հայաստանի Հանրապետության տարածքում </w:t>
      </w:r>
      <w:r>
        <w:rPr/>
        <w:t xml:space="preserve">ակցիզային</w:t>
      </w:r>
      <w:r>
        <w:rPr/>
        <w:t xml:space="preserve">հարկով</w:t>
      </w:r>
      <w:r>
        <w:rPr/>
        <w:t xml:space="preserve"> </w:t>
      </w:r>
      <w:r>
        <w:rPr/>
        <w:t xml:space="preserve">հարկման</w:t>
      </w:r>
      <w:r>
        <w:rPr/>
        <w:t xml:space="preserve"> </w:t>
      </w:r>
      <w:r>
        <w:rPr/>
        <w:t xml:space="preserve">ենթակա</w:t>
      </w:r>
      <w:r>
        <w:rPr/>
        <w:t xml:space="preserve"> ապրանքներ արտադրողներից կամ տարայավորողներից ձեռք բերված` </w:t>
      </w:r>
      <w:r>
        <w:rPr/>
        <w:t xml:space="preserve">ակցիզային</w:t>
      </w:r>
      <w:r>
        <w:rPr/>
        <w:t xml:space="preserve">հարկով</w:t>
      </w:r>
      <w:r>
        <w:rPr/>
        <w:t xml:space="preserve"> </w:t>
      </w:r>
      <w:r>
        <w:rPr/>
        <w:t xml:space="preserve">հարկման</w:t>
      </w:r>
      <w:r>
        <w:rPr/>
        <w:t xml:space="preserve"> </w:t>
      </w:r>
      <w:r>
        <w:rPr/>
        <w:t xml:space="preserve">ենթակա</w:t>
      </w:r>
      <w:r>
        <w:rPr/>
        <w:t xml:space="preserve"> ապրանքները Հայաստանի Հանրապետության տարածքից արտահանելու դեպքում վճարված </w:t>
      </w:r>
      <w:r>
        <w:rPr/>
        <w:t xml:space="preserve">ակցիզային</w:t>
      </w:r>
      <w:r>
        <w:rPr/>
        <w:t xml:space="preserve"> հարկի գումարների փոխհատուցման հետ կապված հարաբերությունները:</w:t>
      </w:r>
    </w:p>
    <w:p>
      <w:pPr/>
      <w:r>
        <w:rPr/>
        <w:t xml:space="preserve">2. </w:t>
      </w:r>
      <w:r>
        <w:rPr/>
        <w:t xml:space="preserve">Ակցիզային</w:t>
      </w:r>
      <w:r>
        <w:rPr/>
        <w:t xml:space="preserve"> </w:t>
      </w:r>
      <w:r>
        <w:rPr/>
        <w:t xml:space="preserve">հարկով</w:t>
      </w:r>
      <w:r>
        <w:rPr/>
        <w:t xml:space="preserve"> </w:t>
      </w:r>
      <w:r>
        <w:rPr/>
        <w:t xml:space="preserve">հարկման</w:t>
      </w:r>
      <w:r>
        <w:rPr/>
        <w:t xml:space="preserve"> </w:t>
      </w:r>
      <w:r>
        <w:rPr/>
        <w:t xml:space="preserve">ենթակա</w:t>
      </w:r>
      <w:r>
        <w:rPr/>
        <w:t xml:space="preserve"> ապրանքները Հայաստանի Հանրապետության տարածքից արտահանելու դեպքում վճարված </w:t>
      </w:r>
      <w:r>
        <w:rPr/>
        <w:t xml:space="preserve">ակցիզային</w:t>
      </w:r>
      <w:r>
        <w:rPr/>
        <w:t xml:space="preserve"> հարկի գումարների փոխհատուցման համար </w:t>
      </w:r>
      <w:r>
        <w:rPr/>
        <w:t xml:space="preserve">ակցիզային</w:t>
      </w:r>
      <w:r>
        <w:rPr/>
        <w:t xml:space="preserve"> </w:t>
      </w:r>
      <w:r>
        <w:rPr/>
        <w:t xml:space="preserve">հարկով</w:t>
      </w:r>
      <w:r>
        <w:rPr/>
        <w:t xml:space="preserve">հարկման</w:t>
      </w:r>
      <w:r>
        <w:rPr/>
        <w:t xml:space="preserve"> </w:t>
      </w:r>
      <w:r>
        <w:rPr/>
        <w:t xml:space="preserve">ենթակա</w:t>
      </w:r>
      <w:r>
        <w:rPr/>
        <w:t xml:space="preserve"> ապրանքներ արտադրողներից կամ տարայավորողներից </w:t>
      </w:r>
      <w:r>
        <w:rPr/>
        <w:t xml:space="preserve">ակցիզային</w:t>
      </w:r>
      <w:r>
        <w:rPr/>
        <w:t xml:space="preserve"> </w:t>
      </w:r>
      <w:r>
        <w:rPr/>
        <w:t xml:space="preserve">հարկով</w:t>
      </w:r>
      <w:r>
        <w:rPr/>
        <w:t xml:space="preserve"> </w:t>
      </w:r>
      <w:r>
        <w:rPr/>
        <w:t xml:space="preserve">հարկման</w:t>
      </w:r>
      <w:r>
        <w:rPr/>
        <w:t xml:space="preserve">ենթակա</w:t>
      </w:r>
      <w:r>
        <w:rPr/>
        <w:t xml:space="preserve"> ապրանքներ ձեռք բերած հարկ վճարողն էլեկտրոնային եղանակով հարկային մարմին է ներկայացնում դիմում` համաձայն N 1 ձևի:</w:t>
      </w:r>
    </w:p>
    <w:p>
      <w:pPr/>
      <w:r>
        <w:rPr/>
        <w:t xml:space="preserve">3. Վճարված </w:t>
      </w:r>
      <w:r>
        <w:rPr/>
        <w:t xml:space="preserve">ակցիզային</w:t>
      </w:r>
      <w:r>
        <w:rPr/>
        <w:t xml:space="preserve"> հարկի գումարները փոխհատուցվում են հարկ վճարողի էլեկտրոնային եղանակով ներկայացված դիմումի հիման վրա:</w:t>
      </w:r>
    </w:p>
    <w:p>
      <w:pPr/>
      <w:r>
        <w:rPr/>
        <w:t xml:space="preserve">4. Հարկային մարմինը երեք աշխատանքային օրվա ընթացքում ուսումնասիրում է դիմումում նշված փաստաթղթերի` օրենսդրությամբ սահմանված պահանջներին համապատասխանությունը` համեմատելով հարկային մարմնի տեղեկատվական բազայում առկա տվյալների հետ:</w:t>
      </w:r>
    </w:p>
    <w:p>
      <w:pPr/>
      <w:r>
        <w:rPr/>
        <w:t xml:space="preserve">5. Ուսումնասիրության արդյունքում անհամապատասխանություններ չհայտնաբերելու դեպքում հարկային մարմինը սույն կարգի N 2 ձևին համապատասխան կազմված՝ </w:t>
      </w:r>
      <w:r>
        <w:rPr/>
        <w:t xml:space="preserve">ակցիզային</w:t>
      </w:r>
      <w:r>
        <w:rPr/>
        <w:t xml:space="preserve"> հարկի գումարները Հայաստանի Հանրապետության պետական բյուջեից փոխհատուցելու վերաբերյալ եզրակացությունը մեկ աշխատանքային օրվա ընթացքում ներկայացնում է Հայաստանի Հանրապետության ֆինանսների նախարարություն:</w:t>
      </w:r>
    </w:p>
    <w:p>
      <w:pPr/>
      <w:r>
        <w:rPr/>
        <w:t xml:space="preserve">6. Հայաստանի Հանրապետության ֆինանսների նախարարությունը, ստանալով եզրակացությունը, երեք աշխատանքային օրվա ընթացքում իրականացնում է վճարված </w:t>
      </w:r>
      <w:r>
        <w:rPr/>
        <w:t xml:space="preserve">ակցիզային</w:t>
      </w:r>
      <w:r>
        <w:rPr/>
        <w:t xml:space="preserve"> հարկի գումարների փոխհատուցումը` եզրակացության համաձայն փոխհատուցման </w:t>
      </w:r>
      <w:r>
        <w:rPr/>
        <w:t xml:space="preserve">ենթակա</w:t>
      </w:r>
      <w:r>
        <w:rPr/>
        <w:t xml:space="preserve"> </w:t>
      </w:r>
      <w:r>
        <w:rPr/>
        <w:t xml:space="preserve">ակցիզային</w:t>
      </w:r>
      <w:r>
        <w:rPr/>
        <w:t xml:space="preserve"> հարկի գումարը մուտքագրելով միասնական հաշվին:</w:t>
      </w:r>
    </w:p>
    <w:p>
      <w:pPr/>
      <w:r>
        <w:rPr/>
        <w:t xml:space="preserve">7. Ուսումնասիրության արդյունքում անհամապատասխանություններ հայտնաբերելու դեպքում հարկային մարմինը երկու աշխատանքային օրվա ընթացքում հարկ վճարողին գրավոր տեղեկացնում է անհամապատասխանությունների մասին:</w:t>
      </w:r>
    </w:p>
    <w:p>
      <w:pPr/>
      <w:r>
        <w:rPr/>
        <w:t xml:space="preserve">8. Անհամապատասխանությունները վերացնելուց հետո հարկ վճարողին` վճարված </w:t>
      </w:r>
      <w:r>
        <w:rPr/>
        <w:t xml:space="preserve">ակցիզային</w:t>
      </w:r>
      <w:r>
        <w:rPr/>
        <w:t xml:space="preserve"> հարկի գումարների փոխհատուցումն իրականացվում է սույն կարգին համապատասխան: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u w:val="single"/>
        </w:rPr>
        <w:t xml:space="preserve">Ձև N 1</w:t>
      </w:r>
    </w:p>
    <w:p>
      <w:pPr>
        <w:jc w:val="end"/>
      </w:pPr>
      <w:r>
        <w:rPr/>
        <w:t xml:space="preserve">__________________________________</w:t>
      </w:r>
    </w:p>
    <w:p>
      <w:pPr>
        <w:jc w:val="end"/>
      </w:pPr>
      <w:r>
        <w:rPr/>
        <w:t xml:space="preserve">__________________________________</w:t>
      </w:r>
    </w:p>
    <w:p>
      <w:pPr>
        <w:jc w:val="end"/>
      </w:pPr>
      <w:r>
        <w:rPr/>
        <w:t xml:space="preserve"> (հարկային մարմնի անվանումը)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Դ Ի Մ Ո 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ՏԱՐԱԾՔՈՒՄ </w:t>
      </w:r>
      <w:r>
        <w:rPr>
          <w:b w:val="1"/>
          <w:bCs w:val="1"/>
        </w:rPr>
        <w:t xml:space="preserve">ԱԿՑԻԶԱՅԻՆ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ՀԱՐԿՈՎ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ՀԱՐԿՄԱՆ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ԵՆԹԱԿԱ</w:t>
      </w:r>
      <w:r>
        <w:rPr>
          <w:b w:val="1"/>
          <w:bCs w:val="1"/>
        </w:rPr>
        <w:t xml:space="preserve"> ԱՊՐԱՆՔՆԵՐ ԱՐՏԱԴՐՈՂՆԵՐԻՑ ԿԱՄ ՏԱՐԱՅԱՎՈՐՈՂՆԵՐԻՑ ՁԵՌՔ ԲԵՐՎԱԾ` </w:t>
      </w:r>
      <w:r>
        <w:rPr>
          <w:b w:val="1"/>
          <w:bCs w:val="1"/>
        </w:rPr>
        <w:t xml:space="preserve">ԱԿՑԻԶԱՅԻՆ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ՀԱՐԿՈՎ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ՀԱՐԿՄԱՆ</w:t>
      </w:r>
      <w:r>
        <w:rPr>
          <w:b w:val="1"/>
          <w:bCs w:val="1"/>
        </w:rPr>
        <w:t xml:space="preserve">ԵՆԹԱԿԱ</w:t>
      </w:r>
      <w:r>
        <w:rPr>
          <w:b w:val="1"/>
          <w:bCs w:val="1"/>
        </w:rPr>
        <w:t xml:space="preserve"> ԱՊՐԱՆՔՆԵՐԸ ՀԱՅԱՍՏԱՆԻ ՀԱՆՐԱՊԵՏՈՒԹՅԱՆ ՏԱՐԱԾՔԻՑ ԱՐՏԱՀԱՆԵԼՈՒ ԴԵՊՔՈՒՄ ՎՃԱՐՎԱԾ </w:t>
      </w:r>
      <w:r>
        <w:rPr>
          <w:b w:val="1"/>
          <w:bCs w:val="1"/>
        </w:rPr>
        <w:t xml:space="preserve">ԱԿՑԻԶԱՅԻՆ</w:t>
      </w:r>
      <w:r>
        <w:rPr>
          <w:b w:val="1"/>
          <w:bCs w:val="1"/>
        </w:rPr>
        <w:t xml:space="preserve"> ՀԱՐԿԻ ԳՈՒՄԱՐՆԵՐԻ ՓՈԽՀԱՏՈՒՑՄԱՆ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Խնդրում եմ փոխհատուցել ձեռք բերված ապրանքների մասով վճարած __________ դրամ </w:t>
      </w:r>
      <w:r>
        <w:rPr/>
        <w:t xml:space="preserve">ակցիզային</w:t>
      </w:r>
      <w:r>
        <w:rPr/>
        <w:t xml:space="preserve"> հարկը՝ մուտքագրելով միասնական հաշվին:</w:t>
      </w:r>
    </w:p>
    <w:p>
      <w:pPr/>
      <w:r>
        <w:rPr/>
        <w:t xml:space="preserve">Վճարված </w:t>
      </w:r>
      <w:r>
        <w:rPr/>
        <w:t xml:space="preserve">ակցիզային</w:t>
      </w:r>
      <w:r>
        <w:rPr/>
        <w:t xml:space="preserve"> հարկի գումարների փոխհատուցման համար անհրաժեշտ փաստաթղթերի համարներն ու ամսաթվերն են`</w:t>
      </w:r>
    </w:p>
    <w:p>
      <w:pPr/>
      <w:r>
        <w:rPr/>
        <w:t xml:space="preserve">1. Հայաստանի Հանրապետության տարածքում </w:t>
      </w:r>
      <w:r>
        <w:rPr/>
        <w:t xml:space="preserve">ակցիզային</w:t>
      </w:r>
      <w:r>
        <w:rPr/>
        <w:t xml:space="preserve"> </w:t>
      </w:r>
      <w:r>
        <w:rPr/>
        <w:t xml:space="preserve">հարկով</w:t>
      </w:r>
      <w:r>
        <w:rPr/>
        <w:t xml:space="preserve"> </w:t>
      </w:r>
      <w:r>
        <w:rPr/>
        <w:t xml:space="preserve">հարկման</w:t>
      </w:r>
      <w:r>
        <w:rPr/>
        <w:t xml:space="preserve"> </w:t>
      </w:r>
      <w:r>
        <w:rPr/>
        <w:t xml:space="preserve">ենթակա</w:t>
      </w:r>
      <w:r>
        <w:rPr/>
        <w:t xml:space="preserve"> ապրանքներ արտադրողների կամ տարայավորողների կողմից դուրս գրված` </w:t>
      </w:r>
      <w:r>
        <w:rPr/>
        <w:t xml:space="preserve">ակցիզային</w:t>
      </w:r>
      <w:r>
        <w:rPr/>
        <w:t xml:space="preserve"> հարկի գումարի վերաբերյալ նշում պարունակող, ապրանքներ ձեռք բերողի կողմից էլեկտրոնային ստորագրությամբ վավերացված հաշվարկային փաստաթղթերի __________________________________:</w:t>
      </w:r>
    </w:p>
    <w:p>
      <w:pPr/>
      <w:r>
        <w:rPr/>
        <w:t xml:space="preserve">                                                  (համարները և ամսաթվերը)</w:t>
      </w:r>
    </w:p>
    <w:p>
      <w:pPr/>
      <w:r>
        <w:rPr/>
        <w:t xml:space="preserve">2. ԵՏՄ-ի անդամ չհամարվող պետություններ </w:t>
      </w:r>
      <w:r>
        <w:rPr/>
        <w:t xml:space="preserve">ակցիզային</w:t>
      </w:r>
      <w:r>
        <w:rPr/>
        <w:t xml:space="preserve"> </w:t>
      </w:r>
      <w:r>
        <w:rPr/>
        <w:t xml:space="preserve">հարկով</w:t>
      </w:r>
      <w:r>
        <w:rPr/>
        <w:t xml:space="preserve"> </w:t>
      </w:r>
      <w:r>
        <w:rPr/>
        <w:t xml:space="preserve">հարկման</w:t>
      </w:r>
      <w:r>
        <w:rPr/>
        <w:t xml:space="preserve"> </w:t>
      </w:r>
      <w:r>
        <w:rPr/>
        <w:t xml:space="preserve">ենթակա</w:t>
      </w:r>
      <w:r>
        <w:rPr/>
        <w:t xml:space="preserve"> ապրանքներ արտահանելու դեպքում` «Արտահանում» մաքսային ընթացակարգով լրացված մաքսային հայտարարագրի ____________________________:</w:t>
      </w:r>
    </w:p>
    <w:p>
      <w:pPr/>
      <w:r>
        <w:rPr/>
        <w:t xml:space="preserve"> (համարը և ամսաթիվը)</w:t>
      </w:r>
    </w:p>
    <w:p>
      <w:pPr/>
      <w:r>
        <w:rPr/>
        <w:t xml:space="preserve">3. ԵՏՄ-ի անդամ պետություններ </w:t>
      </w:r>
      <w:r>
        <w:rPr/>
        <w:t xml:space="preserve">ակցիզային</w:t>
      </w:r>
      <w:r>
        <w:rPr/>
        <w:t xml:space="preserve"> </w:t>
      </w:r>
      <w:r>
        <w:rPr/>
        <w:t xml:space="preserve">հարկով</w:t>
      </w:r>
      <w:r>
        <w:rPr/>
        <w:t xml:space="preserve"> </w:t>
      </w:r>
      <w:r>
        <w:rPr/>
        <w:t xml:space="preserve">հարկման</w:t>
      </w:r>
      <w:r>
        <w:rPr/>
        <w:t xml:space="preserve"> </w:t>
      </w:r>
      <w:r>
        <w:rPr/>
        <w:t xml:space="preserve">ենթակա</w:t>
      </w:r>
      <w:r>
        <w:rPr/>
        <w:t xml:space="preserve">` ԵՏՄ-ի ապրանքի կարգավիճակ ունեցող ապրանքներ արտահանելու դեպքում` արտահանման հարկային հայտարարագրի  __________________________________:</w:t>
      </w:r>
    </w:p>
    <w:p>
      <w:pPr>
        <w:jc w:val="start"/>
      </w:pPr>
      <w:r>
        <w:rPr/>
        <w:t xml:space="preserve">                              (համարը և ամսաթիվը)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2700" w:type="dxa"/>
        <w:gridCol w:w="7005" w:type="dxa"/>
      </w:tblGrid>
      <w:tblPr>
        <w:jc w:val="center"/>
        <w:tblW w:w="9750" w:type="dxa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2700" w:type="dxa"/>
            <w:noWrap/>
          </w:tcPr>
          <w:p>
            <w:pPr>
              <w:jc w:val="center"/>
            </w:pPr>
            <w:r>
              <w:rPr/>
              <w:t xml:space="preserve">Հարկ վճարողի անվանումը </w:t>
            </w:r>
          </w:p>
        </w:tc>
        <w:tc>
          <w:tcPr>
            <w:tcW w:w="7005" w:type="dxa"/>
            <w:noWrap/>
          </w:tcPr>
          <w:p>
            <w:pPr>
              <w:jc w:val="center"/>
            </w:pPr>
            <w:r>
              <w:rPr/>
              <w:t xml:space="preserve">______________________________________________</w:t>
            </w:r>
            <w:br/>
            <w:r>
              <w:rPr/>
              <w:t xml:space="preserve">(կազմակերպության դեպքում` անվանումը, անհատ ձեռնարկատիրոջ դեպքում` անունը, ազգանունը)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9750" w:type="dxa"/>
        <w:gridCol w:w="9750" w:type="dxa"/>
      </w:tblGrid>
      <w:tblPr>
        <w:jc w:val="center"/>
        <w:tblW w:w="9750" w:type="dxa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Հարկ վճարողի ՀՎՀՀ-ն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______________________________________________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Հայտնում եմ, որ ներկայացված փաստաթղթերում առկա տվյալներն ամբողջական են և հավաստի:</w:t>
      </w:r>
    </w:p>
    <w:p>
      <w:pPr/>
      <w:r>
        <w:rPr/>
        <w:t xml:space="preserve">Կազմակերպության տնօրեն (անհատ ձեռնարկատեր) __________________________ </w:t>
      </w:r>
    </w:p>
    <w:tbl>
      <w:tblGrid>
        <w:gridCol w:w="9750" w:type="dxa"/>
        <w:gridCol w:w="5220" w:type="dxa"/>
        <w:gridCol w:w="4245" w:type="dxa"/>
      </w:tblGrid>
      <w:tblPr>
        <w:jc w:val="start"/>
        <w:tblW w:w="9750" w:type="dxa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2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245" w:type="dxa"/>
            <w:noWrap/>
          </w:tcPr>
          <w:p>
            <w:pPr/>
            <w:r>
              <w:rPr/>
              <w:t xml:space="preserve">(անունը, ազգանունը և ստորագրությունը)</w:t>
            </w:r>
          </w:p>
        </w:tc>
      </w:tr>
    </w:tbl>
    <w:p>
      <w:pPr/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___ ____________ 20__ թ.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u w:val="single"/>
        </w:rPr>
        <w:t xml:space="preserve">Ձև N 2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ԵԶՐԱԿԱՑՈՒԹՅՈՒՆ N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ՏԱՐԱԾՔՈՒՄ </w:t>
      </w:r>
      <w:r>
        <w:rPr>
          <w:b w:val="1"/>
          <w:bCs w:val="1"/>
        </w:rPr>
        <w:t xml:space="preserve">ԱԿՑԻԶԱՅԻՆ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ՀԱՐԿՈՎ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ՀԱՐԿՄԱՆ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ԵՆԹԱԿԱ</w:t>
      </w:r>
      <w:r>
        <w:rPr>
          <w:b w:val="1"/>
          <w:bCs w:val="1"/>
        </w:rPr>
        <w:t xml:space="preserve"> ԱՊՐԱՆՔՆԵՐ ԱՐՏԱԴՐՈՂՆԵՐԻՑ ԿԱՄ ՏԱՐԱՅԱՎՈՐՈՂՆԵՐԻՑ ՁԵՌՔ ԲԵՐՎԱԾ` </w:t>
      </w:r>
      <w:r>
        <w:rPr>
          <w:b w:val="1"/>
          <w:bCs w:val="1"/>
        </w:rPr>
        <w:t xml:space="preserve">ԱԿՑԻԶԱՅԻՆ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ՀԱՐԿՈՎ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ՀԱՐԿՄԱՆ</w:t>
      </w:r>
      <w:r>
        <w:rPr>
          <w:b w:val="1"/>
          <w:bCs w:val="1"/>
        </w:rPr>
        <w:t xml:space="preserve">ԵՆԹԱԿԱ</w:t>
      </w:r>
      <w:r>
        <w:rPr>
          <w:b w:val="1"/>
          <w:bCs w:val="1"/>
        </w:rPr>
        <w:t xml:space="preserve"> ԱՊՐԱՆՔՆԵՐԸ ՀԱՅԱՍՏԱՆԻ ՀԱՆՐԱՊԵՏՈՒԹՅԱՆ ՏԱՐԱԾՔԻՑ ԱՐՏԱՀԱՆԵԼՈՒ ԴԵՊՔՈՒՄ ՎՃԱՐՎԱԾ </w:t>
      </w:r>
      <w:r>
        <w:rPr>
          <w:b w:val="1"/>
          <w:bCs w:val="1"/>
        </w:rPr>
        <w:t xml:space="preserve">ԱԿՑԻԶԱՅԻՆ</w:t>
      </w:r>
      <w:r>
        <w:rPr>
          <w:b w:val="1"/>
          <w:bCs w:val="1"/>
        </w:rPr>
        <w:t xml:space="preserve"> ՀԱՐԿԻ ԳՈՒՄԱՐՆԵՐԸ ՀԱՅԱՍՏԱՆԻ ՀԱՆՐԱՊԵՏՈՒԹՅԱՆ ՊԵՏԱԿԱՆ ԲՅՈՒՋԵԻՑ ՓՈԽՀԱՏՈՒՑԵԼՈՒ ՎԵՐԱԲԵՐՅԱԼ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Հարկ վճարողի անվանումը ___________________________________________</w:t>
      </w:r>
    </w:p>
    <w:p>
      <w:pPr/>
      <w:r>
        <w:rPr/>
        <w:t xml:space="preserve"> </w:t>
      </w:r>
    </w:p>
    <w:tbl>
      <w:tblGrid>
        <w:gridCol w:w="9750" w:type="dxa"/>
        <w:gridCol w:w="2805" w:type="dxa"/>
        <w:gridCol w:w="6660" w:type="dxa"/>
      </w:tblGrid>
      <w:tblPr>
        <w:jc w:val="start"/>
        <w:tblW w:w="9750" w:type="dxa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660" w:type="dxa"/>
            <w:noWrap/>
          </w:tcPr>
          <w:p>
            <w:pPr>
              <w:jc w:val="start"/>
            </w:pPr>
            <w:r>
              <w:rPr/>
              <w:t xml:space="preserve"> (կազմակերպության դեպքում` անվանումը, անհատ</w:t>
            </w:r>
          </w:p>
          <w:p>
            <w:pPr>
              <w:jc w:val="start"/>
            </w:pPr>
            <w:r>
              <w:rPr/>
              <w:t xml:space="preserve"> ձեռնարկատիրոջ դեպքում` անունը, ազգանունը)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9750" w:type="dxa"/>
        <w:gridCol w:w="9750" w:type="dxa"/>
      </w:tblGrid>
      <w:tblPr>
        <w:jc w:val="center"/>
        <w:tblW w:w="9750" w:type="dxa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Հարկ վճարողի ՀՎՀՀ-ն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______________________________________________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Հարկ վճարողի ___ ____________ 20__ թ. դիմումով ներկայացված՝ Հայաստանի Հանրապետության տարածքում </w:t>
      </w:r>
      <w:r>
        <w:rPr/>
        <w:t xml:space="preserve">ակցիզային</w:t>
      </w:r>
      <w:r>
        <w:rPr/>
        <w:t xml:space="preserve"> </w:t>
      </w:r>
      <w:r>
        <w:rPr/>
        <w:t xml:space="preserve">հարկով</w:t>
      </w:r>
      <w:r>
        <w:rPr/>
        <w:t xml:space="preserve"> </w:t>
      </w:r>
      <w:r>
        <w:rPr/>
        <w:t xml:space="preserve">հարկման</w:t>
      </w:r>
      <w:r>
        <w:rPr/>
        <w:t xml:space="preserve"> </w:t>
      </w:r>
      <w:r>
        <w:rPr/>
        <w:t xml:space="preserve">ենթակա</w:t>
      </w:r>
      <w:r>
        <w:rPr/>
        <w:t xml:space="preserve"> ապրանքներ արտադրողներից կամ տարայավորողներից ձեռք բերված` </w:t>
      </w:r>
      <w:r>
        <w:rPr/>
        <w:t xml:space="preserve">ակցիզային</w:t>
      </w:r>
      <w:r>
        <w:rPr/>
        <w:t xml:space="preserve"> </w:t>
      </w:r>
      <w:r>
        <w:rPr/>
        <w:t xml:space="preserve">հարկով</w:t>
      </w:r>
      <w:r>
        <w:rPr/>
        <w:t xml:space="preserve"> </w:t>
      </w:r>
      <w:r>
        <w:rPr/>
        <w:t xml:space="preserve">հարկման</w:t>
      </w:r>
      <w:r>
        <w:rPr/>
        <w:t xml:space="preserve"> </w:t>
      </w:r>
      <w:r>
        <w:rPr/>
        <w:t xml:space="preserve">ենթակա</w:t>
      </w:r>
      <w:r>
        <w:rPr/>
        <w:t xml:space="preserve"> ապրանքների համար հաշվարկային փաստաթղթերում նշված </w:t>
      </w:r>
      <w:r>
        <w:rPr/>
        <w:t xml:space="preserve">ակցիզային</w:t>
      </w:r>
      <w:r>
        <w:rPr/>
        <w:t xml:space="preserve"> հարկի գումարից ____________ դրամը </w:t>
      </w:r>
      <w:r>
        <w:rPr/>
        <w:t xml:space="preserve">ենթակա</w:t>
      </w:r>
      <w:r>
        <w:rPr/>
        <w:t xml:space="preserve"> է մուտքագրման միասնական հաշվին: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2865" w:type="dxa"/>
        <w:gridCol w:w="6840" w:type="dxa"/>
      </w:tblGrid>
      <w:tblPr>
        <w:jc w:val="center"/>
        <w:tblW w:w="9750" w:type="dxa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2865" w:type="dxa"/>
            <w:noWrap/>
          </w:tcPr>
          <w:p>
            <w:pPr/>
            <w:r>
              <w:rPr/>
              <w:t xml:space="preserve">            Հարկային մարմինը</w:t>
            </w:r>
          </w:p>
        </w:tc>
        <w:tc>
          <w:tcPr>
            <w:tcW w:w="6840" w:type="dxa"/>
            <w:noWrap/>
          </w:tcPr>
          <w:p>
            <w:pPr>
              <w:jc w:val="center"/>
            </w:pPr>
            <w:r>
              <w:rPr/>
              <w:t xml:space="preserve">___________________________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               (անվանումը)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9750" w:type="dxa"/>
        <w:gridCol w:w="9750" w:type="dxa"/>
      </w:tblGrid>
      <w:tblPr>
        <w:jc w:val="center"/>
        <w:tblW w:w="9750" w:type="dxa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Հարկային մարմնի պաշտոնատար անձը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______________________________________________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                        (անունը, ազգանունը և ստորագրությունը)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9750" w:type="dxa"/>
        <w:gridCol w:w="9750" w:type="dxa"/>
      </w:tblGrid>
      <w:tblPr>
        <w:jc w:val="center"/>
        <w:tblW w:w="9750" w:type="dxa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Եզրակացությունը կազմելու ամսաթիվը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 ______ _______________ 20___ թ.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2026-04-01T10:54:07+04:00</dcterms:created>
  <dcterms:modified xsi:type="dcterms:W3CDTF">2026-04-01T10:54:07+04:00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