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ՓԵՏՐՎԱՐԻ 28-Ի N 201-Լ ՈՐՈՇՄԱՆ ՄԵՋ ԼՐԱՑՈՒՄՆԵՐ ԵՎ ՓՈՓՈԽՈՒԹՅՈՒՆ 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2025 թվականի              N         -Լ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ՓԵՏՐՎԱՐԻ 28-Ի N 201-Լ ՈՐՈՇՄԱՆ ՄԵՋ ԼՐԱՑՈՒՄՆԵՐ ԵՎ ՓՈՓՈԽՈՒԹՅՈՒՆ </w:t>
      </w:r>
    </w:p>
    <w:p>
      <w:pPr>
        <w:jc w:val="center"/>
      </w:pP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․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փետրվարի 28-ի «Գյուղատնտեսական հումքի մթերումների (գնումների) նպատակով տրամադրվող վարկերի տոկոսադրույքների սուբսիդավորման ծրագիրը հաստատելու մասին» N 201-Լ որոշման հավելվածում կատարել հետևյալ լրացումները և փոփոխությունը․</w:t>
      </w:r>
    </w:p>
    <w:p>
      <w:pPr>
        <w:jc w:val="both"/>
      </w:pPr>
      <w:r>
        <w:rPr/>
        <w:t xml:space="preserve">1) 23-րդ կետի 1.3-րդ ենթակետում «նոյեմբերի 1-ը» բառերից հետո լրացնել հետևյալ բառերը՝ «սույն ծրագրի 24-րդ կետի 1.1-ին ենթակետում նշված նպատակով մթերումների (գնումների) համար 2025 թվականին տրամադրվող վարկի չափը հաշվարկվում է այն պայմանագրերով, որոնք կնքվել են մինչև 2025 թվականի սեպտեմբերի 1-ը»․</w:t>
      </w:r>
    </w:p>
    <w:p>
      <w:pPr>
        <w:jc w:val="both"/>
      </w:pPr>
      <w:r>
        <w:rPr/>
        <w:t xml:space="preserve">2) 24-րդ կետի․</w:t>
      </w:r>
    </w:p>
    <w:p>
      <w:pPr>
        <w:jc w:val="both"/>
      </w:pPr>
      <w:r>
        <w:rPr/>
        <w:t xml:space="preserve">ա․ 5.6-րդ ենթակետից հետո լրացնել նոր՝ 5.6.1-ին ենթակետ հետևյալ բովանդակությամբ՝</w:t>
      </w:r>
    </w:p>
    <w:p>
      <w:pPr>
        <w:jc w:val="both"/>
      </w:pPr>
      <w:r>
        <w:rPr/>
        <w:t xml:space="preserve">«5.6.1) Հայաստանի Հանրապետության կառավարության 2023 թվականի սեպտեմբերի 7-ի N 1520-Լ որոշման շրջանակներում տրամադրված վարկերի համար՝ սույն կետի 5.8-րդ ենթակետում նշված պահանջի ապահովման դեպքում ծրագրին մասնակից ֆինանսական կառույցների և շահառուների փոխադարձ համաձայնությամբ կարող են տրամադրվել վարկերի մայր գումարի մարման համար սահմանված արտոնյալ մինչև 6 ամսով լրացուցիչ ժամկետներ և մինչև 6 ամսով երկարաձգվել վարկերի մարման ժամկետները.»․</w:t>
      </w:r>
    </w:p>
    <w:p>
      <w:pPr>
        <w:jc w:val="both"/>
      </w:pPr>
      <w:r>
        <w:rPr/>
        <w:t xml:space="preserve">բ․ 5.7-րդ ենթակետում «մարման ժամկետները ծրագրին մասնակից ֆինանսական կառույցների և շահառուների փոխադարձ համաձայնությամբ կարող են մինչև 6 ամսով երկարաձգվել՝ պայմանով, որ վարկերի մարման ժամկետների փոփոխության դեպքում 2022 թվականին տրամադրված բյուջետային երաշխիքների մարման ժամկետները չեն փոխվում» բառերը փոխարինել «համար՝ սույն կետի 5.8-րդ ենթակետում նշված պահանջի ապահովման դեպքում ծրագրին մասնակից ֆինանսական կառույցների և շահառուների փոխադարձ համաձայնությամբ կարող են տրամադրվել վարկերի մայր գումարի մարման համար սահմանված արտոնյալ մինչև 6 ամսով լրացուցիչ ժամկետներ և մինչև 6 ամսով երկարաձգվել վարկերի մարման ժամկետները» բառերը․</w:t>
      </w:r>
    </w:p>
    <w:p>
      <w:pPr>
        <w:jc w:val="both"/>
      </w:pPr>
      <w:r>
        <w:rPr/>
        <w:t xml:space="preserve">գ․ 5.7-րդ ենթակետից հետո լրացնել նոր՝ 5.8-րդ ենթակետ հետևյալ բովանդակությամբ՝</w:t>
      </w:r>
    </w:p>
    <w:p>
      <w:pPr>
        <w:jc w:val="both"/>
      </w:pPr>
      <w:r>
        <w:rPr/>
        <w:t xml:space="preserve">«5.8) Սույն կետի 5.6.1-ին և 5.7-րդ ենթակետերով նախատեսված վարկերի մայր գումարների մարման համար սահմանված արտոնյալ լրացուցիչ և վարկերի մարման ժամկետները երկարաձգվում են այն դեպքում, երբ շահառուները ֆինանսկան կառույցներին են ներկայացնում 2025 թվականի խաղողի մթերումների համար կնքված պայմանագրեր, որոնց արժեքը գերազանցում է վարկերի մայր գումարի մարման երկարաձգվող ամիսների համար գործող ժամանակացույցերով հաշվարկված մարումների գումարի հանրագումարի չափը.»։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հրապարակմանը հաջորդող օրվանից։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ՎԱՐՉԱՊԵՏ                        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7E9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F610B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2026-04-04T01:16:39+04:00</dcterms:created>
  <dcterms:modified xsi:type="dcterms:W3CDTF">2026-04-04T01:16:39+04:00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