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հոկտեմբերի 19-ի N1343-Ն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 ԿԱՌԱՎԱՐՈՒԹՅՈՒՆ </w:t>
      </w:r>
      <w:br/>
    </w:p>
    <w:p>
      <w:pPr>
        <w:jc w:val="center"/>
      </w:pPr>
      <w:r>
        <w:rPr>
          <w:b w:val="1"/>
          <w:bCs w:val="1"/>
        </w:rPr>
        <w:t xml:space="preserve">Ո Ր Ո Շ ՈՒ Մ </w:t>
      </w:r>
      <w:br/>
    </w:p>
    <w:p>
      <w:pPr>
        <w:jc w:val="center"/>
      </w:pPr>
      <w:r>
        <w:rPr>
          <w:b w:val="1"/>
          <w:bCs w:val="1"/>
        </w:rPr>
        <w:t xml:space="preserve">„___ „  ___________  201</w:t>
      </w:r>
      <w:r>
        <w:rPr>
          <w:b w:val="1"/>
          <w:bCs w:val="1"/>
        </w:rPr>
        <w:t xml:space="preserve">8</w:t>
      </w:r>
      <w:r>
        <w:rPr/>
        <w:t xml:space="preserve">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 N ___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7 ԹՎԱԿԱՆԻ </w:t>
      </w:r>
      <w:r>
        <w:rPr>
          <w:b w:val="1"/>
          <w:bCs w:val="1"/>
        </w:rPr>
        <w:t xml:space="preserve">ՀՈԿՏԵՄԲԵ</w:t>
      </w:r>
      <w:r>
        <w:rPr>
          <w:b w:val="1"/>
          <w:bCs w:val="1"/>
        </w:rPr>
        <w:t xml:space="preserve">ՐԻ </w:t>
      </w:r>
      <w:r>
        <w:rPr>
          <w:b w:val="1"/>
          <w:bCs w:val="1"/>
        </w:rPr>
        <w:t xml:space="preserve">19</w:t>
      </w:r>
      <w:r>
        <w:rPr>
          <w:b w:val="1"/>
          <w:bCs w:val="1"/>
        </w:rPr>
        <w:t xml:space="preserve">-Ի</w:t>
      </w:r>
      <w:r>
        <w:rPr>
          <w:b w:val="1"/>
          <w:bCs w:val="1"/>
        </w:rPr>
        <w:t xml:space="preserve"> N</w:t>
      </w:r>
      <w:r>
        <w:rPr/>
        <w:t xml:space="preserve"> </w:t>
      </w:r>
      <w:r>
        <w:rPr>
          <w:b w:val="1"/>
          <w:bCs w:val="1"/>
        </w:rPr>
        <w:t xml:space="preserve">1343</w:t>
      </w:r>
      <w:r>
        <w:rPr>
          <w:b w:val="1"/>
          <w:bCs w:val="1"/>
        </w:rPr>
        <w:t xml:space="preserve">-Ն ՈՐՈՇՄԱՆ ՄԵՋ ՓՈՓՈԽՈՒԹՅՈՒՆ</w:t>
      </w:r>
      <w:r>
        <w:rPr>
          <w:b w:val="1"/>
          <w:bCs w:val="1"/>
        </w:rPr>
        <w:t xml:space="preserve">ՆԵՐ ԿԱՏԱՐԵԼՈՒ ՄԱՍԻՆ</w:t>
      </w:r>
    </w:p>
    <w:p>
      <w:pPr/>
      <w:r>
        <w:rPr/>
        <w:t xml:space="preserve">Ղեկավարվելով «Լիցենզավորման մասին» Հայաստանի Հանրապետության օրենքի 43-րդ հոդվածով և «Նորմատիվ իրավական ակտերի մասին» Հայաստանի Հանրապետության օրենքի 33-րդ հոդվածով` Հայաստանի Հանրապետության կառավարությունը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հոկտեմբերի 19-ի «Հայաստանի Հանրապետության բնապահպանության նախարարության բնապահպանության և ընդերքի տեսչական մարմնի կողմից անցկացվող ռիսկի վրա հիմնված ստուգումների ստուգաթերթերը հաստատելու, Հայաստանի Հանրապետության կառավարության 2012 թվականի դեկտեմբերի 20-ի N 1680-Ն և 2013 թվականի մարտի 7-ի N 519-Ն որոշումներն ուժը կորցրած ճանաչելու մասին» N 1343-Ն որոշման մեջ կատարել հետևյալ փոփո­խությունները.</w:t>
      </w:r>
    </w:p>
    <w:p>
      <w:pPr/>
      <w:r>
        <w:rPr/>
        <w:t xml:space="preserve">       1) որոշման 8-րդ հավելվածի՝</w:t>
      </w:r>
    </w:p>
    <w:p>
      <w:pPr/>
      <w:r>
        <w:rPr/>
        <w:t xml:space="preserve">       ա. 25-րդ կետում «թափոնների պահման, փոխադրման, տեղադրման լիցենզիան» բառերը փոխարինել «վտանգավոր թափոնների գործածության գործունեության լիցենզիան» բառերով.</w:t>
      </w:r>
    </w:p>
    <w:p>
      <w:pPr/>
      <w:r>
        <w:rPr/>
        <w:t xml:space="preserve">       բ. 27-րդ կետում «վտանգավոր թափոնների պահման, փոխադրման, տեղադրման լիցենզիայի» բառերը փոխարինել «վտանգավոր թափոնների գործածության գործունեության լիցենզիայի» բառերով.</w:t>
      </w:r>
    </w:p>
    <w:p>
      <w:pPr/>
      <w:r>
        <w:rPr/>
        <w:t xml:space="preserve">      2) որոշման 9-րդ հավելվածի 22-րդ կետում «վերամշակման, վնասազերծման, պահման, փոխադրման և տեղադրման» բառերը փոխարինել «գործածության» բառով: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B49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28C7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2026-04-05T20:50:32+04:00</dcterms:created>
  <dcterms:modified xsi:type="dcterms:W3CDTF">2026-04-05T20:50:32+04:00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