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2024 ԹՎԱԿԱՆԻ  ՆՈՅԵՄԲԵՐԻ 7-Ի N 1755-Ն ՈՐՈՇՄԱՆ ՄԵՋ ՓՈՓՈԽՈՒԹՅՈՒՆ ԵՎ ԼՐԱՑՈՒՄ ԿԱՏԱՐԵԼՈՒ ՄԱՍԻՆ</w:t>
      </w:r>
      <w:bookmarkEnd w:id="0"/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2024 թվականի նոյեմբերի 7-ի «Հայաստանի Հանրապետությունից մի շարք ապրանքների՝ դեպի Եվրասիական տնտեսական միության անդամ պետություններ տեղափոխման և երրորդ երկրներ արտահանման ժամանակավոր արգելք կիրառելու մասին» N 1755-Ն որոշման (այսուհետ՝ Որոշում) մեջ կատարել հետևյալ փոփոխությունը և լրացումը՝</w:t>
      </w:r>
    </w:p>
    <w:p>
      <w:pPr/>
      <w:r>
        <w:rPr/>
        <w:t xml:space="preserve">1) 2-րդ կետի 1-ին ենթակետը շարադրել հետևյալ խմբագրությամբ՝</w:t>
      </w:r>
    </w:p>
    <w:p>
      <w:pPr/>
      <w:r>
        <w:rPr/>
        <w:t xml:space="preserve">«1) «Ժամանակավոր ներմուծում», «Վերամշակում՝ մաքսային տարածքում» մաքսային ընթացակարգերով ձևակերպված և հետագայում վերաարտահանվող, Եվրասիական տնտեսական միության անդամ պետություններից ժամանակավոր օգտագործման նպատակով պայմանագրի հիման վրա Հայաստանի Հանրապետություն տեղափոխված և հետագայում վերադարձվող, Եվրասիական տնտեսական միության անդամ պետություններից Հայաստանի Հանրապետություն տեղափոխված սույն որոշման 1-ին կետով հաստատված այն ապրանքների վրա, որոնք փոխադրման գործարքի պայմանները (այդ թվում` քանակի, որակի և (կամ) այլ համանման պայմանները) չկատարելու պատճառով Հայաստանի Հանրապետությունից վերադարձվում են գործարքի շրջանակներում փոխարինման, վերանորոգման համար՝ այն Հայաստանի Հանրապետություն վերադարձնելու պայմանով, իսկ սույն որոշման 1-ին կետի 3-րդ ենթակետով սահմանված ապրանքներից «Ժամանակավոր արտահանում» և «Վերամշակում՝ մաքսային տարածքից դուրս» մաքսային ընթացակարգերով արտահանվող և հետագայում ներմուծվող կամ պայմանագրի հիման վրա Հայաստանի Հանրապետությունից դեպի Եվրասիական տնտեսական միության անդամ պետություններ վերանորոգման (կամ փոխարինման) նպատակով տեղափոխվող և հետագայում Հայաստանի Հանրապետություն վերադարձվող, իսկ ԱՏԳ ԱԱ 7308 ծածկագրից՝ 730840 ծածկագրին դասվող սև մետաղից բեմային կոնստրուկցիաների՝ «Ժամանակավոր արտահանում» ընթացակարգով արտահանվող և հետագայում ներմուծվող, ԱՏԳ ԱԱ 7308 90 ծածկագրին դասվող սև մետաղից չօգտագործված մետաղակոնստրուկցիաների, ինչպես նաև Հայաստանի Հանրապետությունում արտադրված` սույն որոշման 1-ին կետում նշված ԱՏԳ ԱԱ ծածկագրերին դասվող (բացառությամբ ԱՏԳ ԱԱ 7201, 7204 ծածկագրերին դասվող ապրանքների, 7302 ծածկագրից՝ օգտագործված ռելսերի, 7325 և 7326 ծածկագրերից` օգտագործված սալիկների և օգտագործված աղացագնդերի, 7322 ծածկագրից՝ օգտագործված թուջե ռադիատորների և սույն որոշման 1-ին կետի 2-րդ և 3-րդ ենթակետերում նշված ԱՏԳ ԱԱ ծածկագրերին դասվող ապրանքների) ապրանքների վրա.»:</w:t>
      </w:r>
    </w:p>
    <w:p>
      <w:pPr/>
      <w:r>
        <w:rPr/>
        <w:t xml:space="preserve">2) Որոշման 2-րդ կետից հետո լրացնել նոր՝ հետևյալ բովանդակությամբ 2.1-ին կետով՝</w:t>
      </w:r>
    </w:p>
    <w:p>
      <w:pPr/>
      <w:r>
        <w:rPr/>
        <w:t xml:space="preserve">   «2․1 Թույլատրել ընդհանուր մինչև 400 տոննա ԱՏԳ ԱԱ 7404 00 990 0 դասակարգչին համապատասխանող պղնձի, երկաթի և նիկելի (5% և ավելի) պարունակությամբ համաձուլվածքներից ջարդոնի և (կամ) թափոնի, ինչպես նաև՝ ԱՏԳ ԱԱ 8109 39 000 0 դասակարգչին համապատասխանող մինչև 3 տոննա ցիրկոնիումի ջարդոնի կամ թափոնի Եվրասիական տնտեսական միության երկրներ տեղափոխումը և/կամ երրորդ երկրներ արտահանումը։»: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766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A7B65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2026-03-31T10:11:22+04:00</dcterms:created>
  <dcterms:modified xsi:type="dcterms:W3CDTF">2026-03-31T10:11:22+04:00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