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Բարձրագույն ուսումնական հաստատություններում ուսումնառության ընթացքում զինվորական պատրաստություն անցնելու կարգը սահմանելու և Հայաստանի Հանրապետության կառավարության 1994 թվականի մայիսի 19-ի N 232 որոշումն ուժը կորցրած ճանաչելու մասին</w:t></w:r><w:bookmarkEnd w:id="0"/></w:p><w:p><w:pPr><w:jc w:val="end"/></w:pPr><w:r><w:rPr/><w:t xml:space="preserve">Նախագիծ</w:t></w:r></w:p><w:p><w:pPr/><w:r><w:rPr/><w:t xml:space="preserve"> </w:t></w:r></w:p><w:p><w:pPr/><w:r><w:rPr/><w:t xml:space="preserve"> </w:t></w:r></w:p><w:p><w:pPr><w:jc w:val="center"/></w:pPr><w:r><w:rPr/><w:t xml:space="preserve">ՀԱՅԱՍՏԱՆԻ ՀԱՆՐԱՊԵՏՈՒԹՅԱՆ ԿԱՌԱՎԱՐՈՒԹՅՈՒՆ</w:t></w:r></w:p><w:p><w:pPr><w:jc w:val="center"/></w:pPr><w:r><w:rPr/><w:t xml:space="preserve">ՈՐՈՇՈՒՄ</w:t></w:r></w:p><w:p><w:pPr><w:jc w:val="center"/></w:pPr><w:r><w:rPr/><w:t xml:space="preserve"> </w:t></w:r></w:p><w:p><w:pPr><w:jc w:val="center"/></w:pPr><w:r><w:rPr/><w:t xml:space="preserve">ՙՙ      ՚՚                    2018 թվականի N       -Ն</w:t></w:r></w:p><w:p><w:pPr><w:jc w:val="center"/></w:pPr><w:r><w:rPr/><w:t xml:space="preserve"> </w:t></w:r></w:p><w:p><w:pPr><w:jc w:val="center"/></w:pPr><w:r><w:rPr/><w:t xml:space="preserve"> </w:t></w:r></w:p><w:p><w:pPr><w:jc w:val="center"/></w:pPr><w:r><w:rPr/><w:t xml:space="preserve">ԲԱՐՁՐԱԳՈՒՅՆ ՈՒՍՈՒՄՆԱԿԱՆ ՀԱՍՏԱՏՈՒԹՅՈՒՆՆԵՐՈՒՄ ՈՒՍՈՒՄՆԱՌՈՒԹՅԱՆ ԸՆԹԱՑՔՈՒՄ ԶԻՆՎՈՐԱԿԱՆ ՊԱՏՐԱՍՏՈՒԹՅՈՒՆ ԱՆՑՆԵԼՈՒ ԿԱՐԳԸ ՍԱՀՄԱՆԵԼՈՒ ԵՎ ՀԱՅԱՍՏԱՆԻ ՀԱՆՐԱՊԵՏՈՒԹՅԱՆ ԿԱՌԱՎԱՐՈՒԹՅԱՆ 1994 ԹՎԱԿԱՆԻ ՄԱՅԻՍԻ 19-Ի N 232 ՈՐՈՇՈՒՄՆ ՈՒԺԸ ԿՈՐՑՐԱԾ ՃԱՆԱՉԵԼՈՒ ՄԱՍԻՆ</w:t></w:r></w:p><w:p><w:pPr/><w:r><w:rPr/><w:t xml:space="preserve"> </w:t></w:r></w:p><w:p><w:pPr/><w:r><w:rPr/><w:t xml:space="preserve">      Ղեկավարվելով «Զինվորական ծառայության և զինծառայողի կարգավիճակի մասին» Հայաստանի Հանրապետության օրենքի 18-րդ հոդվածի 2-րդ մասով` Հայաստանի Հանրապետության կառավարությունը որոշում է.</w:t></w:r></w:p><w:p><w:pPr><w:numPr><w:ilvl w:val="0"/><w:numId w:val="2"/></w:numPr></w:pPr><w:r><w:rPr/><w:t xml:space="preserve">Սահմանել բարձրագույն ուսումնական հաստատություններում ուսումնառության ընթացքում զինվորական պատրաստություն անցնելու կարգը` համաձայն հավելվածի:</w:t></w:r></w:p><w:p><w:pPr><w:numPr><w:ilvl w:val="0"/><w:numId w:val="2"/></w:numPr></w:pPr><w:r><w:rPr/><w:t xml:space="preserve">Ուժը կորցրած ճանաչել Հայաստանի Հանրապետության կառավարության 1994 թվականի մայիսի 19-ի «Հայաստանի Հանրապետության պետական բարձրագույն ուսումնական հաստատությունների ուսանողների՝ պահեստազորի սպաների ծրագրով ռազմական պատրաստության հիմնադրույթները և այդ բուհերի ցանկը հաստատելու մասին» N 232 որոշումը: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/><w:t xml:space="preserve">Հավելված</w:t></w:r></w:p><w:p><w:pPr><w:jc w:val="end"/></w:pPr><w:r><w:rPr/><w:t xml:space="preserve">ՀՀ կառավարության</w:t></w:r></w:p><w:p><w:pPr><w:jc w:val="end"/></w:pPr><w:r><w:rPr/><w:t xml:space="preserve">2018 թվականի ---------- << ---- >>-ի</w:t></w:r></w:p><w:p><w:pPr><w:jc w:val="end"/></w:pPr><w:r><w:rPr/><w:t xml:space="preserve">№-Ն որոշման</w:t></w:r></w:p><w:p><w:pPr><w:jc w:val="end"/></w:pPr><w:r><w:rPr/><w:t xml:space="preserve"> </w:t></w:r></w:p><w:p><w:pPr><w:jc w:val="center"/></w:pPr><w:r><w:rPr/><w:t xml:space="preserve">ԿԱՐԳ</w:t></w:r></w:p><w:p><w:pPr><w:jc w:val="center"/></w:pPr><w:r><w:rPr/><w:t xml:space="preserve">ԲԱՐՁՐԱԳՈՒՅՆ ՈՒՍՈՒՄՆԱԿԱՆ ՀԱՍՏԱՏՈՒԹՅՈՒՆՆԵՐՈՒՄ ՈՒՍՈՒՄՆԱՌՈՒԹՅԱՆ ԸՆԹԱՑՔՈՒՄ ԶԻՆՎՈՐԱԿԱՆ ՊԱՏՐԱՍՏՈՒԹՅՈՒՆ ԱՆՑՆԵԼՈՒ</w:t></w:r></w:p><w:p><w:pPr/><w:r><w:rPr/><w:t xml:space="preserve"> </w:t></w:r></w:p><w:p><w:pPr><w:numPr><w:ilvl w:val="0"/><w:numId w:val="3"/></w:numPr></w:pPr><w:r><w:rPr/><w:t xml:space="preserve">Սույն կարգով կարգավորում են Հայաստանի Հանրապետության բարձրագույն ուսումնական հաստատություններում բակալավրի կամ դիպլոմավորված մասնագետի կամ ինտեգրացված կրթական ծրագրով առկա ուսուցմամբ սովորող և Հայաստանի Հանրապետության պաշտպանության նախարարության հետ ուսումնառության ընթացքում զինվորական պատրաստություն անցնելու և ուսումնառության ավարտից հետո Հայաստանի Հանրապետության պաշտպանության նախարարության (այսուհետ՝ նախարարություն) կողմից նշված վայրում և պայմաններով զինվորական ծառայություն անցնելու քաղաքացիաիրավական բնույթի պայմանագիր (այսուհետ՝ պայմանագիր) կնքած քաղաքացիների զինվորական պատրաստության կազմակերպման և իրականացման հետ կապված հարաբերությունները: Սույն կարգի դրույթները տարածվում են նաև մինչև «Զինվորական ծառայության և զինծառայողի կարգավիճակի մասին» Հայաստանի Հանրապետության օրենքի ուժի մեջ մտնելը նախկին «Զինապարտության մասին» Հայաստանի Հանրապետության օրենքով սահմանված կարգով ուսումը շարունակելու կապակցությամբ տարկետում ստացած և նախկին «Զինվորական ծառայություն անցնելու մասին» Հայաստանի Հանրապետության օրենքով սահմանված կարգով ուսումնառության ընթացքում նախարարության հետ զինվորական պատրաստություն անցնելու պայմանագիր կնքած քաղաքացիների զինվորական պատրաստության կազմակերպման և իրականացման հարաբերությունների վրա:</w:t></w:r></w:p><w:p><w:pPr><w:numPr><w:ilvl w:val="0"/><w:numId w:val="3"/></w:numPr></w:pPr><w:r><w:rPr/><w:t xml:space="preserve">Զինվորական պատրաստության նպատակն է պայմանագիր կնքած քաղաքացիներին հետագա զինվորական ծառայության համար անհրաժեշտ ռազմական գիտելիքներով ապահովելը:</w:t></w:r></w:p><w:p><w:pPr/><w:r><w:rPr/><w:t xml:space="preserve"> </w:t></w:r></w:p><w:p><w:pPr><w:numPr><w:ilvl w:val="0"/><w:numId w:val="4"/></w:numPr></w:pPr><w:r><w:rPr/><w:t xml:space="preserve">Զինվորական պատրաստությունը կազմակերպվում է.</w:t></w:r></w:p><w:p><w:pPr/><w:r><w:rPr/><w:t xml:space="preserve">      1) դասակի հրամանատարների պաշտոնների համալրման պատրաստությունը՝ նախարարության Վ. Սարգսյանի անվան ռազմական համալսարանում՝ մոտոհրաձգային, հրաձգային կամ հրետանային դասակների հրամանատարների պատրաստման ծրագրերով.</w:t></w:r></w:p><w:p><w:pPr/><w:r><w:rPr/><w:t xml:space="preserve">      2) բժշկական մասնագիտացում պահանջող պաշտոնների համալրման պատրաստությունը՝ Երևանի Մ. Հերացու անվան պետական բժշկական համալսարանի ռազմաբժշկական ֆակուլտետում՝ ռազմաբժշկական պատրաստության ծրագրերով:</w:t></w:r></w:p><w:p><w:pPr><w:numPr><w:ilvl w:val="0"/><w:numId w:val="5"/></w:numPr></w:pPr><w:r><w:rPr/><w:t xml:space="preserve">Սույն կարգի 3-րդ կետի 1-ին ենթակետում սահմանված զինվորական պատրաստության ժամկետը 2 տարի 6 ամիս է՝ բարձրագույն ուսումնական հաստատությունում ուսումնառության 3-րդից 7-րդ կիսամյակների ընթացքում, համապատասխան ռազմաուսումնական հաստատության ղեկավարի կողմից հաստատված դասացուցակով, սակայն ոչ ավելի, քան շաբաթվա մեկ օրվա ընթացքում 7 ժամ: Սույն կարգի 3-րդ կետի 2-րդ ենթակետում սահմանված զինվորական պատրաստության ժամկետը 2 տարի 6 ամիս է՝ ռազմաբժշկական ֆակուլտետի ղեկավարի կողմից սահմանված կիսամյակների ընթացքում և օրերին:</w:t></w:r></w:p><w:p><w:pPr><w:numPr><w:ilvl w:val="0"/><w:numId w:val="5"/></w:numPr></w:pPr><w:r><w:rPr/><w:t xml:space="preserve">Զինվորական պատրաստության ուսումնական ծրագրերը մշակվում և հաստատվում են Նախարարության կողմից: Ուսումնական ծրագրերը ներառում են նաև միջանկյալ ստուգարքները և ավարտական քննությունը: Զինվորական պատրաստության ընթացքում քաղաքացիները հանձնում են միջանկյալ ստուգարքներ:</w:t></w:r></w:p><w:p><w:pPr><w:numPr><w:ilvl w:val="0"/><w:numId w:val="5"/></w:numPr></w:pPr><w:r><w:rPr/><w:t xml:space="preserve">Զինվորական պատրաստությունն ավարտվում է ուսումնական ծրագրով նախատեսված Հայաստանի Հանրապետության պաշտպանության նախարարության զորամասերում մինչև 30 օր տևողությամբ ուսումնական հավաքներով, որից հետո քաղաքացիները հանձնում են զինվորական պատրաստության գծով ավարտական քննություններ:</w:t></w:r></w:p><w:p><w:pPr><w:numPr><w:ilvl w:val="0"/><w:numId w:val="5"/></w:numPr></w:pPr><w:r><w:rPr/><w:t xml:space="preserve">Զինվորական պատրաստության ընթացքում քաղաքացիներն ապահովվում են զինվորական համազգեստով, անհրաժեշտ ուսումնական նյութերով: Քաղաքացիների կողմից զինվորական պատրաստությանը մասնակցելու տրանսպորտային ծախսերը չեն փոխհատուցվում: Զինվորական պատրաստության ներգրավման օրերին քաղաքացիներն ապահովվում են մեկանգամյա սննդով՝ համապատասխան ռազմաուսումնական հաստատության կուրսանտների համար նախատեսված կարգով</w:t></w:r></w:p><w:p><w:pPr><w:numPr><w:ilvl w:val="0"/><w:numId w:val="5"/></w:numPr></w:pPr><w:r><w:rPr/><w:t xml:space="preserve">Սույն կարգի ուժի մեջ մտնելուց հետո զինվորական պատրաստություն անցնող քաղաքացիների և Նախարարության իրավունքներն ու պարտականությունները սահմանվում են քաղաքացու և Նախարարության միջև Հայաստանի Հանրապետության կառավարության 2018 թվականի ..... N .. –Ն որոշման համաձայն կնքված պայմանագրով:</w:t></w:r></w:p><w:p><w:pPr><w:numPr><w:ilvl w:val="0"/><w:numId w:val="5"/></w:numPr></w:pPr><w:r><w:rPr/><w:t xml:space="preserve">Քաղաքացին զինվորական պատրաստությունից ազատվում է՝</w:t></w:r></w:p><w:p><w:pPr/><w:r><w:rPr/><w:t xml:space="preserve">      1) իր հետ կնքած պայմանագիրը վաղաժամկետ լուծելու դիմում ներկայացնելու դեպքում.</w:t></w:r></w:p><w:p><w:pPr/><w:r><w:rPr/><w:t xml:space="preserve">      2) բարձրագույն ուսումնական հաստատությունից անկախ պատճառներից ազատվելու և/կամ հեռացվելու դեպքում:</w:t></w:r></w:p><w:p><w:pPr><w:numPr><w:ilvl w:val="0"/><w:numId w:val="6"/></w:numPr></w:pPr><w:r><w:rPr/><w:t xml:space="preserve">Քաղաքացին զինվորական պատրաստությունից հեռացվում է՝</w:t></w:r></w:p><w:p><w:pPr/><w:r><w:rPr/><w:t xml:space="preserve">      1) մեկ ուսումնական տարվա ընթացքում զինվորական պատրաստության ծրագրից անկախ պատճառներից 32 ակադեմիական ժամից ավելի բացակայելու կամ սույն կարգի 6-րդ կետում նախատեսված ուսումնական հավաքին 3 օրացուցային օրից ավելի չմասնակցելու դեպքում.</w:t></w:r></w:p><w:p><w:pPr/><w:r><w:rPr/><w:t xml:space="preserve">     2) զինվորական պատրաստություն անցնելու ժամանակ ռազմաուսումնական հաստատության ներքին կարգ ու կանոնը չպահպանելու (անկարգապահության) պատճառով.</w:t></w:r></w:p><w:p><w:pPr/><w:r><w:rPr/><w:t xml:space="preserve">     3) զինվորական պատրաստության միջանկյալ ստուգարքները կամ ռազմական պատրաստության գծով ավարտական քննությունները չհանձնելու դեպքում:</w:t></w:r></w:p><w:p><w:pPr/><w:r><w:rPr/><w:t xml:space="preserve">        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B35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FD7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F05E6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F999D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AAA0EC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2026-03-31T10:11:15+04:00</dcterms:created>
  <dcterms:modified xsi:type="dcterms:W3CDTF">2026-03-31T10:11:15+04:00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