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2001 ԹՎԱԿԱՆԻ ԱՊՐԻԼԻ 12-Ի N 286 ՈՐՈՇՄԱՆ ՄԵՋ ՓՈՓՈԽՈՒԹՅՈՒՆ ԵՎ ԼՐԱՑՈՒՄ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______ N__-Ն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2001 ԹՎԱԿԱՆԻ ԱՊՐԻԼԻ 12-Ի N 286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2001 թվականի ապրիլի 12-ի «Պետական և համայնքային սեփականություն հանդիսացող հողամասերի օտարման, կառուցապատման իրավունքի և օգտագործման տրամադրման կարգը հաստատելու մասին» N 286 որոշման հավելվածով հաստատված կարգի 44-րդ կետում՝</w:t>
      </w:r>
    </w:p>
    <w:p>
      <w:pPr/>
      <w:r>
        <w:rPr/>
        <w:t xml:space="preserve">1) «ժբ» ենթակետում «։» կետադրական նշանը փոխարինել «․» կետադրական նշանով.</w:t>
      </w:r>
    </w:p>
    <w:p>
      <w:pPr/>
      <w:r>
        <w:rPr/>
        <w:t xml:space="preserve">2) «ժգ» ենթակետում «։» կետադրական նշանը փոխարինել «․» կետադրական նշանով.</w:t>
      </w:r>
    </w:p>
    <w:p>
      <w:pPr/>
      <w:r>
        <w:rPr/>
        <w:t xml:space="preserve">3) լրացնել «ժդ» ենթակետ՝ հետևյալ բովանդակությամբ․</w:t>
      </w:r>
    </w:p>
    <w:p>
      <w:pPr/>
      <w:r>
        <w:rPr/>
        <w:t xml:space="preserve">«ժդ) «Մաքսային կարգավորման մասին» օրենքով նախատեսված՝ պետական կամ համայնքային սեփականություն հանդիսացող մաքսային հսկողության գոտիներում առևտրային գործունեության իրականացման թույլտվություն ստացած անձանց։»: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2026-04-04T01:16:42+04:00</dcterms:created>
  <dcterms:modified xsi:type="dcterms:W3CDTF">2026-04-04T01:16:42+04:00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