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«Արհեստակցական միությունների մասին» Հայաստանի Հանրապետության օրենքում փոփոխություն և լրացումներ կատարելու մասին» ՀՀ օրենքի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 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«</w:t>
      </w:r>
      <w:r>
        <w:rPr>
          <w:b w:val="1"/>
          <w:bCs w:val="1"/>
        </w:rPr>
        <w:t xml:space="preserve">ԱՐՀԵՍՏԱԿՑԱԿԱՆ ՄԻՈՒԹՅՈՒՆՆԵՐԻ</w:t>
      </w:r>
      <w:r>
        <w:rPr>
          <w:b w:val="1"/>
          <w:bCs w:val="1"/>
        </w:rPr>
        <w:t xml:space="preserve"> ՄԱՍԻՆ»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 ԵՎ 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</w:p>
    <w:p>
      <w:pP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«Արհեստակցական միությունների մասին» Հայաստանի Հանրապետության 2000 թվականի դեկտեմբերի 5-ի ՀՕ-135 օրենքի 9.1-րդ հոդվածում`</w:t>
      </w:r>
    </w:p>
    <w:p>
      <w:pPr>
        <w:jc w:val="both"/>
      </w:pPr>
      <w:r>
        <w:rPr/>
        <w:t xml:space="preserve">1) 3-րդ մասի «արհեստակցական միության գրանցման» բառերից հետո լրացնել «, կանոնադրության փոփոխության պետական գրանցման» բառերը.</w:t>
      </w:r>
    </w:p>
    <w:p>
      <w:pPr>
        <w:jc w:val="both"/>
      </w:pPr>
      <w:r>
        <w:rPr/>
        <w:t xml:space="preserve">2) 3-րդ մասի «30» թիվը փոխարինել «10 աշխատանքային» բառերով.</w:t>
      </w:r>
    </w:p>
    <w:p>
      <w:pPr>
        <w:jc w:val="both"/>
      </w:pPr>
      <w:r>
        <w:rPr/>
        <w:t xml:space="preserve">3) 3-րդ մասը լրացնել հետևյալ բովանդակությամբ նոր նախադասությամբ.</w:t>
      </w:r>
    </w:p>
    <w:p>
      <w:pPr>
        <w:jc w:val="both"/>
      </w:pPr>
      <w:r>
        <w:rPr/>
        <w:t xml:space="preserve">«Արհեստակցական միությունների գործադիր մարմնի ղեկավարի փոփոխության, գործադիր մարմնի ղեկավարի մասին տեղեկությունների փոփոխության պետական գրանցումն իրականացվում է 5 աշխատանքային օրվա ընթացում:»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</w:t>
      </w:r>
      <w:r>
        <w:rPr/>
        <w:t xml:space="preserve"> 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2026-04-03T03:01:53+04:00</dcterms:created>
  <dcterms:modified xsi:type="dcterms:W3CDTF">2026-04-03T03:01:53+04:00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