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«Մշակույթի և արվեստի բնագավառներում նշանակալի նվաճումներ ունեցող քաղաքացիներին պարտադիր զինվորական ծառայության զորակոչից տարկետում տալու կարգը և պայմանները սահմանելու մասին»</w:t>
      </w:r>
      <w:bookmarkEnd w:id="0"/>
    </w:p>
    <w:p>
      <w:pPr>
        <w:jc w:val="end"/>
      </w:pPr>
      <w:r>
        <w:rPr/>
        <w:t xml:space="preserve">Նախագիծ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ԿԱՌԱՎԱՐՈՒԹՅՈՒՆ</w:t>
      </w:r>
    </w:p>
    <w:p>
      <w:pPr>
        <w:jc w:val="center"/>
      </w:pPr>
      <w:r>
        <w:rPr/>
        <w:t xml:space="preserve">ՈՐՈՇՈՒՄ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-ը հունվարի 2018 թվականի N       -Ն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ՄՇԱԿՈՒՅԹԻ ԵՎ ԱՐՎԵՍՏԻ ԲՆԱԳԱՎԱՌՆԵՐՈՒՄ ՆՇԱՆԱԿԱԼԻ ՆՎԱՃՈՒՄՆԵՐ ՈՒՆԵՑՈՂ ՔԱՂԱՔԱՑԻՆԵՐԻՆ ՊԱՐՏԱԴԻՐ ԶԻՆՎՈՐԱԿԱՆ ԾԱՌԱՅՈՒԹՅԱՆ ԶՈՐԱԿՈՉԻՑ ՏԱՐԿԵՏՈՒՄ ՏԱԼՈՒ ԿԱՐԳԸ ԵՎ ՊԱՅՄԱՆՆԵՐԸ ՍԱՀՄԱՆԵԼՈՒ ՄԱՍԻՆ</w:t>
      </w:r>
    </w:p>
    <w:p>
      <w:pPr/>
      <w:r>
        <w:rPr/>
        <w:t xml:space="preserve"> </w:t>
      </w:r>
    </w:p>
    <w:p>
      <w:pPr/>
      <w:r>
        <w:rPr/>
        <w:t xml:space="preserve">     Ղեկավարվելով «Զինվորական ծառայության և զինծառայողի կարգավիճակի մասին» Հայաստանի Հանրապետության օրենքի 22-րդ հոդվածի 5-րդ մասով`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Սահմանել մշակույթի և արվեստի բնագավառներում նշանակալի նվաճումներ ունեցող քաղաքացիներին պարտադիր զինվորական ծառայության զորակոչից տարկետում տալու կարգը և պայմանները` համաձայն հավելվածի:</w:t>
      </w:r>
    </w:p>
    <w:p>
      <w:pPr>
        <w:numPr>
          <w:ilvl w:val="0"/>
          <w:numId w:val="2"/>
        </w:numPr>
      </w:pPr>
      <w:r>
        <w:rPr/>
        <w:t xml:space="preserve">2. 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end"/>
      </w:pPr>
      <w:r>
        <w:rPr/>
        <w:t xml:space="preserve">Հավելված</w:t>
      </w:r>
    </w:p>
    <w:p>
      <w:pPr>
        <w:jc w:val="end"/>
      </w:pPr>
      <w:r>
        <w:rPr/>
        <w:t xml:space="preserve">Հայաստանի Հանրապետության կառավարության</w:t>
      </w:r>
    </w:p>
    <w:p>
      <w:pPr>
        <w:jc w:val="end"/>
      </w:pPr>
      <w:r>
        <w:rPr/>
        <w:t xml:space="preserve">2018 թվականի հունվարի    -ի</w:t>
      </w:r>
    </w:p>
    <w:p>
      <w:pPr>
        <w:jc w:val="end"/>
      </w:pPr>
      <w:r>
        <w:rPr/>
        <w:t xml:space="preserve">N       -Ն որոշման</w:t>
      </w:r>
    </w:p>
    <w:p>
      <w:pPr>
        <w:jc w:val="end"/>
      </w:pPr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ՄՇԱԿՈՒՅԹԻ ԵՎ ԱՐՎԵՍՏԻ ԲՆԱԳԱՎԱՌՆԵՐՈՒՄ ՆՇԱՆԱԿԱԼԻ ՆՎԱՃՈՒՄՆԵՐ ՈՒՆԵՑՈՂ ՔԱՂԱՔԱՑԻՆԵՐԻՆ ՊԱՐՏԱԴԻՐ ԶԻՆՎՈՐԱԿԱՆ ԾԱՌԱՅՈՒԹՅԱՆ ԶՈՐԱԿՈՉԻՑ ՏԱՐԿԵՏՈՒՄ ՏԱԼՈՒ ԿԱՐԳԸ ԵՎ ՊԱՅՄԱՆՆԵՐԸ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1. ԸՆԴՀԱՆՈՒՐ ԴՐՈՒՅԹՆԵՐ</w:t>
      </w:r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Սույն կարգով կարգավորվում են մշակույթի և արվեստի բնագավառներում նշանակալի նվաճումներ ունեցող քաղաքացիներին պարտադիր զինվորական ծառայության զորակոչից տարկետում տալու հետ կապված հարաբերությունները:</w:t>
      </w:r>
    </w:p>
    <w:p>
      <w:pPr>
        <w:numPr>
          <w:ilvl w:val="0"/>
          <w:numId w:val="3"/>
        </w:numPr>
      </w:pPr>
      <w:r>
        <w:rPr/>
        <w:t xml:space="preserve">Սույն կարգի համաձայն քաղաքացուն պարտադիր զինվորական ծառայության զորակոչից տարկետում տրվում է Հայաստանի Հանրապետության կառավարության որոշմամբ՝ Հայաստանի Հանրապետության մշակույթի նախարարության ներկայացմամբ:</w:t>
      </w:r>
    </w:p>
    <w:p>
      <w:pPr>
        <w:numPr>
          <w:ilvl w:val="0"/>
          <w:numId w:val="3"/>
        </w:numPr>
      </w:pPr>
      <w:r>
        <w:rPr/>
        <w:t xml:space="preserve">Սույն կարգի համաձայն մշակույթի և արվեստի բնագավառներում գործունեության համար պարտադիր զինվորական ծառայության զորակոչից տարկետում ստանալու համար քաղաքացին կարող է մինչև յուրաքանչյուր տարվա ապրիլի 1-ը կամ հոկտեմբերի 1-ը դիմում ներկայացնել Հայաստանի Հանրապետության մշակույթի նախարարին: Դիմումին կից ներկայացվում են քաղաքացու անձը հաստատող և սույն կարգի համաձայն համապատասխան բնագավառում նշանակալի նվաճումները հաստատող փաստաթղթերի բնօրինակները և դրանց պատճեները: Հայաստանի Հանրապետության մշակույթի նախարարության իրավասու ստորաբաժանման կողմից բնօրինակ փաստաթղթերը համեմատվում են դրանց պատճեների հետ, որից հետո բնօրինակ փաստաթղթերը վերադարձվում են դիմումատուին:</w:t>
      </w:r>
    </w:p>
    <w:p>
      <w:pPr>
        <w:numPr>
          <w:ilvl w:val="0"/>
          <w:numId w:val="3"/>
        </w:numPr>
      </w:pPr>
      <w:r>
        <w:rPr/>
        <w:t xml:space="preserve">Մշակույթի և արվեստի բնագավառներում քաղաքացու կողմից սույն կարգով սահմանված պայմանները բավարարելու դեպքում Հայաստանի Հանրապետության մշակույթի նախարարության կողմից օրենքով սահմանված կարգով մշակվում և շրջանառվում է քաղաքացու տարկետում տալու մասին Հայաստանի Հանրապետության կառավարության որոշման նախագիծ: Սույն կետում նշված Հայաստանի Հանրապետության կառավարության որոշման նախագիծը պաշտոնապես շրջանառության դնելու օրը որոշման նախագիծը տեղադրվում է նաև Հայաստանի Հանրապետության մշակույթի նախարարության պաշտոնական կայքում՝ հրապարակային քննարկման նպատակով: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2. ՄՇԱԿՈՒՅԹԻ ԵՎ ԱՐՎԵՍՏԻ ԲՆԱԳԱՎԱՌՆԵՐՈՒՄ ՆՇԱՆԱԿԱԼԻ ՆՎԱՃՈՒՄՆԵՐ ՈՒՆԵՑՈՂ ՔԱՂԱՔԱՑԻՆԵՐԻՆ ՊԱՐՏԱԴԻՐ ԶԻՆՎՈՐԱԿԱՆ ԾԱՌԱՅՈՒԹՅԱՆ ԶՈՐԱԿՈՉԻՑ ՏԱՐԿԵՏՈՒՄ ՏԱԼՈՒ ՊԱՅՄԱՆՆԵՐԸ</w:t>
      </w:r>
    </w:p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Պարտադիր զինվորական ծառայության զորակոչից կարող են տարկետում ստանալ մշակույթի և արվեստի բնագավառներում հետևյալ ձեռքբերումներ ունեցող քաղաքացիները՝</w:t>
      </w:r>
    </w:p>
    <w:p>
      <w:pPr/>
      <w:r>
        <w:rPr/>
        <w:t xml:space="preserve">      1) մշակույթի և արվեստի բնագավառներում օրենքով սահմանված կարգով Հայաստանի Հանրապետության պատվավոր կոչում ստացած քաղաքացիները, եթե հանդիսանում են սույն կետի 2-րդ ենթակետում նախատեսված առնվազն մեկ նախագծի հաղթող կամ մրցանակակիր,</w:t>
      </w:r>
    </w:p>
    <w:p>
      <w:pPr/>
      <w:r>
        <w:rPr/>
        <w:t xml:space="preserve">      2) կատարողական արվեստի բնագավառի մրցութային կարգով անցկացվող միջազգային հեղինակավոր առնվազն երեք նախագծերի (մրցույթներ, մրցանակաբաշխություններ, փառատոներ, ցուցահանդեսներ) հաղթողներ կամ մրցանակակիրներ դարձած քաղաքացիները,</w:t>
      </w:r>
    </w:p>
    <w:p>
      <w:pPr/>
      <w:r>
        <w:rPr/>
        <w:t xml:space="preserve">      3) միջազգային հեղինակավոր հարթակներում/բեմերում և խոշոր միջոցառումներում (փառատոներ, համերգներ, ցուցահանդեսներ) պարբերաբար հանդես եկող քաղաքացիները:</w:t>
      </w:r>
    </w:p>
    <w:p>
      <w:pPr>
        <w:numPr>
          <w:ilvl w:val="0"/>
          <w:numId w:val="5"/>
        </w:numPr>
      </w:pPr>
      <w:r>
        <w:rPr/>
        <w:t xml:space="preserve">Սույն կարգի 5-րդ կետում նախատեսված պայմանները բավարարող քաղաքացուն Հայաստանի Հանրապետության կառավարության որոշմամբ տարկետում տրվում է երկու տարի ժամկետով:</w:t>
      </w:r>
    </w:p>
    <w:p>
      <w:pPr>
        <w:numPr>
          <w:ilvl w:val="0"/>
          <w:numId w:val="5"/>
        </w:numPr>
      </w:pPr>
      <w:r>
        <w:rPr/>
        <w:t xml:space="preserve">Քաղաքացուն տրված տարկետման ժամկետի ավարտից հետո մշակույթի և արվեստի բնագավառներում նշանակալի նվաճումների համար քաղաքացուն կրկին անգամ կարող է տրվել տարկետում՝ սույն որոշմամբ սահմանված կարգով և պայմաններով, ընդ որում, կրկին անգամ տարկետում տալու հարցը սույն կարգի պահանջներին համապատասխան քննարկելիս հաշվի չեն առնվում նախկինում տարկետում տրամադրելու համար հիմք ընդունված պայմանները: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52226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9E39D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86A546F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3B93FDE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2026-04-04T11:56:08+04:00</dcterms:created>
  <dcterms:modified xsi:type="dcterms:W3CDTF">2026-04-04T11:56:08+04:00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