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ՎԱՐՉԱՊԵՏԻ 2018 ԹՎԱԿԱՆԻ ՀՈՒՆԻՍԻ 11-Ի N 704-Լ ՈՐՈՇՄԱՆ ՄԵՋ ԼՐԱՑՈՒՄՆԵՐ ԿԱՏԱՐԵԼՈՒ ՄԱՍԻՆ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 </w:t>
      </w:r>
      <w:r>
        <w:rPr>
          <w:b w:val="1"/>
          <w:bCs w:val="1"/>
        </w:rPr>
        <w:t xml:space="preserve">ՎԱՐՉԱՊԵՏԻ</w:t>
      </w:r>
    </w:p>
    <w:p>
      <w:pPr>
        <w:jc w:val="center"/>
      </w:pPr>
      <w:r>
        <w:rPr>
          <w:b w:val="1"/>
          <w:bCs w:val="1"/>
        </w:rPr>
        <w:t xml:space="preserve">Ո  Ր  Ո  Շ  Ո Ւ  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--- դեկտեմբերի 2023 թվականի, N --- -Լ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ՎԱՐՉԱՊԵՏԻ 2018 ԹՎԱԿԱՆԻ ՀՈՒՆԻՍԻ 11-Ի N 704-Լ ՈՐՈՇՄԱՆ ՄԵՋ ԼՐԱՑՈՒՄՆԵՐ ԿԱՏԱՐԵԼՈՒ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Հիմք ընդունելով «Պետական կառավարման համակարգի մարմինների մասին» օրենքի 7-րդ հոդվածի 9-րդ մասը, «Կառավարության կառուցվածքի և գործունեության մասին» օրենքի 7-րդ հոդվածի 8-րդ մասը և «Նորմատիվ իրավական ակտերի մասին» օրենքի 34-րդ հոդվածը՝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վարչապետի 2018 թվականի հունիսի 11-ի «Հայաստանի Հանրապետության արդարադատության նախարարության կանոնադրությունը հաստատելումասին» N 704-Լ որոշման հավելվածի 9-րդ կետի 1-ին ենթակետում և 10-րդ կետի 15-րդ ենթակետում «փորձաքննության» բառից հետո լրացնել «, ներառյալ՝ Եվրոպական միության օրենսդրությանը մոտարկման համապատասխանության որոշման» բառերը: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հրապարակման օրվան հաջորդող օրվանից:</w:t>
      </w:r>
    </w:p>
    <w:p>
      <w:pPr/>
      <w:r>
        <w:rPr/>
        <w:t xml:space="preserve"> </w:t>
      </w:r>
    </w:p>
    <w:tbl>
      <w:tblGrid>
        <w:gridCol w:w="4500" w:type="dxa"/>
        <w:gridCol w:w="5000" w:type="dxa"/>
      </w:tblGrid>
      <w:tblPr>
        <w:tblW w:w="5000" w:type="pct"/>
        <w:tblLayout w:type="autofit"/>
      </w:tblPr>
      <w:tr>
        <w:trPr/>
        <w:tc>
          <w:tcPr>
            <w:tcW w:w="4500" w:type="dxa"/>
            <w:noWrap/>
          </w:tcPr>
          <w:p>
            <w:pPr/>
            <w:r>
              <w:rPr>
                <w:b w:val="1"/>
                <w:bCs w:val="1"/>
              </w:rPr>
              <w:t xml:space="preserve">Հայաստանի Հանրապետության</w:t>
            </w:r>
            <w:br/>
            <w:r>
              <w:rPr>
                <w:b w:val="1"/>
                <w:bCs w:val="1"/>
              </w:rPr>
              <w:t xml:space="preserve"> </w:t>
            </w:r>
            <w:r>
              <w:rPr>
                <w:b w:val="1"/>
                <w:bCs w:val="1"/>
              </w:rPr>
              <w:t xml:space="preserve">վարչապետ</w:t>
            </w:r>
          </w:p>
        </w:tc>
        <w:tc>
          <w:tcPr>
            <w:tcW w:w="5000" w:type="pct"/>
            <w:noWrap/>
          </w:tcPr>
          <w:p>
            <w:pPr/>
            <w:r>
              <w:rPr>
                <w:b w:val="1"/>
                <w:bCs w:val="1"/>
              </w:rPr>
              <w:t xml:space="preserve">Ն. Փաշինյան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74653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2026-03-31T00:45:28+04:00</dcterms:created>
  <dcterms:modified xsi:type="dcterms:W3CDTF">2026-03-31T00:45:28+04:00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