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ՄԱՐՏԻ 2 Ի N 417-Ն ՈՐՈՇՄԱՆ ՄԵՋ ՓՈՓՈԽՈՒԹՅՈՒՆ ԿԱՏԱՐԵԼՈՒ ՄԱՍԻՆ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    «       »               2023թ.               </w:t>
      </w:r>
    </w:p>
    <w:p>
      <w:pPr>
        <w:jc w:val="center"/>
      </w:pPr>
      <w:r>
        <w:rPr/>
        <w:t xml:space="preserve">թիվ   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ՄԱՐՏԻ 2‑Ի </w:t>
      </w:r>
      <w:r>
        <w:rPr>
          <w:b w:val="1"/>
          <w:bCs w:val="1"/>
        </w:rPr>
        <w:t xml:space="preserve">N417-Ն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 «Նորմատիվ իրավական ակտերի մասին» Հայաստանի Հանրապետության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մարտի 2-ի «Հարկադիր կատարման ընթացքում անշարժ գույքի գնահատումն իրականացնող լիցենզավորված անձանց ընտրության կարգն ու պայմանները սահմանելու մասին» N 417-Ն որոշման (այսուհետ՝ Որոշում) մեջ կատարել հետևյալ փոփոխությունը.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հավելվածի 10-րդ կետը շարադրել հետևյալ խմբագրությամբ.</w:t>
      </w:r>
    </w:p>
    <w:p>
      <w:pPr/>
      <w:r>
        <w:rPr/>
        <w:t xml:space="preserve">«Մրցույթի հայտեր ներգրավելու նպատակով Հայաստանի Հանրապետության արդարադատության նախարարության հարկադիր կատարումն ապահովող  ծառայությունը (այսուհետ` կազմակերպիչ) Հայաստանի Հանրապետության հրապարակային ծանուցումների պաշտոնական ինտերնետային կայքի և ծանուցման այլ միջոցներով` մրցույթն սկսվելուց առնվազն 30 օր առաջ հրապարակում է ծանուցում մրցույթի անցկացման և պայմանների մասին` նշելով օրենքով նախատեսված տեղեկությունները:»։</w:t>
      </w:r>
    </w:p>
    <w:p>
      <w:pPr/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DE0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7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2026-03-31T12:49:03+04:00</dcterms:created>
  <dcterms:modified xsi:type="dcterms:W3CDTF">2026-03-31T12:49:03+04:00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