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2019 ԹՎԱԿԱՆԻ ՆՈՅԵՄԲԵՐԻ 7-Ի N 1555-Ն ՈՐՈՇՄԱՆ ՄԵՋ ՓՈՓՈԽՈՒԹՅՈՒՆՆԵՐ ԵՎ ԼՐԱՑՈՒՄ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 Ա Խ Ա Գ Ի 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«_____»  </w:t>
      </w:r>
      <w:r>
        <w:rPr>
          <w:b w:val="1"/>
          <w:bCs w:val="1"/>
        </w:rPr>
        <w:t xml:space="preserve">2023</w:t>
      </w:r>
      <w:r>
        <w:rPr>
          <w:b w:val="1"/>
          <w:bCs w:val="1"/>
        </w:rPr>
        <w:t xml:space="preserve"> թվականի    N ____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2019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ՆՈՅԵՄԲԵՐԻ</w:t>
      </w:r>
      <w:r>
        <w:rPr>
          <w:b w:val="1"/>
          <w:bCs w:val="1"/>
        </w:rPr>
        <w:t xml:space="preserve"> 7-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1555-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>
          <w:b w:val="1"/>
          <w:bCs w:val="1"/>
        </w:rPr>
        <w:t xml:space="preserve"> ԵՎ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33-րդ, 34-րդ և 37-րդ հոդվածներով և «Սոցիալական աջակցության մասին» օրենքի 12-րդ հոդվածի 2-րդ մասի 4-րդ կետով՝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նոյեմբերի 7-ի «Հայաստանի Հանրապետության 2019 թվականի պետական բյուջեում վերաբաշխում և Հայաստանի Հանրապետության կառավարության 2018 թվականի դեկտեմբերի 27-ի թիվ 1515-Ն որոշման մեջ փոփոխություններ և լրացումներ կատարելու և Հայաստանի Հանրապետության աշխատանքի և սոցիալական հարցերի նախարարությանը գումար հատկացնելու մասին» թիվ 1555-Ն որոշման (այսուհետ՝ Որոշում) մեջ կատարել հետևյալ փոփոխությունները և լրացումը․</w:t>
      </w:r>
    </w:p>
    <w:p>
      <w:pPr>
        <w:numPr>
          <w:ilvl w:val="0"/>
          <w:numId w:val="3"/>
        </w:numPr>
      </w:pPr>
      <w:r>
        <w:rPr/>
        <w:t xml:space="preserve">Որոշման 3-րդ կետի 4-րդ ենթակետում և 6-րդ կետում «մարտի» բառերը փոխարինել «սեպտեմբերի» բառերով․</w:t>
      </w:r>
    </w:p>
    <w:p>
      <w:pPr>
        <w:numPr>
          <w:ilvl w:val="0"/>
          <w:numId w:val="3"/>
        </w:numPr>
      </w:pPr>
      <w:r>
        <w:rPr/>
        <w:t xml:space="preserve">Որոշման 3-րդ կետը լրացնել հետևյալ բովանդակությամբ նոր՝ 5-րդ ենթակետով</w:t>
      </w:r>
    </w:p>
    <w:p>
      <w:pPr/>
      <w:r>
        <w:rPr/>
        <w:t xml:space="preserve">«5) բնակարանի գնման վկայագրի միջոցով ձեռք բերվող բնակարանի՝ մշտական բնակության համար Հայաստանի Հանրապետության օրենսդրությամբ սահմանված պահանջներին համապատասխանության վերաբերյալ եզրակացություն տրամադրում է Հայաստանի Հանրապետության քաղաքաշինության տեխնիկական և հրդեհային անվտանգության տեսչական մարմինը:»․</w:t>
      </w:r>
    </w:p>
    <w:p>
      <w:pPr>
        <w:numPr>
          <w:ilvl w:val="0"/>
          <w:numId w:val="4"/>
        </w:numPr>
      </w:pPr>
      <w:r>
        <w:rPr/>
        <w:t xml:space="preserve">Ուժը կորցրած ճանաչել Որոշման 3-րդ կետի 2.1-ին ենթակետի «ա» պարբերությունը: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2BC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6E8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42A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7F479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2026-04-01T07:05:37+04:00</dcterms:created>
  <dcterms:modified xsi:type="dcterms:W3CDTF">2026-04-01T07:05:37+04:00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