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2005 թվականի օգոստոսի 11-ի N 1384-Ն որոշման մեջ փոփոխություն կատարելու մասին»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20</w:t>
      </w:r>
      <w:r>
        <w:rPr>
          <w:b w:val="1"/>
          <w:bCs w:val="1"/>
        </w:rPr>
        <w:t xml:space="preserve">22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 N       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 2005 ԹՎԱԿԱՆԻ ՕԳՈՍՏՈՍԻ 11-Ի N 1384-Ն ՈՐՈՇՄԱՆ</w:t>
      </w:r>
    </w:p>
    <w:p>
      <w:pPr>
        <w:jc w:val="center"/>
      </w:pPr>
      <w:r>
        <w:rPr>
          <w:b w:val="1"/>
          <w:bCs w:val="1"/>
        </w:rPr>
        <w:t xml:space="preserve"> ՄԵՋ ՓՈՓՈԽՈՒԹՅՈՒՆ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Հայաստանի Հանրապետության աշխատանքային օրենսգրքի 161-րդ հոդվածի 2-րդ պարբերության, «Նորմատիվ իրավական ակտերի մասին» Հայաստանի Հանրապետության օրենքի 33-րդ և 34-րդ հոդվածների պահանջները՝ Հայաստանի Հանրապետության կառավարությունը </w:t>
      </w:r>
      <w:r>
        <w:rPr>
          <w:b w:val="1"/>
          <w:bCs w:val="1"/>
        </w:rPr>
        <w:t xml:space="preserve">ո ր ո շ ու մ 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 թվականի օգոստոսի 11-ի «Ամենամյա լրացուցիչ արձակուրդի իրավունք ունեցող առանձին կատեգորիայի աշխատողների ցանկը, այդ արձակուրդի նվազագույն տևողությունը և տրամադրման կարգը սահմանելու մասին» N 1384-Ն որոշման (այսուհետ՝ Որոշում) մեջ կատարել հետևյալ փոփոխությունը.</w:t>
      </w:r>
    </w:p>
    <w:p>
      <w:pPr/>
      <w:r>
        <w:rPr/>
        <w:t xml:space="preserve">1) Որոշման N 1 հավելվածի 23-րդ կետը շարադրել հետևյալ խմբագրությամբ.</w:t>
      </w:r>
    </w:p>
    <w:tbl>
      <w:tblGrid>
        <w:gridCol w:w="480" w:type="dxa"/>
        <w:gridCol w:w="7695" w:type="dxa"/>
        <w:gridCol w:w="540" w:type="dxa"/>
        <w:gridCol w:w="540" w:type="dxa"/>
      </w:tblGrid>
      <w:tblPr>
        <w:tblW w:w="0" w:type="dxa"/>
        <w:tblLayout w:type="autofit"/>
      </w:tblPr>
      <w:tr>
        <w:trPr/>
        <w:tc>
          <w:tcPr>
            <w:tcW w:w="48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7695" w:type="dxa"/>
            <w:noWrap/>
          </w:tcPr>
          <w:p>
            <w:pPr/>
            <w:r>
              <w:rPr/>
              <w:t xml:space="preserve">Հայաստանի Հանրապետության կենտրոնական բանկի և ֆինանսական կազմակերպության (բանկի, վարկային կազմակերպության, ներդրումային ընկերության, ներդրումային ֆոնդի կառավարչի, ապահովագրական (վերաապահովագրական) ընկերության) աշխատող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4</w:t>
            </w:r>
          </w:p>
        </w:tc>
      </w:tr>
    </w:tbl>
    <w:p>
      <w:pPr/>
      <w:r>
        <w:rPr/>
        <w:t xml:space="preserve"> «</w:t>
      </w:r>
    </w:p>
    <w:p>
      <w:pPr/>
      <w:r>
        <w:rPr/>
        <w:t xml:space="preserve">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C3B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0A565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2026-04-06T23:51:44+04:00</dcterms:created>
  <dcterms:modified xsi:type="dcterms:W3CDTF">2026-04-06T23:51:44+04:00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