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ԱՊՐԻԼԻ 23-Ի N 460-Ն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 __________ 2021 թվականի թիվ _____ 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ԱՊՐԻԼԻ 23-Ի N 460-Ն ՈՐՈՇՄԱՆ ՄԵՋ ՓՈՓՈԽՈՒԹՅՈՒՆՆԵՐ ԿԱՏԱՐԵԼՈՒ ՄԱՍԻՆ</w:t>
      </w:r>
    </w:p>
    <w:p>
      <w:pPr>
        <w:jc w:val="center"/>
      </w:pPr>
      <w:r>
        <w:rPr/>
        <w:t xml:space="preserve">           Ղեկավարվելով «Նորմատիվ իրավական ակտի մասին» Հայաստանի Հանրապետության օրենքի 33-րդ և 34-րդ հոդվածներով՝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ապրիլի 23-ի «Նախկին ԽՍՀՄ Խնայբանկի ՀԽՍՀ հանրապետական բանկում մինչև 1993 թվականի հունիսի 10-ը ներդրված դրամական ավանդների դիմաց փոխհատուցման տրամադրման կարգը հաստատելու և Հայաստանի Հանրապետության կառավարության 2006 թվականի մարտի 16-ի N 352-Ն որոշման մեջ փոփոխություն կատարելու մասին» N 460-Ն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նախաբանում «2021» թիվը փոխարինել «2022» թվով,</w:t>
      </w:r>
    </w:p>
    <w:p>
      <w:pPr>
        <w:numPr>
          <w:ilvl w:val="0"/>
          <w:numId w:val="3"/>
        </w:numPr>
      </w:pPr>
      <w:r>
        <w:rPr/>
        <w:t xml:space="preserve">Որոշման 3-րդ կետի 1-ին ենթակետում «մինչև 1938 թվականի դեկտեմբերի 31-ը ներառյալ ծնված կամ Հայաստանի Հանրապետության պաշտպանության մարտական գործողությունների մասնակից կամ Հայաստանի Հանրապետության կառավարության 2014 թվականի դեկտեմբերի 18-ի N 1444-Ն որոշման N 1 հավելվածի ցանկում ընդգրկված համայնքներում` բնակչության պետական ռեգիստրում 2014 թվականի օգոստոսի 1-ի դրությամբ» բառերը փոխարինել «սույն որոշման 1-ին կետի 1-ին ենթակետով հաստատված կարգի համաձայն» բառերով,</w:t>
      </w:r>
    </w:p>
    <w:p>
      <w:pPr>
        <w:numPr>
          <w:ilvl w:val="0"/>
          <w:numId w:val="3"/>
        </w:numPr>
      </w:pPr>
      <w:r>
        <w:rPr/>
        <w:t xml:space="preserve">Որոշման N 1 հավելվածի 1-ին կետի 1-ին ենթակետում «1938» թիվը փոխարինել «1939» թվով: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2022 թվականի հունվարի 1-ից: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2F4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46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B5B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2026-04-03T20:35:36+04:00</dcterms:created>
  <dcterms:modified xsi:type="dcterms:W3CDTF">2026-04-03T20:35:36+04:00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