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«ՓՐԿԱՐԱՐ ՈՒԺԵՐԻ ԵՎ ՓՐԿԱՐԱՐԻ ԿԱՐԳԱՎԻՃԱԿԻ ՄԱՍԻՆ» ՀԱՅԱՍՏԱՆԻ ՀԱՆՐԱՊԵՏՈՒԹՅԱՆ ՕՐԵՆՔՈՒՄ ՓՈՓՈԽՈՒԹՅՈՒՆՆԵՐ ԵՎ ԼՐԱՑՈՒՄ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ՓՐԿԱՐԱՐ</w:t>
      </w:r>
      <w:r>
        <w:rPr/>
        <w:t xml:space="preserve"> </w:t>
      </w:r>
      <w:r>
        <w:rPr>
          <w:b w:val="1"/>
          <w:bCs w:val="1"/>
        </w:rPr>
        <w:t xml:space="preserve">ՈՒԺԵՐԻ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ՓՐԿԱՐԱՐԻ</w:t>
      </w:r>
      <w:r>
        <w:rPr/>
        <w:t xml:space="preserve"> </w:t>
      </w:r>
      <w:r>
        <w:rPr>
          <w:b w:val="1"/>
          <w:bCs w:val="1"/>
        </w:rPr>
        <w:t xml:space="preserve">ԿԱՐԳԱՎԻՃԱԿԻ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«Փրկարար ուժերի եւ փրկարարի կարգավիճակի մասին» Հայաստանի Հանրապետության 2004 թվականի մայիսի 25-ի ՀՕ-85-Ն օրենքում (այսուհետ՝ Օրենք)  ուժը կորցրած ճանաչել 9-րդ հոդվածի 8-րդ մասը: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11-րդ հոդվածում`</w:t>
      </w:r>
    </w:p>
    <w:p>
      <w:pPr>
        <w:numPr>
          <w:ilvl w:val="0"/>
          <w:numId w:val="2"/>
        </w:numPr>
      </w:pPr>
      <w:r>
        <w:rPr/>
        <w:t xml:space="preserve">3-րդ մասում կառավարության» բառը փոխարինել վարչապետի» բառով.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3.1-ին մաս 1. Հայաստանի Հանրապետության տարածքից դուրս արտակարգ իրավիճակների կանխման, հնարավոր հետևանքների նվազեցման և վերացման աշխատանքներում փրկարար ուժերի ներգրավման կարգը սահմանում է Հայաստանի Հանրապետության կառավարությունը»: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22-րդ հոդվածի 1-ին և 4-րդ մասերում «Հայաստանի փրկարար ծառայության մասին» բառերը փոխարինել «Փրկարար ծառայության մասին» բառերով: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                            </w:t>
      </w:r>
      <w:r>
        <w:rPr>
          <w:b w:val="1"/>
          <w:bCs w:val="1"/>
        </w:rPr>
        <w:t xml:space="preserve">ՆԱԽԱԳԱՀ                                                                  Ս.ՍԱՐԳՍՅԱՆ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1C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2026-04-03T20:08:06+04:00</dcterms:created>
  <dcterms:modified xsi:type="dcterms:W3CDTF">2026-04-03T20:08:06+04:00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