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ՆՈՅԵՄԲԵՐԻ 22-Ի ԹԻՎ 1334-Ն ՈՐՈՇՄԱՆ ՄԵՋ ՓՈՓՈԽՈՒԹՅՈՒՆՆԵՐ ԵՎ ԼՐԱՑՈՒՄՆԵՐ ԿԱՏԱՐԵԼՈՒ ՄԱՍԻՆ» ԵՎ «ՀԱՅԱՍՏԱՆԻ ՀԱՆՐԱՊԵՏՈՒԹՅԱՆ ԿԱՌԱՎԱՐՈՒԹՅԱՆ 2018 ԹՎԱԿԱՆԻ ԴԵԿՏԵՄԲԵՐԻ 20-Ի ԹԻՎ 1509-Ն ՈՐՈՇՄԱՆ ՄԵՋ ԼՐԱՑՈՒՄ ԿԱՏԱՐԵԼՈՒ ՄԱՍԻՆ» ԿԱՌԱՎԱՐՈՒԹՅԱՆ ՈՐՈՇՄԱՆ ՆԱԽԱԳԾԵՐ</w:t>
      </w:r>
      <w:bookmarkEnd w:id="0"/>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t xml:space="preserve">«­­——» «——————» 2021 թվականի №----Ն</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ՆՈՅԵՄԲԵՐԻ</w:t>
      </w:r>
      <w:r>
        <w:rPr>
          <w:b w:val="1"/>
          <w:bCs w:val="1"/>
        </w:rPr>
        <w:t xml:space="preserve"> 22-</w:t>
      </w:r>
      <w:r>
        <w:rPr>
          <w:b w:val="1"/>
          <w:bCs w:val="1"/>
        </w:rPr>
        <w:t xml:space="preserve">Ի</w:t>
      </w:r>
      <w:r>
        <w:rPr/>
        <w:t xml:space="preserve"> </w:t>
      </w:r>
      <w:r>
        <w:rPr>
          <w:b w:val="1"/>
          <w:bCs w:val="1"/>
        </w:rPr>
        <w:t xml:space="preserve">ԹԻՎ 1334-</w:t>
      </w:r>
      <w:r>
        <w:rPr>
          <w:b w:val="1"/>
          <w:bCs w:val="1"/>
        </w:rPr>
        <w:t xml:space="preserve">Ն</w:t>
      </w:r>
      <w:r>
        <w:rPr/>
        <w:t xml:space="preserve"> </w:t>
      </w:r>
      <w:r>
        <w:rPr>
          <w:b w:val="1"/>
          <w:bCs w:val="1"/>
        </w:rPr>
        <w:t xml:space="preserve">ՈՐՈՇՄԱՆ ՄԵՋ ՓՈՓՈԽՈՒԹՅՈՒՆՆԵՐ ԵՎ ԼՐԱՑՈՒՄՆԵՐ ԿԱՏԱՐԵԼՈՒ</w:t>
      </w:r>
      <w:r>
        <w:rPr/>
        <w:t xml:space="preserve"> </w:t>
      </w:r>
      <w:r>
        <w:rPr>
          <w:b w:val="1"/>
          <w:bCs w:val="1"/>
        </w:rPr>
        <w:t xml:space="preserve">ՄԱՍԻՆ</w:t>
      </w:r>
    </w:p>
    <w:p>
      <w:pPr>
        <w:jc w:val="center"/>
      </w:pPr>
      <w:r>
        <w:rPr/>
        <w:t xml:space="preserve"> </w:t>
      </w:r>
    </w:p>
    <w:p>
      <w:pPr/>
      <w:r>
        <w:rPr/>
        <w:t xml:space="preserve">Ղեկավարվելով «Նորմատիվ իրավական ակտերի մասին» օրենքի 34-րդ հոդվածի 1-ին մասով՝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նոյեմբերի 22-ի «Պետական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անձին նշանակելու կարգը, նրա վարձատրության չափը և կարգը սահմանելու մասին» թիվ 1334-Ն որոշման Հավելված 1-ում՝</w:t>
      </w:r>
    </w:p>
    <w:p>
      <w:pPr/>
      <w:r>
        <w:rPr/>
        <w:t xml:space="preserve">1) 6-րդ կետի «աշխատանքային օրվանից» բառերից հետո լրացնել «, ծառայության մատուցման համար անհրաժեշտ այլ պահանջներ» բառերը.</w:t>
      </w:r>
      <w:br/>
      <w:r>
        <w:rPr/>
        <w:t xml:space="preserve">2) 1-րդ կետը շարադրել հետևյալ խմբագրությամբ.</w:t>
      </w:r>
    </w:p>
    <w:p>
      <w:pPr/>
      <w:r>
        <w:rPr/>
        <w:t xml:space="preserve">«6.1. Մրցույթին մասնակցելու համար ներկայացված հայտում նշվում են`</w:t>
      </w:r>
    </w:p>
    <w:p>
      <w:pPr/>
      <w:r>
        <w:rPr/>
        <w:t xml:space="preserve">1) ծառայություններ մատուցողի անունը (անվանումը), հաշվառման (գտնվելու) վայրի հասցեն, ծանուցման հասցեն (եթե այն տարբերվում է հաշվառման (գտնվելու) վայրի հասցեից), այդ թվում` ֆիզիկական անձի անձը հաստատող փաստաթղթի տվյալները (այսուհետ՝ անձնագրային տվյալներ), իրավաբանական անձի պետական գրանցման համարը, նրա ներկայացուցչի անունը, անձնագրային տվյալները, իրավաբանական անձի անունից ծառայություններ մատուցող անձանց անձնագրային տվյալները,</w:t>
      </w:r>
    </w:p>
    <w:p>
      <w:pPr/>
      <w:r>
        <w:rPr/>
        <w:t xml:space="preserve">2) ծառայությունների մատուցման գինը, որը չի կարող գերազանցել սույն որոշմամբ սահմանված գնի առավելագույն չափը:</w:t>
      </w:r>
    </w:p>
    <w:p>
      <w:pPr/>
      <w:r>
        <w:rPr/>
        <w:t xml:space="preserve">Հայտին կցվում են փաստաթղթեր, որոնք հավաստում են հայտ ներկայացնողի` սույն կարգով և մրցույթի հայտարարությամբ սահմանված պահանջներին համապատասխանելը:»:</w:t>
      </w:r>
    </w:p>
    <w:p>
      <w:pPr/>
      <w:r>
        <w:rPr/>
        <w:t xml:space="preserve">3) 6.2-րդ կետում`</w:t>
      </w:r>
    </w:p>
    <w:p>
      <w:pPr/>
      <w:r>
        <w:rPr/>
        <w:t xml:space="preserve">ա) «5» թիվը փոխարինել «7» թվով,</w:t>
      </w:r>
    </w:p>
    <w:p>
      <w:pPr/>
      <w:r>
        <w:rPr/>
        <w:t xml:space="preserve">բ) ավելացնել նոր պարբերություն՝ հետևյալ բովանդակությամբ.</w:t>
      </w:r>
    </w:p>
    <w:p>
      <w:pPr/>
      <w:r>
        <w:rPr/>
        <w:t xml:space="preserve">«Իրավասու մարմնի աշխատակազմի ղեկավարը մրցութային հանձնաժողովի առաջարկությամբ հայտեր ներկայացնելու վերջնաժամկետի ավարտից հետո ոչ ուշ, քան 2 աշխատանքային օրվա ընթացքում կարող է գրավոր հարցում ուղարկել սույն կարգին համապատասխան թարգմանիչ ներգրավելու իրավասություն ունեցող այլ մարմիններին` հայտ ներկայացրած ֆիզիկական կամ իրավաբանական անձանց մատուցած ծառայությունների վերաբերյալ տեղեկատվություն ստանալու նպատակով: Հարցում ստացած մարմինը պարտավոր է 2 աշխատանքային օրվա ընթացքում փոխանցել նման տեղեկատվությունը:»:</w:t>
      </w:r>
    </w:p>
    <w:p>
      <w:pPr/>
      <w:r>
        <w:rPr/>
        <w:t xml:space="preserve">4) 6.3-րդ և 6.4-րդ կետերը շարադրել հետևյալ խմբագրությամբ.</w:t>
      </w:r>
    </w:p>
    <w:p>
      <w:pPr/>
      <w:r>
        <w:rPr/>
        <w:t xml:space="preserve">«6.3. Հայտ չի կարող ներկայացվել, իսկ ներկայացնելու դեպքում այն ենթակա չէ քննարկման և մերժվում է, եթե `</w:t>
      </w:r>
    </w:p>
    <w:p>
      <w:pPr/>
      <w:r>
        <w:rPr/>
        <w:t xml:space="preserve">1) ֆիզիկական կամ իրավաբանական անձը հայտը ներկայացնելու օրվա դրությամբ դատական կարգով ճանաչվել է սնանկ.</w:t>
      </w:r>
    </w:p>
    <w:p>
      <w:pPr/>
      <w:r>
        <w:rPr/>
        <w:t xml:space="preserve">2) իրավաբանական անձը հայտը ներկայացնելու օրվա դրությամբ հարկային մարմնի կողմից վերահսկվող եկամուտների գծով ունի իր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pPr/>
      <w:r>
        <w:rPr/>
        <w:t xml:space="preserve">3) ֆիզիկական անձը, իսկ իրավաբանական անձի դեպքում նրա անունից ծառայություն մատուցող անձը կամ նրա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խարդախության,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p>
    <w:p>
      <w:pPr/>
      <w:r>
        <w:rPr/>
        <w:t xml:space="preserve">4) հայտ ներկայացրած անձի և մրցույթ հայտարարած մարմնի կամ սույն կարգին համապատասխան թարգմանիչ ներգրավվելու իրավասություն ունեցող այլ մարմնի հետ նախկինում կնքված պայմանագիրը լուծվել է ոչ պատշաճ ծառայություններ մատուցելու հիմքով և պայմանագիրը լուծելու պահից չի անցել մեկ տարի:</w:t>
      </w:r>
    </w:p>
    <w:p>
      <w:pPr/>
      <w:r>
        <w:rPr/>
        <w:t xml:space="preserve">6.4. Մրցույթում հաղթող է ճանաչվում սույն կարգին համապատասխան թարգմանչական աշխատանքի համար նախատեսված գումարի սահմաններում նվազագույն գնային առաջարկ ներկայացրած մասնակիցը, իսկ եթե անհնար է գնային առաջարկով որոշել հաղթողին, ապա հաղթող է ճանաչվում առավել երկար մասնագիտական աշխատանքային ստաժ ունեցող թարգմանիչը, իսկ կազմակերպության դեպքում՝ առավել երկար աշխատանքային գործունեություն իրականացրած և իր կազմում առավել երկար մասնագիտական աշխատանքային ստաժ ունեցող թարգմանիչներ ընդգրկող կազմակերպությունը:</w:t>
      </w:r>
    </w:p>
    <w:p>
      <w:pPr/>
      <w:r>
        <w:rPr/>
        <w:t xml:space="preserve">Հաղթող ճանաչված անձի հետ 3 աշխատանքային օրվա ընթացքում կնքվում է ծառայությունների մատուցման պայմանագիր:»:</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 2021 թվականի №----Ն</w:t>
      </w:r>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ԴԵԿՏԵՄԲԵՐԻ</w:t>
      </w:r>
      <w:r>
        <w:rPr>
          <w:b w:val="1"/>
          <w:bCs w:val="1"/>
        </w:rPr>
        <w:t xml:space="preserve"> 20-</w:t>
      </w:r>
      <w:r>
        <w:rPr>
          <w:b w:val="1"/>
          <w:bCs w:val="1"/>
        </w:rPr>
        <w:t xml:space="preserve">Ի</w:t>
      </w:r>
      <w:r>
        <w:rPr/>
        <w:t xml:space="preserve"> </w:t>
      </w:r>
      <w:r>
        <w:rPr>
          <w:b w:val="1"/>
          <w:bCs w:val="1"/>
        </w:rPr>
        <w:t xml:space="preserve">ԹԻՎ 1509-</w:t>
      </w:r>
      <w:r>
        <w:rPr>
          <w:b w:val="1"/>
          <w:bCs w:val="1"/>
        </w:rPr>
        <w:t xml:space="preserve">Ն</w:t>
      </w:r>
      <w:r>
        <w:rPr/>
        <w:t xml:space="preserve"> </w:t>
      </w:r>
      <w:r>
        <w:rPr>
          <w:b w:val="1"/>
          <w:bCs w:val="1"/>
        </w:rPr>
        <w:t xml:space="preserve">ՈՐՈՇՄԱՆ ՄԵՋ ԼՐԱՑՈՒՄ ԿԱՏԱՐԵԼՈՒ</w:t>
      </w:r>
      <w:r>
        <w:rPr/>
        <w:t xml:space="preserve"> </w:t>
      </w:r>
      <w:r>
        <w:rPr>
          <w:b w:val="1"/>
          <w:bCs w:val="1"/>
        </w:rPr>
        <w:t xml:space="preserve">ՄԱՍԻՆ</w:t>
      </w:r>
    </w:p>
    <w:p>
      <w:pPr>
        <w:jc w:val="both"/>
      </w:pPr>
      <w:r>
        <w:rPr/>
        <w:t xml:space="preserve">Ղեկավարվելով «Նորմատիվ իրավական ակտերի մասին» օրենքի 34-րդ հոդվածի 1-ին մասով՝ Հայաստանի Հանրապետության կառավարությունը որոշում է.</w:t>
      </w:r>
    </w:p>
    <w:p>
      <w:pPr>
        <w:numPr>
          <w:ilvl w:val="0"/>
          <w:numId w:val="4"/>
        </w:numPr>
      </w:pPr>
      <w:r>
        <w:rPr/>
        <w:t xml:space="preserve">Հայաստանի Հանրապետության կառավարության 2018 թվականի դեկտեմբերի 20-ի «Թարգմանչի որակավորման կարգը սահմանելու մասին» թիվ 1509-Ն որոշման 1-ին կետում «ֆիզիկական անձինք» բառերից հետո լրացնել «,այն լեզվակիր ֆիզիկական անձինք, ովքեր ունեն համապատասխան ոլորտում թարգմանչական աշխատանքներ իրականացնելու առնվազն 3 տարվա փորձ» բառերը.</w:t>
      </w:r>
    </w:p>
    <w:p>
      <w:pPr>
        <w:numPr>
          <w:ilvl w:val="0"/>
          <w:numId w:val="4"/>
        </w:numPr>
      </w:pPr>
      <w:r>
        <w:rPr/>
        <w:t xml:space="preserve">Սույն որոշումն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6C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5C8B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606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2026-04-07T23:29:28+04:00</dcterms:created>
  <dcterms:modified xsi:type="dcterms:W3CDTF">2026-04-07T23:29:28+04:00</dcterms:modified>
</cp:coreProperties>
</file>

<file path=docProps/custom.xml><?xml version="1.0" encoding="utf-8"?>
<Properties xmlns="http://schemas.openxmlformats.org/officeDocument/2006/custom-properties" xmlns:vt="http://schemas.openxmlformats.org/officeDocument/2006/docPropsVTypes"/>
</file>