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23-ի N 1244-Ն որոշման մեջ փոփոխություններ և լրացումներ կատարելու մասին»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«______» ___________-ի 2020 թվականի N_______-Ն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 2020 ԹՎԱԿԱՆԻ ՀՈՒԼԻՍԻ 23-Ի N 1244-Ն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ՓՈՓՈԽՈՒԹՅՈՒՆՆԵՐ ԵՎ ԼՐԱՑՈՒՄՆԵՐ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1-ին մասի 1-ին և 3-րդ կետերով, 3-րդ մասով, 34-րդ հոդվածի 1-ին և 2-րդ մասերով,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կառավարության2020 թվականի հուլիսի 23-ի «Փ</w:t>
      </w:r>
      <w:r>
        <w:rPr>
          <w:b w:val="1"/>
          <w:bCs w:val="1"/>
        </w:rPr>
        <w:t xml:space="preserve">րկարար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</w:t>
      </w:r>
      <w:r>
        <w:rPr/>
        <w:t xml:space="preserve"> </w:t>
      </w:r>
      <w:r>
        <w:rPr>
          <w:b w:val="1"/>
          <w:bCs w:val="1"/>
        </w:rPr>
        <w:t xml:space="preserve">զբաղեցնելու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1244-Ն որոշման հավելվածում կատարել հետևյալ փոփոխությունները և լրացումները՝</w:t>
      </w:r>
    </w:p>
    <w:p>
      <w:pPr/>
      <w:r>
        <w:rPr/>
        <w:t xml:space="preserve">1) լրացնել 15.1-ին կետ՝ հետևյալ բովանդակությամբ.</w:t>
      </w:r>
    </w:p>
    <w:p>
      <w:pPr/>
      <w:r>
        <w:rPr/>
        <w:t xml:space="preserve">«15.1. Սույն կարգի 13-րդ, 14-րդ և 15-րդ կետերով սահմանված ընդհանուր կանոններից բացառություն են կազմում փրկարարական ծառայության կրտսեր խմբի թափուր պաշտոն զբաղեցնելու համար անցկացվող մրցույթի թեստավորման (թեստային առաջադրանքներում ընդգրկվող) և հարցազրույցի փուլերի անցկացման համար համակարգչային ծրագրեր մուտքագրվող հարցերը, որոնք բխում են միայն փրկարարական ծառայության տվյալ պաշտոնի անձնագրով սահմանված մասնագիտական գիտելիքների տիրապետմանը ներկայացվող պահանջներից՝ սույն կարգով սահմանված չափաբաժիններով:».</w:t>
      </w:r>
    </w:p>
    <w:p>
      <w:pPr/>
      <w:r>
        <w:rPr/>
        <w:t xml:space="preserve">2) 19-րդ կետը շարադրել հետևյալ նոր խմբագրությամբ.</w:t>
      </w:r>
    </w:p>
    <w:p>
      <w:pPr/>
      <w:r>
        <w:rPr/>
        <w:t xml:space="preserve">«19. Հայտարարության հետ հրապարակվում են նաև՝</w:t>
      </w:r>
    </w:p>
    <w:p>
      <w:pPr/>
      <w:r>
        <w:rPr/>
        <w:t xml:space="preserve">1) այն բնագավառները, որոնցից կազմված են լինելու փրկարարական ծառայության միջին և բարձր խմբերի թափուր պաշտոններ զբաղեցնելու համար անցկացվող մրցույթի թեստերը.</w:t>
      </w:r>
    </w:p>
    <w:p>
      <w:pPr/>
      <w:r>
        <w:rPr/>
        <w:t xml:space="preserve">2) այն իրավական ակտերի ցանկը, որոնցից բխում են սույն կարգի 93-րդ կետով նախատեսված՝ փրկարարական ծառայության միջին և բարձր խմբերի թափուր պաշտոններ զբաղեցնելու համար անցկացվող մրցույթի հարցազրույցի փուլի անցկացման հարցերը.</w:t>
      </w:r>
    </w:p>
    <w:p>
      <w:pPr/>
      <w:r>
        <w:rPr/>
        <w:t xml:space="preserve">3) սույն կարգի 15.1-ին կետով նախատեսված փրկարարական ծառայության կրտսեր խմբի թափուր պաշտոն զբաղեցնելու համար անցկացվող մրցույթի թեստավորման և հարցազրույցի փուլերի անցկացման հարցաշարերը:».</w:t>
      </w:r>
    </w:p>
    <w:p>
      <w:pPr/>
      <w:r>
        <w:rPr/>
        <w:t xml:space="preserve">3) լրացնել 42.1-ին կետ՝ հետևյալ բովանդակությամբ.</w:t>
      </w:r>
    </w:p>
    <w:p>
      <w:pPr/>
      <w:r>
        <w:rPr/>
        <w:t xml:space="preserve">«42.1. Սույն կարգի 42-րդ կետով նախատեսված ուղեգիրը ծառայության բժշկական ապահովման վարչություն ներկայացնելուց հետո քաղաքացին հնգօրյա ժամկետում լիազոր մարմնի ղեկավարի հրամանով ձևավորված բժշկական հանձնաժողով է ներկայացնում արտահիվանդանոցային բժշկական օգնություն և սպասարկում իրականացնող բժշկական հաստատությունների կողմից տրված՝ Հայաստանի Հանրապետության կառավարության 2019 թվականի փետրվարի 15-ի N 98-Ն որոշման (այսուհետ՝ Որոշում) N 2 հավելվածով սահմանված փրկարարական ծառայության ծառայողների լիազորությունների իրականացմանը խոչընդոտող հիվանդությունների ցանկին համապատասխան բժշկական հետազոտությունների արդյունքները մեծահասակի ամբուլատոր բժշկական քարտից քաղվածքի ձևով՝ լիազոր մարմնի ղեկավարի հրամանով ձևավորված բժշկական հանձնաժողովի կողմից Որոշման N 2 հավելվածով սահմանված փրկարարական ծառայության ծառայողների լիազորությունների իրականացմանը խոչընդոտող հիվանդությունների ցանկին համապատասխան ռազմաբժշկական փորձաքննություն անցկացնելու և փրկարարական ծառայության համար քաղաքացու պիտանիության մասին որոշում ներկայացնելու նպատակով:».</w:t>
      </w:r>
    </w:p>
    <w:p>
      <w:pPr/>
      <w:r>
        <w:rPr/>
        <w:t xml:space="preserve">4) 43-րդ կետը շարադրել հետևյալ նոր խմբագրությամբ.</w:t>
      </w:r>
    </w:p>
    <w:p>
      <w:pPr/>
      <w:r>
        <w:rPr/>
        <w:t xml:space="preserve">«43. Սույն կարգի 42.1-ին կետով նախատեսված քաղվածքը լիազոր մարմնի ղեկավարի հրամանով ձևավորված բժշկական հանձնաժողով ներկայացնելուց հետո հնգօրյա ժամկետում բժշկական հանձնաժողովը պատասխանատու ստորաբաժանում է ներկայացնում փրկարարական ծառայության համար քաղաքացու պիտանիության մասին բժշկական հանձնաժողովի որոշումը (նոր ընդունվողի հետազոտության և ռազմաբժշկական փորձաքննության քարտ), որը կցվում նյութերին: Բժշկական հանձնաժողովի կողմից տրվող քարտի ձևը հաստատում է լիազոր մարմնի ղեկավարը:».</w:t>
      </w:r>
    </w:p>
    <w:p>
      <w:pPr/>
      <w:r>
        <w:rPr/>
        <w:t xml:space="preserve">5) լրացնել 43.1-ին կետ՝ հետևյալ բովանդակությամբ.</w:t>
      </w:r>
    </w:p>
    <w:p>
      <w:pPr/>
      <w:r>
        <w:rPr/>
        <w:t xml:space="preserve">«43.1. «Ոչ պիտանի է փրկարար ծառայության համար» բժշկական հանձնաժողովի որոշման դեպքում քաղաքացին զրկվում է մրցույթին մասնակցելու իրավունքից:».</w:t>
      </w:r>
    </w:p>
    <w:p>
      <w:pPr/>
      <w:r>
        <w:rPr/>
        <w:t xml:space="preserve">6) 45-րդ կետում «զինված ուժերի» բառերից առաջ լրացնել «փրկարար ծառայության,» բառերը.</w:t>
      </w:r>
    </w:p>
    <w:p>
      <w:pPr/>
      <w:r>
        <w:rPr/>
        <w:t xml:space="preserve">7) 88-րդ կետում «գնահատումն է» բառից հետո լրացնել «՝ բացառությամբ փրկարարական ծառայության կրտսեր խմբի թափուր պաշտոն զբաղեցնելու համար անցկացվող մրցույթի հարցազրույցի, որի նպատակն է մրցույթի մասնակցի՝ տվյալ թափուր պաշտոնի անձնագրով սահմանված մասնագիտական գիտելիքների ստուգումն ու գնահատումը».</w:t>
      </w:r>
    </w:p>
    <w:p>
      <w:pPr/>
      <w:r>
        <w:rPr/>
        <w:t xml:space="preserve">8) 93-րդ կետում «իրավական ակտերից» բառերից հետո լրացնել «՝ բացառությամբ սույն կարգի 15.1-ին կետով սահմանված դեպքերում» բառերը.</w:t>
      </w:r>
    </w:p>
    <w:p>
      <w:pPr/>
      <w:r>
        <w:rPr/>
        <w:t xml:space="preserve">9) 99-րդ կետում «2» թիվը փոխարինել «5» թվով, «1» թիվը փոխարինել «1-4» թվերով: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                                                      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2020 թվական _________ ___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E6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30AA7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2026-04-01T10:01:43+04:00</dcterms:created>
  <dcterms:modified xsi:type="dcterms:W3CDTF">2026-04-01T10:01:43+04:00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