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 թվականի մարտի 15-ի N 256-Ն և 2014 թվականի դեկտեմբերի 11-ի N 1395-Ն որոշման մեջ փոփոխություններ կատարելու մասին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«__» ___________ 2019թ. N ____-Ն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  ԹՎԱԿԱՆԻ ՄԱՐՏԻ 15-Ի N 256-Ն ԵՎ 2014 ԹՎԱԿԱՆԻ ԴԵԿՏԵՄԲԵՐԻ 11-Ի </w:t>
      </w:r>
      <w:r>
        <w:rPr>
          <w:b w:val="1"/>
          <w:bCs w:val="1"/>
        </w:rPr>
        <w:t xml:space="preserve">N 1395-Ն</w:t>
      </w:r>
      <w:r>
        <w:rPr>
          <w:b w:val="1"/>
          <w:bCs w:val="1"/>
        </w:rPr>
        <w:t xml:space="preserve"> ՈՐՈՇՈՒՄՆԵՐԻ ՄԵՋ ՓՈՓՈԽՈՒԹՅՈՒՆՆԵՐ ԿԱՏԱՐԵԼՈՒ ՄԱՍԻՆ 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մարտի 15-ի «</w:t>
      </w:r>
      <w:r>
        <w:rPr>
          <w:b w:val="1"/>
          <w:bCs w:val="1"/>
        </w:rPr>
        <w:t xml:space="preserve">Հայաստանի Հանրապետության դատախազներին մշտական բնակության վայրից դուրս գործուղելիս բնակելի տարածությամբ ապահովելու անհնարինության դեպքում դրամական փոխհատուցում տալու կարգը և չափը սահմանելու մասին» </w:t>
      </w:r>
      <w:r>
        <w:rPr/>
        <w:t xml:space="preserve">N 256-Ն որոշման հավելվածի 2-րդ կետը շարադրել հետևյալ խմբագրությամբ.</w:t>
      </w:r>
    </w:p>
    <w:p>
      <w:pPr/>
      <w:r>
        <w:rPr/>
        <w:t xml:space="preserve">«2. Անհրաժեշտության դեպքում, պայմանավորված դատախազին իր բնակության վայրից 30 կմ և ավելի հեռավորությամբ վայրում «Դատախազության մասին» Հայաստանի Հանրապետության օրենքով սահմանված կարգով նշանակելիս կամ գործուղելիս բնակելի տարածությամբ ապահովելու անհնարինությամբ, նրան վճարվում է դրամական փոխհատուցում բնակելի տարածության վարձակալության դիմաց՝ փաստացի վճարված գումարի չափով, բայց ոչ ավելի, քան՝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Բնակավայրի անվանումը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Ընտանիքի (երեխաները, ամուսինները, ծնողները, տատը և պապը) անդամների թիվը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մինչև 4 անդամ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 և ավելի անդամ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Երևան քաղաքում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65000 դրամ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85000 դրամ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Այլ քաղաքներում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38000 դրամ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50000 դրամ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Այլ բնակավայրերում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20000 դրամ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25000 դրամ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2014 թվականի դեկտեմբերի 11-ի «</w:t>
      </w:r>
      <w:r>
        <w:rPr>
          <w:b w:val="1"/>
          <w:bCs w:val="1"/>
        </w:rPr>
        <w:t xml:space="preserve">Հայաստանի Հանրապետության քննչական կոմիտեի ծառայողին այլ վայր ծառայության նշանակմամբ կամ</w:t>
      </w:r>
      <w:r>
        <w:rPr>
          <w:b w:val="1"/>
          <w:bCs w:val="1"/>
        </w:rPr>
        <w:t xml:space="preserve">ծառայության գործուղելիս բնակելի տարածությամբ ապահովելու անհնարինության դեպքում դրամական փոխհատուցում տալու կարգը և չափը սահմանելու մասին» </w:t>
      </w:r>
      <w:r>
        <w:rPr/>
        <w:t xml:space="preserve">N 1395-Ն որոշման հավելվածի 2-րդ կետը շարադրել հետևյալ խմբագրությամբ.</w:t>
      </w:r>
    </w:p>
    <w:p>
      <w:pPr/>
      <w:r>
        <w:rPr/>
        <w:t xml:space="preserve">«2.Անհրաժեշտության դեպքում, պայմանավորված քննչական կոմիտեի ծառայողին իր բնակության վայրից 30 կմ և ավելի հեռավորությամբ վայրում ծառայության նշանակելիս կամ գործուղելիս բնակելի տարածությամբ ապահովելու անհնարինությամբ,  նրան վճարվում է դրամական փոխհատուցում բնակելի տարածության վարձակալության դիմաց՝ փաստացի վճարված գումարի չափով, բայց ոչ ավելի, քան՝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Բնակավայրի անվանումը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Ընտանիքի (երեխաները, ամուսինները, ծնողները, տատը և պապը) անդամների թիվը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մինչև 4 անդամ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 և ավելի անդամ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Երևան քաղաքում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65000 դրամ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85000 դրամ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Այլ քաղաքներում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38000 դրամ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50000 դրամ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Այլ բնակավայրերում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20000 դրամ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25000 դրամ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917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47AFF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DCADC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2026-04-03T18:45:37+04:00</dcterms:created>
  <dcterms:modified xsi:type="dcterms:W3CDTF">2026-04-03T18:45:37+04:00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