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ԱՇԽԱՏԱՆՔԱՅԻՆ ՕՐԵՆՍԳՐՔՈՒՄ 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ՕՐԵՆՔ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</w:t>
      </w:r>
    </w:p>
    <w:p>
      <w:pPr>
        <w:jc w:val="center"/>
      </w:pPr>
      <w:r>
        <w:rPr>
          <w:b w:val="1"/>
          <w:bCs w:val="1"/>
        </w:rPr>
        <w:t xml:space="preserve">ՓՈՓՈԽՈՒԹՅՈՒՆՆԵՐ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2004 թվականի նոյեմբերի 9-ի Աշխատանքային օրենսգրքի (այսուհետ՝ Օրենսգիրք) 7-րդ հոդվածի 7-րդ մասը շարադրել նոր խմբագրությամբ հետևյալ բովանդակությամբ.</w:t>
      </w:r>
    </w:p>
    <w:p>
      <w:pPr/>
      <w:r>
        <w:rPr/>
        <w:t xml:space="preserve">«7. Հանրային պաշտոններ և հանրային ծառայության պաշտոններ զբաղեցնող անձանց, ինչպես նաև Հայաստանի Հանրապետության կենտրոնական բանկի աշխատողների աշխատանքային (ծառայողական) հարաբերությունները կարգավորվում են սույն օրենսգրքով, եթե համապատասխան օրենքներով այլ բան նախատեսված չէ:»</w:t>
      </w:r>
      <w:r>
        <w:rPr>
          <w:b w:val="1"/>
          <w:bCs w:val="1"/>
        </w:rPr>
        <w:t xml:space="preserve">:  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44-րդ հոդվածի 2-րդ մասը շարադրել նոր խմբագրությամբ՝ հետևյալ բովանդակությամբ.</w:t>
      </w:r>
    </w:p>
    <w:p>
      <w:pPr/>
      <w:r>
        <w:rPr/>
        <w:t xml:space="preserve">«2. Զինծառայողների, փրկարար ծառայության և քրեակատարողական ծառայողների և հանրային պաշտոն զբաղեցնող անձանց մասնակցությամբ աշխատանքային հարաբերությունների նկատմամբ չեն կիրառվում սույն օրենսգրքի 2-րդ բաժնով սահմանված նորմերը:»: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181-րդ հոդվածի շարադրել նոր խմբագրությամբ՝ հետևյալ բովանդակությամբ.</w:t>
      </w:r>
    </w:p>
    <w:p>
      <w:pPr/>
      <w:r>
        <w:rPr/>
        <w:t xml:space="preserve">«Հանրային պաշտոններ և հանրային ծառայության պաշտոններ զբաղեցնող անձանց, ինչպես նաև Հայաստանի Հանրապետության կենտրոնական բանկի աշխատողների աշխատանքի վարձատրության կարգն ու պայմանները սահմանվում են օրենքով:»: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2026-04-02T11:42:03+04:00</dcterms:created>
  <dcterms:modified xsi:type="dcterms:W3CDTF">2026-04-02T11:42:03+04:00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