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«ՄԱՔՍԱՅԻՆ ԾԱՌԱՅՈՒԹՅԱՆ ՄԱՍԻՆ»  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ՕՐԵՆՔԸ</w:t>
      </w:r>
    </w:p>
    <w:p>
      <w:pPr>
        <w:jc w:val="center"/>
      </w:pPr>
      <w:r>
        <w:rPr>
          <w:b w:val="1"/>
          <w:bCs w:val="1"/>
        </w:rPr>
        <w:t xml:space="preserve">«ՄԱՔՍԱՅԻՆ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>
        <w:jc w:val="center"/>
      </w:pPr>
      <w:r>
        <w:rPr>
          <w:b w:val="1"/>
          <w:bCs w:val="1"/>
        </w:rPr>
        <w:t xml:space="preserve"> ՀԱՅԱՍՏԱՆԻ ՀԱՆՐԱՊԵՏՈՒԹՅԱՆ ՕՐԵՆՔՈՒՄ ՓՈՓՈԽՈՒԹՅՈՒՆՆԵՐ ԵՎ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«Մաքսային ծառայության մասին» Հայաստանի Հանրապետության  2002 թվականի հուլիսի 3-ի ՀO-402-Ն օրենքի (այսուհետ՝ Օրենք) 1-ին հոդվածը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«Հոդված 1. Օրենքի կարգավորման առարկան</w:t>
      </w:r>
    </w:p>
    <w:p>
      <w:pPr/>
      <w:r>
        <w:rPr/>
        <w:t xml:space="preserve">Սույն օրենքը կարգավորում է Հայաստանի Հանրապետության մաքսային ծառայության` որպես պետական ծառայության առանձին տեսակի, առանձնահատկություն­ները:»:</w:t>
      </w:r>
    </w:p>
    <w:p>
      <w:pPr/>
      <w:r>
        <w:rPr>
          <w:b w:val="1"/>
          <w:bCs w:val="1"/>
        </w:rPr>
        <w:t xml:space="preserve">Հոդված 2. </w:t>
      </w:r>
      <w:r>
        <w:rPr>
          <w:b w:val="1"/>
          <w:bCs w:val="1"/>
        </w:rPr>
        <w:t xml:space="preserve">Օրենքի 2-րդ հոդվածը շարադրել նոր խմբագրությամբ՝</w:t>
      </w:r>
      <w:r>
        <w:rPr/>
        <w:t xml:space="preserve"> հետևյալ բովանդակությամբ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«Հոդված 2.</w:t>
      </w:r>
      <w:r>
        <w:rPr/>
        <w:t xml:space="preserve"> </w:t>
      </w: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մաքսային ծառայության մասին օրենսդրությունը</w:t>
      </w:r>
    </w:p>
    <w:p>
      <w:pPr>
        <w:numPr>
          <w:ilvl w:val="0"/>
          <w:numId w:val="2"/>
        </w:numPr>
      </w:pPr>
      <w:r>
        <w:rPr/>
        <w:t xml:space="preserve">Հայաստանի Հանրապետությանմաքսայինծառայության մասին օրենսդրությունը բաղկացած է սույն օրենքից, «Քաղաքացիական ծառայության մասին» օրենքից, «Հանրային ծառայության մասին» օրենքից,  մաքսային հարաբերությունները կարգավորող իրավական ակտերից և մաքսային ծառայության հարցերը կարգավորող իրավական այլ ակտերից:</w:t>
      </w:r>
    </w:p>
    <w:p>
      <w:pPr>
        <w:numPr>
          <w:ilvl w:val="0"/>
          <w:numId w:val="2"/>
        </w:numPr>
      </w:pPr>
      <w:r>
        <w:rPr/>
        <w:t xml:space="preserve">Մաքսային ծառայողների աշխատանքային հարաբերություններին վերաբերող հարցերը, որոնք կարգավորված չեն սույն օրենքով կարգավորվում են «Քաղաքացիական ծառայության մասին» օրենքով և «Հանրային ծառայության մասին» օրենքով:</w:t>
      </w:r>
    </w:p>
    <w:p>
      <w:pPr>
        <w:numPr>
          <w:ilvl w:val="0"/>
          <w:numId w:val="2"/>
        </w:numPr>
      </w:pPr>
      <w:r>
        <w:rPr/>
        <w:t xml:space="preserve">Սույն հոդվածի 2-րդ մասով սահմանված իրավական ակտերով այդ հարաբերությունները կարգավորված չլինելու դեպքում դրանք կարգավորվում են Հայաստանի Հանրապետության աշխատանքային օրենսդրությամբ:»:</w:t>
      </w:r>
    </w:p>
    <w:p>
      <w:pPr/>
      <w:r>
        <w:rPr>
          <w:b w:val="1"/>
          <w:bCs w:val="1"/>
        </w:rPr>
        <w:t xml:space="preserve">Հոդված 3. </w:t>
      </w:r>
      <w:r>
        <w:rPr>
          <w:b w:val="1"/>
          <w:bCs w:val="1"/>
        </w:rPr>
        <w:t xml:space="preserve">Օրենքի 5-րդ հոդվածը շարադրել նոր խմբագրությամբ՝ </w:t>
      </w:r>
      <w:r>
        <w:rPr/>
        <w:t xml:space="preserve">հետևյալ բովանդակությամբ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«Հոդված 5.</w:t>
      </w:r>
      <w:r>
        <w:rPr>
          <w:b w:val="1"/>
          <w:bCs w:val="1"/>
        </w:rPr>
        <w:t xml:space="preserve"> Սույն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գործողության</w:t>
      </w:r>
      <w:r>
        <w:rPr/>
        <w:t xml:space="preserve"> </w:t>
      </w:r>
      <w:r>
        <w:rPr>
          <w:b w:val="1"/>
          <w:bCs w:val="1"/>
        </w:rPr>
        <w:t xml:space="preserve">ոլորտը </w:t>
      </w:r>
    </w:p>
    <w:p>
      <w:pPr>
        <w:numPr>
          <w:ilvl w:val="0"/>
          <w:numId w:val="3"/>
        </w:numPr>
      </w:pPr>
      <w:r>
        <w:rPr/>
        <w:t xml:space="preserve">Սույն օրենքի գործողությունը տարածվում է մաքսային մարմիններում իրավապահ գործառույթներ իրականացնող ծառայողների, նախաբացթողումային հսկողություն, ներքին անվտանգության ապահովման գործառույթներ իրականացնող ծառայողների, ինչպես նաև մաքսատանը և մաքսակետում ծառայություն իրականացնող մաքսային ծառայողների վրա:</w:t>
      </w:r>
    </w:p>
    <w:p>
      <w:pPr>
        <w:numPr>
          <w:ilvl w:val="0"/>
          <w:numId w:val="3"/>
        </w:numPr>
      </w:pPr>
      <w:r>
        <w:rPr/>
        <w:t xml:space="preserve">Մաքսային մարմնի ղեկավարը և նրա տեղակալները համարվում են վարչական պաշտոն զբաղեցնող անձինք և նրանց վրա սույն օրենքի գործողությունը տարածվում է միայն ուղղակիորեն նախատեսված դեպքերում:</w:t>
      </w:r>
    </w:p>
    <w:p>
      <w:pPr>
        <w:numPr>
          <w:ilvl w:val="0"/>
          <w:numId w:val="3"/>
        </w:numPr>
      </w:pPr>
      <w:r>
        <w:rPr/>
        <w:t xml:space="preserve">Մաքսայինմարմիններում նախատեսվում են նաև մաքսայինմարմինների գործունեության տեխնիկական սպասարկում իրականացնող անձանց հաստիքներ, որոնց աշխատանքային հարաբերությունները կարգավորվում են աշխատանքային օրենսգրքով:»:</w:t>
      </w:r>
    </w:p>
    <w:p>
      <w:pPr/>
      <w:r>
        <w:rPr>
          <w:b w:val="1"/>
          <w:bCs w:val="1"/>
        </w:rPr>
        <w:t xml:space="preserve">Հոդված 4. </w:t>
      </w:r>
      <w:r>
        <w:rPr>
          <w:b w:val="1"/>
          <w:bCs w:val="1"/>
        </w:rPr>
        <w:t xml:space="preserve">Օրենքի 7-րդ հոդվածը շարադրել նոր խմբագրությամբ՝ </w:t>
      </w:r>
      <w:r>
        <w:rPr/>
        <w:t xml:space="preserve">հետևյալ բովանդակությամբ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«Հոդված 7.</w:t>
      </w:r>
      <w:r>
        <w:rPr>
          <w:b w:val="1"/>
          <w:bCs w:val="1"/>
        </w:rPr>
        <w:t xml:space="preserve"> Մաքսային</w:t>
      </w:r>
      <w:r>
        <w:rPr/>
        <w:t xml:space="preserve"> </w:t>
      </w:r>
      <w:r>
        <w:rPr>
          <w:b w:val="1"/>
          <w:bCs w:val="1"/>
        </w:rPr>
        <w:t xml:space="preserve">ծառայության</w:t>
      </w:r>
      <w:r>
        <w:rPr/>
        <w:t xml:space="preserve"> </w:t>
      </w:r>
      <w:r>
        <w:rPr>
          <w:b w:val="1"/>
          <w:bCs w:val="1"/>
        </w:rPr>
        <w:t xml:space="preserve">պաշտոնները</w:t>
      </w:r>
    </w:p>
    <w:p>
      <w:pPr>
        <w:numPr>
          <w:ilvl w:val="0"/>
          <w:numId w:val="4"/>
        </w:numPr>
      </w:pPr>
      <w:r>
        <w:rPr/>
        <w:t xml:space="preserve">Մաքսային ծառայության պաշտոնները դասակարգվում են խմբերի՝ ելնե­լով այդ պաշ­տոնները զբաղեցնող անձանց աշ­խա­տանքի կազմակերպման և ղեկավարման պատաս­խա­­նատվու­թյան, որոշումներ կա­յաց­նելու լիազորությունների, գործունեության ազդեցության, շփումների և ներ­կա­յա­ցուց­չու­թյան, խնդիր­­ների բարդության և դրանց լուծման, ինչպես նաև մասնագիտական գիտելիք­­ների և կոմպետենցիաների տեսանկյունից ներկայացվող պահանջներից:</w:t>
      </w:r>
    </w:p>
    <w:p>
      <w:pPr>
        <w:numPr>
          <w:ilvl w:val="0"/>
          <w:numId w:val="4"/>
        </w:numPr>
      </w:pPr>
      <w:r>
        <w:rPr/>
        <w:t xml:space="preserve">Մաքսայինծառայության պաշտոնները դասակարգվում են հետևյալ խմբերի.</w:t>
      </w:r>
    </w:p>
    <w:p>
      <w:pPr/>
      <w:r>
        <w:rPr/>
        <w:t xml:space="preserve">1) մաքսային ծառայության բարձրագույն պաշտոններ,</w:t>
      </w:r>
    </w:p>
    <w:p>
      <w:pPr/>
      <w:r>
        <w:rPr/>
        <w:t xml:space="preserve">2) մաքսային ծառայության գլխավոր պաշտոններ,</w:t>
      </w:r>
    </w:p>
    <w:p>
      <w:pPr/>
      <w:r>
        <w:rPr/>
        <w:t xml:space="preserve">3) մաքսային ծառայության առաջատար պաշտոններ,</w:t>
      </w:r>
    </w:p>
    <w:p>
      <w:pPr/>
      <w:r>
        <w:rPr/>
        <w:t xml:space="preserve">4) մաքսային ծառայության կրտսեր պաշտոններ:</w:t>
      </w:r>
    </w:p>
    <w:p>
      <w:pPr>
        <w:numPr>
          <w:ilvl w:val="0"/>
          <w:numId w:val="5"/>
        </w:numPr>
      </w:pPr>
      <w:r>
        <w:rPr/>
        <w:t xml:space="preserve">Մաքսային ծառայության պաշտոնների խմբերում պաշտոնների դասակարգումն իրականացվում է մաքսային ծառայության պաշտոնների անվանացանկով, որը հաստատվում է «Քաղաքացիական ծառայության մասին» օրենքով սահմանված կարգով: Մաքսային մարմնի ղեկավարը և տեղակալները համարվում են վարչական պաշտոն զբաղեցնող անձինք, որոնց պաշտոնները չեն ներառվում մաքսային ծառայության պաշտոնների անվանացանկում:</w:t>
      </w:r>
    </w:p>
    <w:p>
      <w:pPr>
        <w:numPr>
          <w:ilvl w:val="0"/>
          <w:numId w:val="5"/>
        </w:numPr>
      </w:pPr>
      <w:r>
        <w:rPr/>
        <w:t xml:space="preserve">Մաքսային ծառայության պաշտոնների անվանացանկով նախատեսված պաշտոններ զբաղեցնող անձինք համարվում են մաքսային ծառայողներ:»:</w:t>
      </w:r>
    </w:p>
    <w:p>
      <w:pPr/>
      <w:r>
        <w:rPr>
          <w:b w:val="1"/>
          <w:bCs w:val="1"/>
        </w:rPr>
        <w:t xml:space="preserve">Հոդված 5. </w:t>
      </w:r>
      <w:r>
        <w:rPr>
          <w:b w:val="1"/>
          <w:bCs w:val="1"/>
        </w:rPr>
        <w:t xml:space="preserve">Օրենքի 8-րդ հոդվածի`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1-ին մասի առաջին նախադասությունը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Մաքսային ծառայության պաշտոն զբաղեցնելու իրավունք ունեն համապատասխան պաշտոնի նկարագրի պահանջները բավարարող, հայերենին տիրապետող, 18 տարին լրացած Հայաստանի Հանրապետության քաղաքացիները: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1-ին մասի երկրորդ նախադասությունում  </w:t>
      </w:r>
      <w:r>
        <w:rPr/>
        <w:t xml:space="preserve">«կոմիտեի» բառից հետո լրացնել «ղեկավարի» բառը.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1-ին մասի երկրորդ նախադասությունում </w:t>
      </w:r>
      <w:r>
        <w:rPr/>
        <w:t xml:space="preserve">«աշխատանքային ունակությունների» բառերը փոխարինել «կոմպետենցիաների» բառով.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1-ին մասի երկրորդ նախադասությունում </w:t>
      </w:r>
      <w:r>
        <w:rPr/>
        <w:t xml:space="preserve">«պահանջները սահմանող`» բառերից հետո լրացնել «Քաղաքացիական ծառայության մասին» օրենքով սահմանված կարգով» բառերը.</w:t>
      </w:r>
    </w:p>
    <w:p>
      <w:pPr>
        <w:numPr>
          <w:ilvl w:val="0"/>
          <w:numId w:val="7"/>
        </w:numPr>
      </w:pPr>
      <w:r>
        <w:rPr/>
        <w:t xml:space="preserve">2-րդ մասն ուժը կորցրած ճանաչել.</w:t>
      </w:r>
    </w:p>
    <w:p>
      <w:pPr>
        <w:numPr>
          <w:ilvl w:val="0"/>
          <w:numId w:val="7"/>
        </w:numPr>
      </w:pPr>
      <w:r>
        <w:rPr/>
        <w:t xml:space="preserve">3-րդ մասում «մաքսային ծառայության» բառերից հետո լրացնել «բարձրագույն,» բառը.</w:t>
      </w:r>
    </w:p>
    <w:p>
      <w:pPr>
        <w:numPr>
          <w:ilvl w:val="0"/>
          <w:numId w:val="7"/>
        </w:numPr>
      </w:pPr>
      <w:r>
        <w:rPr/>
        <w:t xml:space="preserve">3-րդ մասում «օրենքով» բառը փոխարինել «հոդվածի 4-րդ և 5-րդ մասերով» բառերով.</w:t>
      </w:r>
    </w:p>
    <w:p>
      <w:pPr>
        <w:numPr>
          <w:ilvl w:val="0"/>
          <w:numId w:val="7"/>
        </w:numPr>
      </w:pPr>
      <w:r>
        <w:rPr/>
        <w:t xml:space="preserve">4-րդ մասն ուժը կորցրած ճանաչել.</w:t>
      </w:r>
    </w:p>
    <w:p>
      <w:pPr>
        <w:numPr>
          <w:ilvl w:val="0"/>
          <w:numId w:val="7"/>
        </w:numPr>
      </w:pPr>
      <w:r>
        <w:rPr/>
        <w:t xml:space="preserve">լրացնել հետևյալ բովանդակությամբ 5-րդ մասով.</w:t>
      </w:r>
    </w:p>
    <w:p>
      <w:pPr/>
      <w:r>
        <w:rPr/>
        <w:t xml:space="preserve">«5. Մաքսային մարմնի ղեկավարի և նրա տեղակալի պաշտոններ զբաղեցնող անձանց վրա չեն տարածվում սույն օրենքով սահմանված մրցույթի, կատարողականի գնահատման և վերապատրաստման հետ կապված նորմերը:»:</w:t>
      </w:r>
    </w:p>
    <w:p>
      <w:pPr/>
      <w:r>
        <w:rPr>
          <w:b w:val="1"/>
          <w:bCs w:val="1"/>
        </w:rPr>
        <w:t xml:space="preserve">Հոդված 6. </w:t>
      </w:r>
      <w:r>
        <w:rPr>
          <w:b w:val="1"/>
          <w:bCs w:val="1"/>
        </w:rPr>
        <w:t xml:space="preserve">Օրենքի 9-12-րդ հոդվածներն ուժը կորցրած ճանաչել:</w:t>
      </w:r>
    </w:p>
    <w:p>
      <w:pPr/>
      <w:r>
        <w:rPr>
          <w:b w:val="1"/>
          <w:bCs w:val="1"/>
        </w:rPr>
        <w:t xml:space="preserve">Հոդված 7. </w:t>
      </w:r>
      <w:r>
        <w:rPr>
          <w:b w:val="1"/>
          <w:bCs w:val="1"/>
        </w:rPr>
        <w:t xml:space="preserve">Օրենքի 13-րդ հոդվածը շարադրել նոր խմբագրությամբ՝ </w:t>
      </w:r>
      <w:r>
        <w:rPr/>
        <w:t xml:space="preserve">հետևյալ բովանդակությամբ</w:t>
      </w:r>
      <w:r>
        <w:rPr>
          <w:b w:val="1"/>
          <w:bCs w:val="1"/>
        </w:rPr>
        <w:t xml:space="preserve">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13. </w:t>
      </w:r>
      <w:r>
        <w:rPr>
          <w:b w:val="1"/>
          <w:bCs w:val="1"/>
        </w:rPr>
        <w:t xml:space="preserve">Մաքսային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պաշտոն զբաղեցնելու համար անցկացվող մրցույթը</w:t>
      </w:r>
    </w:p>
    <w:p>
      <w:pPr>
        <w:numPr>
          <w:ilvl w:val="0"/>
          <w:numId w:val="8"/>
        </w:numPr>
      </w:pPr>
      <w:r>
        <w:rPr/>
        <w:t xml:space="preserve">Մաքսային ծառայության պաշտոններում նշանակումները կատարվում են մրցույթի արդյունքներով: Մաքսային ծառայության պաշտոններում մրցույթը կազմակերպվում և անցկացվում է «Քաղաքացիական ծառայության մասին» օրենքով սահմանված կարգով՝ մաքսային մարմնի կողմից:</w:t>
      </w:r>
    </w:p>
    <w:p>
      <w:pPr>
        <w:numPr>
          <w:ilvl w:val="0"/>
          <w:numId w:val="8"/>
        </w:numPr>
      </w:pPr>
      <w:r>
        <w:rPr/>
        <w:t xml:space="preserve">Մրցույթին չի կարող մասնակցել այն քաղաքացին, ով չի բավարարում սույն օրենքի 8-րդ հոդվածի 2-րդ մասով և 49-րդ հոդվածով սահմանված պահանջները, և (կամ) առկա է «Հանրային ծառայության մասին» Հայաստանի Հանրապետության օրենքի 14-րդ հոդվածով նախատեսված հիմքերից որևէ մեկը:</w:t>
      </w:r>
    </w:p>
    <w:p>
      <w:pPr>
        <w:numPr>
          <w:ilvl w:val="0"/>
          <w:numId w:val="8"/>
        </w:numPr>
      </w:pPr>
      <w:r>
        <w:rPr/>
        <w:t xml:space="preserve">Մաքսային մարմնի ղեկավարի և նրա տեղակալների վրա չեն տարածվում սույն օրենքով սահմանված մրցույթի հետ կապված նորմերը:»:</w:t>
      </w:r>
    </w:p>
    <w:p>
      <w:pPr>
        <w:numPr>
          <w:ilvl w:val="0"/>
          <w:numId w:val="8"/>
        </w:numPr>
      </w:pPr>
      <w:r>
        <w:rPr/>
        <w:t xml:space="preserve">Մաքսային ծառայողների առաջխաղացումն իրականացվում է սույն օրենքով սահմանված մրցույթի արդյունքների հիման վրա:»:</w:t>
      </w:r>
    </w:p>
    <w:p>
      <w:pPr/>
      <w:r>
        <w:rPr>
          <w:b w:val="1"/>
          <w:bCs w:val="1"/>
        </w:rPr>
        <w:t xml:space="preserve">Հոդված 8. </w:t>
      </w:r>
      <w:r>
        <w:rPr>
          <w:b w:val="1"/>
          <w:bCs w:val="1"/>
        </w:rPr>
        <w:t xml:space="preserve">Օրենքի 14-րդ հոդվածը շարադրել նոր խմբագրությամբ՝ </w:t>
      </w:r>
      <w:r>
        <w:rPr/>
        <w:t xml:space="preserve">հետևյալ բովանդակությամբ</w:t>
      </w:r>
      <w:r>
        <w:rPr>
          <w:b w:val="1"/>
          <w:bCs w:val="1"/>
        </w:rPr>
        <w:t xml:space="preserve">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14. </w:t>
      </w:r>
      <w:r>
        <w:rPr>
          <w:b w:val="1"/>
          <w:bCs w:val="1"/>
        </w:rPr>
        <w:t xml:space="preserve">Հարկային ծառայության պաշտոնի նկարագրի` կրթության և աշխատանքային ստաժի  չափանիշները, մաքսային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պաշտոնի նշանակումը</w:t>
      </w:r>
    </w:p>
    <w:p>
      <w:pPr>
        <w:numPr>
          <w:ilvl w:val="0"/>
          <w:numId w:val="9"/>
        </w:numPr>
      </w:pPr>
      <w:r>
        <w:rPr/>
        <w:t xml:space="preserve">Մաքսային ծառայության պաշտոններ զբաղեցնելու համար անհրաժեշտ են աշխատանքային ստաժի և փորձի առնվազն հետևյալ չափանիշները.</w:t>
      </w:r>
    </w:p>
    <w:p>
      <w:pPr/>
      <w:r>
        <w:rPr/>
        <w:t xml:space="preserve">1) Մաքսային ծառայության բարձրագույն պաշտոնների համար՝ հանրային ծառայության առնվազն հինգ տարվա ստաժ կամ յոթ տարվա մասնագիտական աշխատանքային ստաժ կամ պաշտոնի անձնագրով պահանջվող աշխատանքի բնագավառում` յոթ տարվա աշխատանքային ստաժ: </w:t>
      </w:r>
    </w:p>
    <w:p>
      <w:pPr/>
      <w:r>
        <w:rPr/>
        <w:t xml:space="preserve">2) Մաքսային ծառայության գլխավոր պաշտոնների համար՝ հանրային ծառայության  առնվազն երեք տարվա ստաժ կամ հինգ տարվա մասնագիտական աշխատանքային ստաժ կամ պաշտոնի նկարագրով պահանջվող աշխատանքի բնագավառում` հինգ տարվա աշխատանքային ստաժ.</w:t>
      </w:r>
    </w:p>
    <w:p>
      <w:pPr/>
      <w:r>
        <w:rPr/>
        <w:t xml:space="preserve">3) Մաքսային ծառայության առաջատար պաշտոնների համար`  հանրային ծառայության առնվազն մեկ տարվա ստաժ կամ երեք տարվա մասնագիտական աշխատանքային ստաժ կամ պաշտոնի նկարագրով պահանջվող աշխատանքի բնագավառում` երեք տարվա աշխատանքային ստաժ:</w:t>
      </w:r>
    </w:p>
    <w:p>
      <w:pPr/>
      <w:r>
        <w:rPr/>
        <w:t xml:space="preserve">4) Մաքսային  ծառայության կրտսեր պաշտոնների համար աշխատանքային ստաժ չի պահանջվում:</w:t>
      </w:r>
    </w:p>
    <w:p>
      <w:pPr>
        <w:numPr>
          <w:ilvl w:val="0"/>
          <w:numId w:val="10"/>
        </w:numPr>
      </w:pPr>
      <w:r>
        <w:rPr/>
        <w:t xml:space="preserve">Մաքսային ծառայության պաշտոններում մրցույթի արդյունքներով պաշտոնի նշանակում և պաշտոններից ազատում է մաքսային մարմնի ղեկավարը:»:</w:t>
      </w:r>
    </w:p>
    <w:p>
      <w:pPr/>
      <w:r>
        <w:rPr>
          <w:b w:val="1"/>
          <w:bCs w:val="1"/>
        </w:rPr>
        <w:t xml:space="preserve">Հոդված 9. </w:t>
      </w:r>
      <w:r>
        <w:rPr>
          <w:b w:val="1"/>
          <w:bCs w:val="1"/>
        </w:rPr>
        <w:t xml:space="preserve">Օրենքի 15-րդ հոդվածը շարադրել նոր խմբագրությամբ՝ </w:t>
      </w:r>
      <w:r>
        <w:rPr/>
        <w:t xml:space="preserve">հետևյալ բովանդակությամբ</w:t>
      </w:r>
      <w:r>
        <w:rPr>
          <w:b w:val="1"/>
          <w:bCs w:val="1"/>
        </w:rPr>
        <w:t xml:space="preserve">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15.</w:t>
      </w:r>
      <w:r>
        <w:rPr>
          <w:b w:val="1"/>
          <w:bCs w:val="1"/>
        </w:rPr>
        <w:t xml:space="preserve"> Մաքսային ծառայողների կատարողականի գնահատումը, վերապատրաստումը</w:t>
      </w:r>
    </w:p>
    <w:p>
      <w:pPr>
        <w:numPr>
          <w:ilvl w:val="0"/>
          <w:numId w:val="11"/>
        </w:numPr>
      </w:pPr>
      <w:r>
        <w:rPr/>
        <w:t xml:space="preserve">Մաքսայինծառայողների կատարողականի գնահատման և վերապատրաստման հետ կապված հարաբերությունները կարգավորվում են «Քաղաքացիական ծառայության մասին» օրենքով:</w:t>
      </w:r>
    </w:p>
    <w:p>
      <w:pPr>
        <w:numPr>
          <w:ilvl w:val="0"/>
          <w:numId w:val="11"/>
        </w:numPr>
      </w:pPr>
      <w:r>
        <w:rPr/>
        <w:t xml:space="preserve">Մաքսային մարմնի ղեկավարի և նրա տեղակալների վրա չեն տարածվում սույն օրենքով սահմանված կատարողականի գնահատման և վերապատրաստման հետ կապված նորմերը:»:</w:t>
      </w:r>
    </w:p>
    <w:p>
      <w:pPr/>
      <w:r>
        <w:rPr>
          <w:b w:val="1"/>
          <w:bCs w:val="1"/>
        </w:rPr>
        <w:t xml:space="preserve">Հոդված 10. </w:t>
      </w:r>
      <w:r>
        <w:rPr>
          <w:b w:val="1"/>
          <w:bCs w:val="1"/>
        </w:rPr>
        <w:t xml:space="preserve">Օրենքի 16-րդ հոդվածն ուժը կորցրած ճանաչել:</w:t>
      </w:r>
    </w:p>
    <w:p>
      <w:pPr/>
      <w:r>
        <w:rPr>
          <w:b w:val="1"/>
          <w:bCs w:val="1"/>
        </w:rPr>
        <w:t xml:space="preserve">Հոդված 11. </w:t>
      </w:r>
      <w:r>
        <w:rPr>
          <w:b w:val="1"/>
          <w:bCs w:val="1"/>
        </w:rPr>
        <w:t xml:space="preserve">Օրենքի 18-րդ հոդվածը լրացնել հետևյալ բովանդակությամբ 5-րդ մասով.</w:t>
      </w:r>
    </w:p>
    <w:p>
      <w:pPr/>
      <w:r>
        <w:rPr>
          <w:b w:val="1"/>
          <w:bCs w:val="1"/>
        </w:rPr>
        <w:t xml:space="preserve">          </w:t>
      </w:r>
      <w:r>
        <w:rPr>
          <w:b w:val="1"/>
          <w:bCs w:val="1"/>
        </w:rPr>
        <w:t xml:space="preserve">5. </w:t>
      </w:r>
      <w:r>
        <w:rPr/>
        <w:t xml:space="preserve">Մաքսային ծառայության բարձրագույն կոչումներն օրենքով սահմանված կարգով շնորհվում են նաև մաքսային մարմնի ղեկավարին և տեղակալներին:</w:t>
      </w:r>
      <w:r>
        <w:rPr>
          <w:b w:val="1"/>
          <w:bCs w:val="1"/>
        </w:rPr>
        <w:t xml:space="preserve"></w:t>
      </w:r>
    </w:p>
    <w:p>
      <w:pPr/>
      <w:r>
        <w:rPr>
          <w:b w:val="1"/>
          <w:bCs w:val="1"/>
        </w:rPr>
        <w:t xml:space="preserve">Հոդված 11. </w:t>
      </w:r>
      <w:r>
        <w:rPr>
          <w:b w:val="1"/>
          <w:bCs w:val="1"/>
        </w:rPr>
        <w:t xml:space="preserve">Օրենքի 19-րդ հոդվածի 5-րդ մասի 3-րդ կետն ուժը կորցրած ճանաչել:</w:t>
      </w:r>
    </w:p>
    <w:p>
      <w:pPr/>
      <w:r>
        <w:rPr>
          <w:b w:val="1"/>
          <w:bCs w:val="1"/>
        </w:rPr>
        <w:t xml:space="preserve">Հոդված 12. </w:t>
      </w:r>
      <w:r>
        <w:rPr>
          <w:b w:val="1"/>
          <w:bCs w:val="1"/>
        </w:rPr>
        <w:t xml:space="preserve">Օրենքի 22-րդ հոդվածն ուժը կորցրած ճանաչել:</w:t>
      </w:r>
    </w:p>
    <w:p>
      <w:pPr/>
      <w:r>
        <w:rPr>
          <w:b w:val="1"/>
          <w:bCs w:val="1"/>
        </w:rPr>
        <w:t xml:space="preserve">Հոդված 13. </w:t>
      </w:r>
      <w:r>
        <w:rPr>
          <w:b w:val="1"/>
          <w:bCs w:val="1"/>
        </w:rPr>
        <w:t xml:space="preserve">Օրենքի 22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հոդվածում </w:t>
      </w:r>
      <w:r>
        <w:rPr/>
        <w:t xml:space="preserve">«մարմնի վերակազմակերպումը» բառերից հետո լրացնել «, կառուցվածքային փոփոխությունը» բառերը, իսկ «երբ վերակազմակերպումն» բառերը փոխարինել «երբ վերակազմակերպումը, կառուցվածքային փոփոխությունը» բառերով:</w:t>
      </w:r>
    </w:p>
    <w:p>
      <w:pPr/>
      <w:r>
        <w:rPr>
          <w:b w:val="1"/>
          <w:bCs w:val="1"/>
        </w:rPr>
        <w:t xml:space="preserve">Հոդված 14. </w:t>
      </w:r>
      <w:r>
        <w:rPr>
          <w:b w:val="1"/>
          <w:bCs w:val="1"/>
        </w:rPr>
        <w:t xml:space="preserve">Օրենքի 23-րդ հոդվածի`</w:t>
      </w:r>
    </w:p>
    <w:p>
      <w:pPr/>
      <w:r>
        <w:rPr>
          <w:b w:val="1"/>
          <w:bCs w:val="1"/>
        </w:rPr>
        <w:t xml:space="preserve">1) վերնագրում </w:t>
      </w:r>
      <w:r>
        <w:rPr/>
        <w:t xml:space="preserve">«Մաքսայինծառայողի» բառերից հետո լրացնել «հիմնական» բառը.</w:t>
      </w:r>
    </w:p>
    <w:p>
      <w:pPr/>
      <w:r>
        <w:rPr/>
        <w:t xml:space="preserve">2) 1-ին մասում «Մաքսային ծառայողն իրավունք ունի`» բառերը փոխարինել «Հանրային ծառայության մասին» Հայաստանի Հանրապետության օրենքի 18-րդ հոդվածով նախատեսված հիմնական իրավունքներից բացի, մաքսային ծառայողների հիմնական իրավունքներն են՝» բառերով.</w:t>
      </w:r>
    </w:p>
    <w:p>
      <w:pPr/>
      <w:r>
        <w:rPr/>
        <w:t xml:space="preserve">3) 1-ին մասի 1-ին, 3-րդ, 5-րդ, 7-րդ, 10-րդ և 11-րդ կետերը և 2-րդ մասն ուժը կորցրած ճանաչել:</w:t>
      </w:r>
    </w:p>
    <w:p>
      <w:pPr/>
      <w:r>
        <w:rPr>
          <w:b w:val="1"/>
          <w:bCs w:val="1"/>
        </w:rPr>
        <w:t xml:space="preserve">Հոդված 15. </w:t>
      </w:r>
      <w:r>
        <w:rPr>
          <w:b w:val="1"/>
          <w:bCs w:val="1"/>
        </w:rPr>
        <w:t xml:space="preserve">Օրենքի 24-րդ հոդվածի`</w:t>
      </w:r>
    </w:p>
    <w:p>
      <w:pPr/>
      <w:r>
        <w:rPr>
          <w:b w:val="1"/>
          <w:bCs w:val="1"/>
        </w:rPr>
        <w:t xml:space="preserve">1) վերնագրում </w:t>
      </w:r>
      <w:r>
        <w:rPr/>
        <w:t xml:space="preserve">«</w:t>
      </w:r>
      <w:r>
        <w:rPr>
          <w:b w:val="1"/>
          <w:bCs w:val="1"/>
        </w:rPr>
        <w:t xml:space="preserve">Մաքսային</w:t>
      </w:r>
      <w:r>
        <w:rPr>
          <w:b w:val="1"/>
          <w:bCs w:val="1"/>
        </w:rPr>
        <w:t xml:space="preserve">ծառայողի</w:t>
      </w:r>
      <w:r>
        <w:rPr/>
        <w:t xml:space="preserve">» բառերից հետո լրացնել «</w:t>
      </w:r>
      <w:r>
        <w:rPr>
          <w:b w:val="1"/>
          <w:bCs w:val="1"/>
        </w:rPr>
        <w:t xml:space="preserve">հիմնական</w:t>
      </w:r>
      <w:r>
        <w:rPr/>
        <w:t xml:space="preserve">» բառը.</w:t>
      </w:r>
    </w:p>
    <w:p>
      <w:pPr/>
      <w:r>
        <w:rPr/>
        <w:t xml:space="preserve">2) 1-ին մասում «Մաքսային ծառայողը պարտավոր է`» բառերը փոխարինել «Հանրային ծառայության մասին» Հայաստանի Հանրապետության օրենքի 19-րդ հոդվածով նախատեսված հիմնական պարտականություններից բացի, մաքսային ծառայողների հիմնական պարտականություններն են՝» բառերով.</w:t>
      </w:r>
    </w:p>
    <w:p>
      <w:pPr/>
      <w:r>
        <w:rPr/>
        <w:t xml:space="preserve">3) 1-ին մասի 1-5-րդ, 8-9-րդ կետերը և 2-րդ մասն ուժը կորցրած ճանաչել:</w:t>
      </w:r>
    </w:p>
    <w:p>
      <w:pPr/>
      <w:r>
        <w:rPr>
          <w:b w:val="1"/>
          <w:bCs w:val="1"/>
        </w:rPr>
        <w:t xml:space="preserve">Հոդված 16. </w:t>
      </w:r>
      <w:r>
        <w:rPr>
          <w:b w:val="1"/>
          <w:bCs w:val="1"/>
        </w:rPr>
        <w:t xml:space="preserve">Օրենքի 24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և 25-րդ հոդվածներն ուժը կորցրած ճանաչել: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26-րդ հոդվածի`</w:t>
      </w:r>
    </w:p>
    <w:p>
      <w:pPr/>
      <w:r>
        <w:rPr>
          <w:b w:val="1"/>
          <w:bCs w:val="1"/>
        </w:rPr>
        <w:t xml:space="preserve">1) 1-ին մասի առաջին նախադասությունից առաջ լրացնել նոր նախադասություն՝ հետևյալ բովանդակությամբ.</w:t>
      </w:r>
    </w:p>
    <w:p>
      <w:pPr/>
      <w:r>
        <w:rPr/>
        <w:t xml:space="preserve">«Մաքսային մարմնի հանրային ծառայողն իրավունք ունի գործադրել ֆիզիկական ուժ, կիրառել հատուկ միջոցներ, ինչպես նաև հրազեն` սույն օրենքով նախատեսված դեպքերում և կարգով:»:</w:t>
      </w:r>
    </w:p>
    <w:p>
      <w:pPr/>
      <w:r>
        <w:rPr>
          <w:b w:val="1"/>
          <w:bCs w:val="1"/>
        </w:rPr>
        <w:t xml:space="preserve">2) 1-ին մասում </w:t>
      </w:r>
      <w:r>
        <w:rPr/>
        <w:t xml:space="preserve">«պարբերաբար, մաքսային» բառերից հետո լրացնել «մարմնի հանրային» բառերը.</w:t>
      </w:r>
    </w:p>
    <w:p>
      <w:pPr/>
      <w:r>
        <w:rPr>
          <w:b w:val="1"/>
          <w:bCs w:val="1"/>
        </w:rPr>
        <w:t xml:space="preserve">3) 2-4-րդ մասերում, 5-րդ մասի առաջին պարբերությունում </w:t>
      </w:r>
      <w:r>
        <w:rPr/>
        <w:t xml:space="preserve">«մաքսային» բառից հետո լրացնել «մարմնի հանրային»բառերը: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27-րդ հոդվածի առաջին պարբերությունում </w:t>
      </w:r>
      <w:r>
        <w:rPr/>
        <w:t xml:space="preserve">«Մաքսային» բառից հետո լրացնել «մարմնի հանրային» բառերը: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9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28-րդ հոդվածի 1-ին մասում և 2-րդ մասի առաջին պարբերությունում </w:t>
      </w:r>
      <w:r>
        <w:rPr/>
        <w:t xml:space="preserve">«մաքսային» բառից հետո լրացնել «մարմնի հանրային» 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29-րդ հոդվածի 1-ին մասում, 2-րդ մասի առաջին պարբերությունում, 3-րդ և 5-րդ մասերում  </w:t>
      </w:r>
      <w:r>
        <w:rPr/>
        <w:t xml:space="preserve">«մաքսային» բառից հետո լրացնել «մարմնի հանրային» 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21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30-րդ հոդվածում </w:t>
      </w:r>
      <w:r>
        <w:rPr/>
        <w:t xml:space="preserve">«մաքսային» բառից հետո լրացնել «մարմնի հանրային» 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22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Օրենքի 33-րդ հոդվածն ուժը կորցրած ճանաչել:</w:t>
      </w:r>
    </w:p>
    <w:p>
      <w:pPr/>
      <w:r>
        <w:rPr>
          <w:b w:val="1"/>
          <w:bCs w:val="1"/>
        </w:rPr>
        <w:t xml:space="preserve">Հոդված 23. </w:t>
      </w:r>
      <w:r>
        <w:rPr>
          <w:b w:val="1"/>
          <w:bCs w:val="1"/>
        </w:rPr>
        <w:t xml:space="preserve">Օրենքի 34-րդ հոդվածի</w:t>
      </w:r>
      <w:r>
        <w:rPr>
          <w:b w:val="1"/>
          <w:bCs w:val="1"/>
        </w:rPr>
        <w:t xml:space="preserve">`</w:t>
      </w:r>
    </w:p>
    <w:p>
      <w:pPr/>
      <w:r>
        <w:rPr>
          <w:b w:val="1"/>
          <w:bCs w:val="1"/>
        </w:rPr>
        <w:t xml:space="preserve">1) 1-ին մասում </w:t>
      </w:r>
      <w:r>
        <w:rPr/>
        <w:t xml:space="preserve">«ծառայությունը» բառը փոխարինել «ստորաբաժանումը՝ «Քաղաքացիական ծառայության մասին» օրենքով սահմնված կարգով:» բառերով.2</w:t>
      </w:r>
    </w:p>
    <w:p>
      <w:pPr/>
      <w:r>
        <w:rPr/>
        <w:t xml:space="preserve">2) 2-րդ մասն ուժը կորցրած ճանաչել:</w:t>
      </w:r>
    </w:p>
    <w:p>
      <w:pPr/>
      <w:r>
        <w:rPr>
          <w:b w:val="1"/>
          <w:bCs w:val="1"/>
        </w:rPr>
        <w:t xml:space="preserve">Հոդված 24. </w:t>
      </w:r>
      <w:r>
        <w:rPr>
          <w:b w:val="1"/>
          <w:bCs w:val="1"/>
        </w:rPr>
        <w:t xml:space="preserve">Օրենքի 35-րդ հոդվածի</w:t>
      </w:r>
      <w:r>
        <w:rPr>
          <w:b w:val="1"/>
          <w:bCs w:val="1"/>
        </w:rPr>
        <w:t xml:space="preserve">`</w:t>
      </w:r>
    </w:p>
    <w:p>
      <w:pPr/>
      <w:r>
        <w:rPr>
          <w:b w:val="1"/>
          <w:bCs w:val="1"/>
        </w:rPr>
        <w:t xml:space="preserve">1) 1-ին </w:t>
      </w:r>
      <w:r>
        <w:rPr>
          <w:b w:val="1"/>
          <w:bCs w:val="1"/>
        </w:rPr>
        <w:t xml:space="preserve">մասում</w:t>
      </w:r>
      <w:r>
        <w:rPr/>
        <w:t xml:space="preserve"> «Մաքսային ծառայողների» բառերը փոխարինել «Մաքսային մարմնի հանրային ծառայողների» բառերով.</w:t>
      </w:r>
    </w:p>
    <w:p>
      <w:pPr/>
      <w:r>
        <w:rPr>
          <w:b w:val="1"/>
          <w:bCs w:val="1"/>
        </w:rPr>
        <w:t xml:space="preserve">2) 2-րդ մասում</w:t>
      </w:r>
      <w:r>
        <w:rPr/>
        <w:t xml:space="preserve"> «Մաքսային ծառայողին» բառերը փոխարինել «Մաքսային  մարմնի հանրային ծառայողին» բառերով: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25. </w:t>
      </w:r>
      <w:r>
        <w:rPr>
          <w:b w:val="1"/>
          <w:bCs w:val="1"/>
        </w:rPr>
        <w:t xml:space="preserve">Օրենքի 41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հոդվածի 1-ին մասում </w:t>
      </w:r>
      <w:r>
        <w:rPr/>
        <w:t xml:space="preserve">«Պետական պաշտոններ զբաղեցնող անձանց վարձատրության մասին» բառերը փոխարինել «Պետական պաշտոններ և պետական ծառայության պաշտոններ զբաղեցնող անձանց վարձատրության մասին» բառերով:</w:t>
      </w:r>
    </w:p>
    <w:p>
      <w:pPr/>
      <w:r>
        <w:rPr>
          <w:b w:val="1"/>
          <w:bCs w:val="1"/>
        </w:rPr>
        <w:t xml:space="preserve">Հոդված 26. </w:t>
      </w:r>
      <w:r>
        <w:rPr/>
        <w:t xml:space="preserve">Օրենքի 6-րդ գլխի վերնագրում «ԱԶԱՏԵԼԸ» բառից հետո ավելացնել    «, ԲԱՐԵՎԱՐՔՈՒԹՅԱՆ ՀԱՄԱԿԱՐԳԻ ԱՌԱՆՁՆԱՀԱՏԿՈՒԹՅՈՒՆՆԵՐԸ բառերը:</w:t>
      </w:r>
    </w:p>
    <w:p>
      <w:pPr/>
      <w:r>
        <w:rPr>
          <w:b w:val="1"/>
          <w:bCs w:val="1"/>
        </w:rPr>
        <w:t xml:space="preserve">Հոդված 27. </w:t>
      </w:r>
      <w:r>
        <w:rPr>
          <w:b w:val="1"/>
          <w:bCs w:val="1"/>
        </w:rPr>
        <w:t xml:space="preserve">Օրենքի 43-րդ հոդվածը</w:t>
      </w:r>
      <w:r>
        <w:rPr/>
        <w:t xml:space="preserve"> 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43. Մաքսային ծառայողների խրախուսումը</w:t>
      </w:r>
    </w:p>
    <w:p>
      <w:pPr>
        <w:numPr>
          <w:ilvl w:val="0"/>
          <w:numId w:val="12"/>
        </w:numPr>
      </w:pPr>
      <w:r>
        <w:rPr/>
        <w:t xml:space="preserve">Մաքսային ծառայողների նկատմամբ կիրառվում են «Քաղաքացիական ծառայության մասին» օրենքով սահմանված խրախուսանքի տեսակները: Մաքսային ծառայողների նկատմամբ խրախուսանք կիրառում է մաքսային մարմնի ղեկավարը:</w:t>
      </w:r>
    </w:p>
    <w:p>
      <w:pPr>
        <w:numPr>
          <w:ilvl w:val="0"/>
          <w:numId w:val="12"/>
        </w:numPr>
      </w:pPr>
      <w:r>
        <w:rPr/>
        <w:t xml:space="preserve">Մաքսային ծառայողների նկատմամբ կարող է կիրառվել նաև արտահերթ կոչման շնորհում խրախուսանքի տեսակը, որը մաքսային ծառայողների նկատմամբ ծառայության ամբողջ ընթացքում կարող է կիրառվել միայն մեկ անգամ: Արտահերթ կոչման շնորհում խրախուսանքի տեսակը կիրառում է նման կոչում շնորհելու իրավասություն ունեցող պաշտոնատար անձը:</w:t>
      </w:r>
    </w:p>
    <w:p>
      <w:pPr>
        <w:numPr>
          <w:ilvl w:val="0"/>
          <w:numId w:val="12"/>
        </w:numPr>
      </w:pPr>
      <w:r>
        <w:rPr/>
        <w:t xml:space="preserve">Մաքսային մարմնի ղեկավարի հրամանով որոշ խրախուսանքի տեսակների կիրառման լիազորությունը կարող է պատվիրակվել այլ պաշտոնատար անձանց:»:</w:t>
      </w:r>
    </w:p>
    <w:p>
      <w:pPr/>
      <w:r>
        <w:rPr>
          <w:b w:val="1"/>
          <w:bCs w:val="1"/>
        </w:rPr>
        <w:t xml:space="preserve">Հոդված 28.</w:t>
      </w:r>
      <w:r>
        <w:rPr>
          <w:b w:val="1"/>
          <w:bCs w:val="1"/>
        </w:rPr>
        <w:t xml:space="preserve"> Օրենքի 43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հոդվածն ուժը կորցրած ճանաչել:</w:t>
      </w:r>
    </w:p>
    <w:p>
      <w:pPr/>
      <w:r>
        <w:rPr>
          <w:b w:val="1"/>
          <w:bCs w:val="1"/>
        </w:rPr>
        <w:t xml:space="preserve">    Հոդված 29. </w:t>
      </w:r>
      <w:r>
        <w:rPr>
          <w:b w:val="1"/>
          <w:bCs w:val="1"/>
        </w:rPr>
        <w:t xml:space="preserve">Օրենքի 44-րդ հոդվածը </w:t>
      </w:r>
      <w:r>
        <w:rPr/>
        <w:t xml:space="preserve">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44. </w:t>
      </w:r>
      <w:r>
        <w:rPr>
          <w:b w:val="1"/>
          <w:bCs w:val="1"/>
        </w:rPr>
        <w:t xml:space="preserve">Մաքսային ծառայողների նկատմամբ կիրառվող կարգապահական տույժերը</w:t>
      </w:r>
    </w:p>
    <w:p>
      <w:pPr>
        <w:numPr>
          <w:ilvl w:val="0"/>
          <w:numId w:val="13"/>
        </w:numPr>
      </w:pPr>
      <w:r>
        <w:rPr/>
        <w:t xml:space="preserve">«Քաղաքացիական ծառայության մասին» օրենքով սահմանված դեպքերում և կարգով մաքսային ծառայողների նկատմամբ կիրառվում են «Քաղաքացիական ծառայության մասին» օրենքով սահմանված կարգապահական տույժերը:</w:t>
      </w:r>
    </w:p>
    <w:p>
      <w:pPr>
        <w:numPr>
          <w:ilvl w:val="0"/>
          <w:numId w:val="13"/>
        </w:numPr>
      </w:pPr>
      <w:r>
        <w:rPr/>
        <w:t xml:space="preserve">Մաքսային ծառայողի նկատմամբ կարող է կիրառվել նաև կոչման իջեցում մեկ աստիճանով կարգապահական տույժը՝ ծառայության ամբողջ ընթացքում միայն մեկ անգամ՝ կոչումը շնորհած պաշտոնատար անձի կողմից:</w:t>
      </w:r>
    </w:p>
    <w:p>
      <w:pPr>
        <w:numPr>
          <w:ilvl w:val="0"/>
          <w:numId w:val="13"/>
        </w:numPr>
      </w:pPr>
      <w:r>
        <w:rPr/>
        <w:t xml:space="preserve">Մաքսային ծառայողների նկատմամբ կարգապահական տույժ կիրառում է պաշտոնի նշանակելու իրավասություն ունեցող անձը: Մաքսային մարմնի ղեկավարի հրամանով որոշ կարգապահական տուժերի նշանակման լիազորությունը կարող է պատվիրակվել այլ պաշտոնատար անձանց:»:</w:t>
      </w:r>
    </w:p>
    <w:p>
      <w:pPr/>
      <w:r>
        <w:rPr>
          <w:b w:val="1"/>
          <w:bCs w:val="1"/>
        </w:rPr>
        <w:t xml:space="preserve">Հոդված 30.</w:t>
      </w:r>
      <w:r>
        <w:rPr>
          <w:b w:val="1"/>
          <w:bCs w:val="1"/>
        </w:rPr>
        <w:t xml:space="preserve"> Օրենքի 44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հոդվածն ուժը կորցրած ճանաչել: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31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45-րդ հոդվածի`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1-ին մասում</w:t>
      </w:r>
      <w:r>
        <w:rPr/>
        <w:t xml:space="preserve"> «Սույն օրենքի 24-րդ հոդվածի առաջին մասով սահմանված պարտականությունները չկատարելու (ոչ պատշաճ կատարելու) համար, եթե դրա արդյունքում» բառերը փոխարինել «Մաքսային ծառայողի կոմից պարտականությունները ոչ պատշաճ կատարելու արդյունքում» բառերով.</w:t>
      </w:r>
    </w:p>
    <w:p>
      <w:pPr>
        <w:numPr>
          <w:ilvl w:val="0"/>
          <w:numId w:val="14"/>
        </w:numPr>
      </w:pPr>
      <w:r>
        <w:rPr/>
        <w:t xml:space="preserve">1-ին մասի 3-րդ կետում «և (կամ) իջեցվում պաշտոնից կամ ազատվում» բառերը փոխարինել «ազատվում է» բառով.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2-4-րդ մասերն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32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46-րդ հոդվածի`</w:t>
      </w:r>
    </w:p>
    <w:p>
      <w:pPr/>
      <w:r>
        <w:rPr>
          <w:b w:val="1"/>
          <w:bCs w:val="1"/>
        </w:rPr>
        <w:t xml:space="preserve">1) 1-ին մասում</w:t>
      </w:r>
      <w:r>
        <w:rPr/>
        <w:t xml:space="preserve"> «կոմիտեի սահմանած կարգով» բառերը փոխարինել «Քաղաքացիական ծառայության մասին օրենքով սահմանված դեպքերում և կարգով» բառերով.</w:t>
      </w:r>
    </w:p>
    <w:p>
      <w:pPr/>
      <w:r>
        <w:rPr/>
        <w:t xml:space="preserve">2) 1</w:t>
      </w:r>
      <w:r>
        <w:rPr>
          <w:vertAlign w:val="superscript"/>
        </w:rPr>
        <w:t xml:space="preserve">1</w:t>
      </w:r>
      <w:r>
        <w:rPr/>
        <w:t xml:space="preserve">-րդ մասն </w:t>
      </w:r>
      <w:r>
        <w:rPr>
          <w:b w:val="1"/>
          <w:bCs w:val="1"/>
        </w:rPr>
        <w:t xml:space="preserve">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33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46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և 46</w:t>
      </w:r>
      <w:r>
        <w:rPr>
          <w:b w:val="1"/>
          <w:bCs w:val="1"/>
          <w:vertAlign w:val="superscript"/>
        </w:rPr>
        <w:t xml:space="preserve">2</w:t>
      </w:r>
      <w:r>
        <w:rPr>
          <w:b w:val="1"/>
          <w:bCs w:val="1"/>
        </w:rPr>
        <w:t xml:space="preserve">-րդ հոդվածներն ուժը կորցրած ճանաչել: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34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47-րդ հոդվածի 2-րդ պարբերության 1-ին կետից հանել </w:t>
      </w:r>
      <w:r>
        <w:rPr/>
        <w:t xml:space="preserve">«և որակավորման բարձրացման» բառերը: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35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48-րդ հոդվածի`</w:t>
      </w:r>
    </w:p>
    <w:p>
      <w:pPr/>
      <w:r>
        <w:rPr>
          <w:b w:val="1"/>
          <w:bCs w:val="1"/>
        </w:rPr>
        <w:t xml:space="preserve">1) 2-րդ մասի 6-րդ կետը շարադրել նոր խմբագրությամբ՝ հետևյալ բովանդակությամբ.</w:t>
      </w:r>
    </w:p>
    <w:p>
      <w:pPr/>
      <w:r>
        <w:rPr/>
        <w:t xml:space="preserve">       «</w:t>
      </w:r>
      <w:r>
        <w:rPr>
          <w:b w:val="1"/>
          <w:bCs w:val="1"/>
        </w:rPr>
        <w:t xml:space="preserve">6)</w:t>
      </w:r>
      <w:r>
        <w:rPr/>
        <w:t xml:space="preserve"> հանրային պաշտոնում ընտրվելը կամ նշանակվելը.»,</w:t>
      </w:r>
    </w:p>
    <w:p>
      <w:pPr/>
      <w:r>
        <w:rPr>
          <w:b w:val="1"/>
          <w:bCs w:val="1"/>
        </w:rPr>
        <w:t xml:space="preserve">2) 2-րդ մասի 9-րդ կետը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       </w:t>
      </w:r>
      <w:r>
        <w:rPr>
          <w:b w:val="1"/>
          <w:bCs w:val="1"/>
        </w:rPr>
        <w:t xml:space="preserve">«</w:t>
      </w:r>
      <w:r>
        <w:rPr/>
        <w:t xml:space="preserve">9</w:t>
      </w:r>
      <w:r>
        <w:rPr>
          <w:b w:val="1"/>
          <w:bCs w:val="1"/>
        </w:rPr>
        <w:t xml:space="preserve">) </w:t>
      </w:r>
      <w:r>
        <w:rPr/>
        <w:t xml:space="preserve">երկու տարի անընդմեջ իր մեղքով վերապատրաստման անհատական ծրագրով հաստատված կրեդիտները չստանալու դեպքում.»,</w:t>
      </w:r>
    </w:p>
    <w:p>
      <w:pPr/>
      <w:r>
        <w:rPr>
          <w:b w:val="1"/>
          <w:bCs w:val="1"/>
        </w:rPr>
        <w:t xml:space="preserve">3) 2-րդ մասի 9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կետը շարադրել նոր խմբագրությամբ՝ հետևյալ բովանդակությամբ.</w:t>
      </w:r>
    </w:p>
    <w:p>
      <w:pPr/>
      <w:r>
        <w:rPr/>
        <w:t xml:space="preserve">«9</w:t>
      </w:r>
      <w:r>
        <w:rPr>
          <w:vertAlign w:val="superscript"/>
        </w:rPr>
        <w:t xml:space="preserve">1</w:t>
      </w:r>
      <w:r>
        <w:rPr>
          <w:b w:val="1"/>
          <w:bCs w:val="1"/>
        </w:rPr>
        <w:t xml:space="preserve">) </w:t>
      </w:r>
      <w:r>
        <w:rPr/>
        <w:t xml:space="preserve">«Հանրային ծառայության մասին» Հայաստանի Հանրապետության օրենքով սահմանված անհամատեղելիության պահանջները չպահպանելու դեպքերում՝ համապատասխան եզրակացության հիման վրա.»,</w:t>
      </w:r>
    </w:p>
    <w:p>
      <w:pPr/>
      <w:r>
        <w:rPr>
          <w:b w:val="1"/>
          <w:bCs w:val="1"/>
        </w:rPr>
        <w:t xml:space="preserve">1) 2-րդ մասից հանել</w:t>
      </w:r>
      <w:r>
        <w:rPr/>
        <w:t xml:space="preserve"> «և վարքագծի (էթիկայի)» բառերը.</w:t>
      </w:r>
    </w:p>
    <w:p>
      <w:pPr/>
      <w:r>
        <w:rPr>
          <w:b w:val="1"/>
          <w:bCs w:val="1"/>
        </w:rPr>
        <w:t xml:space="preserve">2) 2-րդ մասի</w:t>
      </w:r>
      <w:r>
        <w:rPr/>
        <w:t xml:space="preserve"> 7-րդ կետը </w:t>
      </w:r>
      <w:r>
        <w:rPr>
          <w:b w:val="1"/>
          <w:bCs w:val="1"/>
        </w:rPr>
        <w:t xml:space="preserve">շարադրել նոր խմբագրությամբ՝ հետևյալ բովանդակությամբ.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7) </w:t>
      </w:r>
      <w:r>
        <w:rPr/>
        <w:t xml:space="preserve">«Քաղաքացիական ծառայության մասին» օրենքի 21-րդ հոդվածի 2-րդ մասի 2-րդ կետի «ա» ենթակետով նախատեսված կարգապահական տույժը մեկ տարվա ընթացքում կրկին կիրառելու դեպքում կամ «Քաղաքացիական ծառայության մասին» օրենքի 21-րդ հոդվածի 2-րդ մասի 2-րդ կետի «ա» և «բ» ենթակետերով նախատեսված կարգապահական տույժերը մեկ տարվա ընթացքում կիրառելու դեպքում կամ «Քաղաքացիական ծառայության մասին» օրենքի 21-րդ հոդվածի 2-րդ մասի 2-րդ կետի «գ» ենթակետով նախատեսված կարգապահական տույժը կիրառելու դեպքում կամ կոչման իջեցում մեկ աստիճանով կարգապահական տույժը և «Քաղաքացիական ծառայության մասին» օրենքի օրենքի 21-րդ հոդվածով նախատեսված տույժերից որևէ մեկը մեկ տարվա ընթացքում կրկին կիրառելու դեպքում կամ «Քաղաքացիական ծառայության մասին» օրենքի 21-րդ հոդվածի 2-րդ մասի «գ» ենթակետով նախատեսված կարգապահական տույժը կիրառելու դեպքում:»,</w:t>
      </w:r>
    </w:p>
    <w:p>
      <w:pPr/>
      <w:r>
        <w:rPr>
          <w:b w:val="1"/>
          <w:bCs w:val="1"/>
        </w:rPr>
        <w:t xml:space="preserve">3) 2-րդ մասի</w:t>
      </w:r>
      <w:r>
        <w:rPr/>
        <w:t xml:space="preserve"> 13-րդ կետից հանել «սույն» բառը.</w:t>
      </w:r>
    </w:p>
    <w:p>
      <w:pPr/>
      <w:r>
        <w:rPr>
          <w:b w:val="1"/>
          <w:bCs w:val="1"/>
        </w:rPr>
        <w:t xml:space="preserve">4) 5-րդ մասը շարադրել նոր խմբագրությամբ՝ հետևյալ բովանդակությամբ.</w:t>
      </w:r>
    </w:p>
    <w:p>
      <w:pPr/>
      <w:r>
        <w:rPr/>
        <w:t xml:space="preserve">«5. Երկու տարի անընդմեջ կատարողականի տարեկան գնահատման արդյունքները Կառավարության սահմանած տոկոսից (միավորից) ցածր լինելու դեպքում պաշտոնի նշանակելու իրավասություն ունեցող պաշտոնատար անձն իրավունք ունի դադարեցնելու մաքսային ծառայողի լիազորությունները:»: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36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/>
        <w:t xml:space="preserve"> </w:t>
      </w:r>
      <w:r>
        <w:rPr>
          <w:b w:val="1"/>
          <w:bCs w:val="1"/>
        </w:rPr>
        <w:t xml:space="preserve">48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-րդ հոդվածն ուժը կորցրած ճանաչել: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37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48.2-րդ հոդվածը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Հոդված 48.2. </w:t>
      </w:r>
      <w:r>
        <w:rPr>
          <w:b w:val="1"/>
          <w:bCs w:val="1"/>
        </w:rPr>
        <w:t xml:space="preserve">Մաքսային</w:t>
      </w:r>
      <w:r>
        <w:rPr>
          <w:b w:val="1"/>
          <w:bCs w:val="1"/>
        </w:rPr>
        <w:t xml:space="preserve"> ծառայողների էթիկայի հանձնաժողովը</w:t>
      </w:r>
    </w:p>
    <w:p>
      <w:pPr>
        <w:numPr>
          <w:ilvl w:val="0"/>
          <w:numId w:val="15"/>
        </w:numPr>
      </w:pPr>
      <w:r>
        <w:rPr/>
        <w:t xml:space="preserve">Մաքսային ծառայողների էթիկայի հանձնաժողովի ձևավորման, գործունեության կարգը, վարքագծի կանոնները խախտելու և (կամ) հանրային ծառայողի նկատմամբ կիրառվող այլ սահմանափակումները չպահպանելու և (կամ) շահերի բախման կանոնները, նվերներ ընդունելու արգելքը խախտելու, անհամատեղելիության պահանջները չպահպանելու հետ կապված հարաբերությունները կարգավորվում են «Քաղաքացիական ծառայության մասին» օրենքով:</w:t>
      </w:r>
    </w:p>
    <w:p>
      <w:pPr>
        <w:numPr>
          <w:ilvl w:val="0"/>
          <w:numId w:val="15"/>
        </w:numPr>
      </w:pPr>
      <w:r>
        <w:rPr/>
        <w:t xml:space="preserve">Մաքսային ծառայության անձնակազմի կառավարման ստորաբաժանումում նախատեսվում է բարեվարքության հարցերով կազմակերպչի քաղաքացիական ծառայության պաշտոն:»: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38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49-րդ հոդվածի`</w:t>
      </w:r>
    </w:p>
    <w:p>
      <w:pPr/>
      <w:r>
        <w:rPr>
          <w:b w:val="1"/>
          <w:bCs w:val="1"/>
        </w:rPr>
        <w:t xml:space="preserve">1) 1-ին մասում </w:t>
      </w:r>
      <w:r>
        <w:rPr/>
        <w:t xml:space="preserve">«օրենքով սահմանված տարիքային աշխատանքային կենսաթոշակի տարիքն է» բառերը փոխարինել «65 տարին է» բառերով.</w:t>
      </w:r>
    </w:p>
    <w:p>
      <w:pPr/>
      <w:r>
        <w:rPr/>
        <w:t xml:space="preserve">2) 2-րդ մասում «հինգ» բառը փոխարինել «երեք» բառով: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39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Օրենքի 51-րդ հոդվածի`</w:t>
      </w:r>
    </w:p>
    <w:p>
      <w:pPr/>
      <w:r>
        <w:rPr>
          <w:b w:val="1"/>
          <w:bCs w:val="1"/>
        </w:rPr>
        <w:t xml:space="preserve">1) 1-ին մասի 2-րդ, 4-րդ կետերն ուժը կորցրած ճանաչել.</w:t>
      </w:r>
    </w:p>
    <w:p>
      <w:pPr/>
      <w:r>
        <w:rPr>
          <w:b w:val="1"/>
          <w:bCs w:val="1"/>
        </w:rPr>
        <w:t xml:space="preserve">2) 2-րդ մասի 2-րդ կետն ուժը կորցրած ճանաչել.</w:t>
      </w:r>
    </w:p>
    <w:p>
      <w:pPr/>
      <w:r>
        <w:rPr>
          <w:b w:val="1"/>
          <w:bCs w:val="1"/>
        </w:rPr>
        <w:t xml:space="preserve">3) 2-րդ մասի 4-րդ կետը շարադրել նոր խմբագրությամբ՝ հետևյալ բովանդակությամբ.</w:t>
      </w:r>
    </w:p>
    <w:p>
      <w:pPr/>
      <w:r>
        <w:rPr/>
        <w:t xml:space="preserve">«4</w:t>
      </w:r>
      <w:r>
        <w:rPr>
          <w:b w:val="1"/>
          <w:bCs w:val="1"/>
        </w:rPr>
        <w:t xml:space="preserve">)</w:t>
      </w:r>
      <w:r>
        <w:rPr/>
        <w:t xml:space="preserve"> «Հանրային ծառայության մասին» Հայաստանի Հանրապետության օրենքի 14-րդ հոդվածով սահմանված հիմքերի առաջացումը և (կամ) 32-րդ հոդվածով սահմանված սահմանափակումները չպահպանելը:».</w:t>
      </w:r>
    </w:p>
    <w:p>
      <w:pPr/>
      <w:r>
        <w:rPr/>
        <w:t xml:space="preserve">4) 3-րդ մասը շարադրել նոր խմբագրությամբ՝ հետևյալ բովանդակությամբ.</w:t>
      </w:r>
    </w:p>
    <w:p>
      <w:pPr/>
      <w:r>
        <w:rPr/>
        <w:t xml:space="preserve">«3. Մաքսային ծառայության կադրերի ռեզերվի վարման հետ կապված հարաբերությունները կարգավորվում են «Քաղաքացիական ծառայության մասին» օրենքով:»:</w:t>
      </w:r>
    </w:p>
    <w:p>
      <w:pPr/>
      <w:r>
        <w:rPr>
          <w:b w:val="1"/>
          <w:bCs w:val="1"/>
        </w:rPr>
        <w:t xml:space="preserve">Հոդված 40.</w:t>
      </w:r>
      <w:r>
        <w:rPr/>
        <w:t xml:space="preserve"> Սույն օրենքն ուժի մեջ է մտնում 2019 թվականի հունվարի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7C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B31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D78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7190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C5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4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04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E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503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36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6C0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B26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E37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2A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2026-03-31T17:27:35+04:00</dcterms:created>
  <dcterms:modified xsi:type="dcterms:W3CDTF">2026-03-31T17:27:35+04:00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