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2023 թվականի դեկտեմբերի 14-ի N 2207-Ն որոշման մեջ լրացումներ և փոփոխություններ կատարելու մասին» Կառավարության որոշման նախագծի</w:t>
      </w:r>
      <w:bookmarkEnd w:id="0"/>
    </w:p>
    <w:p>
      <w:pPr>
        <w:jc w:val="end"/>
        <w:spacing w:line="360" w:lineRule="auto"/>
      </w:pPr>
      <w:r>
        <w:rPr>
          <w:rFonts w:ascii="'GHEA Grapalat'" w:hAnsi="'GHEA Grapalat'" w:eastAsia="'GHEA Grapalat'" w:cs="'GHEA Grapalat'"/>
          <w:sz w:val="24"/>
          <w:szCs w:val="24"/>
        </w:rPr>
        <w:t xml:space="preserve">ՆԱԽԱԳԻԾ</w:t>
      </w:r>
      <w:r>
        <w:rPr>
          <w:rFonts w:ascii="'GHEA Grapalat'" w:hAnsi="'GHEA Grapalat'" w:eastAsia="'GHEA Grapalat'" w:cs="'GHEA Grapalat'"/>
          <w:sz w:val="24"/>
          <w:szCs w:val="24"/>
        </w:rPr>
        <w:t xml:space="preserve">         </w:t>
      </w:r>
    </w:p>
    <w:p>
      <w:pPr>
        <w:jc w:val="center"/>
        <w:spacing w:line="360" w:lineRule="auto"/>
      </w:pPr>
      <w:r>
        <w:rPr>
          <w:rFonts w:ascii="'GHEA Grapalat'" w:hAnsi="'GHEA Grapalat'" w:eastAsia="'GHEA Grapalat'" w:cs="'GHEA Grapalat'"/>
          <w:sz w:val="24"/>
          <w:szCs w:val="24"/>
          <w:b w:val="1"/>
          <w:bCs w:val="1"/>
        </w:rPr>
        <w:t xml:space="preserve"> </w:t>
      </w:r>
    </w:p>
    <w:p>
      <w:pPr>
        <w:jc w:val="center"/>
        <w:spacing w:line="360" w:lineRule="auto"/>
      </w:pPr>
      <w:r>
        <w:rPr>
          <w:rFonts w:ascii="'GHEA Grapalat'" w:hAnsi="'GHEA Grapalat'" w:eastAsia="'GHEA Grapalat'" w:cs="'GHEA Grapalat'"/>
          <w:lang w:val="hy-HY"/>
          <w:sz w:val="24"/>
          <w:szCs w:val="24"/>
          <w:b w:val="1"/>
          <w:bCs w:val="1"/>
        </w:rPr>
        <w:t xml:space="preserve"> </w:t>
      </w:r>
    </w:p>
    <w:p>
      <w:pPr>
        <w:jc w:val="center"/>
        <w:spacing w:line="360" w:lineRule="auto"/>
      </w:pPr>
      <w:r>
        <w:rPr>
          <w:rFonts w:ascii="'GHEA Grapalat'" w:hAnsi="'GHEA Grapalat'" w:eastAsia="'GHEA Grapalat'" w:cs="'GHEA Grapalat'"/>
          <w:lang w:val="hy-HY"/>
          <w:sz w:val="24"/>
          <w:szCs w:val="24"/>
          <w:b w:val="1"/>
          <w:bCs w:val="1"/>
        </w:rPr>
        <w:t xml:space="preserve">ՀԱՅԱՍՏԱՆԻ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ՀԱՆՐԱՊԵՏՈՒԹՅԱՆ</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ԿԱՌԱՎԱՐՈՒԹՅՈՒՆ</w:t>
      </w:r>
    </w:p>
    <w:p>
      <w:pPr>
        <w:jc w:val="center"/>
        <w:spacing w:line="360" w:lineRule="auto"/>
      </w:pPr>
      <w:r>
        <w:rPr>
          <w:rFonts w:ascii="'GHEA Grapalat'" w:hAnsi="'GHEA Grapalat'" w:eastAsia="'GHEA Grapalat'" w:cs="'GHEA Grapalat'"/>
          <w:lang w:val="hy-HY"/>
          <w:sz w:val="24"/>
          <w:szCs w:val="24"/>
          <w:b w:val="1"/>
          <w:bCs w:val="1"/>
        </w:rPr>
        <w:t xml:space="preserve">Ո</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Ր</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Ո</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Շ</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ՈՒ</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Մ</w:t>
      </w:r>
    </w:p>
    <w:p>
      <w:pPr>
        <w:jc w:val="center"/>
        <w:spacing w:line="360" w:lineRule="auto"/>
      </w:pPr>
      <w:r>
        <w:rPr>
          <w:rFonts w:ascii="'GHEA Grapalat'" w:hAnsi="'GHEA Grapalat'" w:eastAsia="'GHEA Grapalat'" w:cs="'GHEA Grapalat'"/>
          <w:lang w:val="hy-HY"/>
          <w:sz w:val="24"/>
          <w:szCs w:val="24"/>
        </w:rPr>
        <w:t xml:space="preserve">«____»</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2026 </w:t>
      </w:r>
      <w:r>
        <w:rPr>
          <w:rFonts w:ascii="'GHEA Grapalat'" w:hAnsi="'GHEA Grapalat'" w:eastAsia="'GHEA Grapalat'" w:cs="'GHEA Grapalat'"/>
          <w:lang w:val="hy-HY"/>
          <w:sz w:val="24"/>
          <w:szCs w:val="24"/>
        </w:rPr>
        <w:t xml:space="preserve">թվականի</w:t>
      </w:r>
      <w:r>
        <w:rPr>
          <w:rFonts w:ascii="'GHEA Grapalat'" w:hAnsi="'GHEA Grapalat'" w:eastAsia="'GHEA Grapalat'" w:cs="'GHEA Grapalat'"/>
          <w:lang w:val="hy-HY"/>
          <w:sz w:val="24"/>
          <w:szCs w:val="24"/>
        </w:rPr>
        <w:t xml:space="preserve"> N</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Ն</w:t>
      </w:r>
    </w:p>
    <w:p>
      <w:pPr>
        <w:jc w:val="center"/>
        <w:spacing w:line="360" w:lineRule="auto"/>
      </w:pPr>
      <w:r>
        <w:rPr>
          <w:rFonts w:ascii="'GHEA Grapalat'" w:hAnsi="'GHEA Grapalat'" w:eastAsia="'GHEA Grapalat'" w:cs="'GHEA Grapalat'"/>
          <w:lang w:val="hy-HY"/>
          <w:sz w:val="24"/>
          <w:szCs w:val="24"/>
        </w:rPr>
        <w:t xml:space="preserve"> </w:t>
      </w:r>
    </w:p>
    <w:p>
      <w:pPr>
        <w:jc w:val="center"/>
        <w:spacing w:line="360" w:lineRule="auto"/>
      </w:pPr>
      <w:r>
        <w:rPr>
          <w:rFonts w:ascii="'GHEA Grapalat'" w:hAnsi="'GHEA Grapalat'" w:eastAsia="'GHEA Grapalat'" w:cs="'GHEA Grapalat'"/>
          <w:lang w:val="hy-HY"/>
          <w:color w:val="black"/>
          <w:sz w:val="24"/>
          <w:szCs w:val="24"/>
          <w:b w:val="1"/>
          <w:bCs w:val="1"/>
        </w:rPr>
        <w:t xml:space="preserve">ՀԱՅԱՍՏԱՆԻ ՀԱՆՐԱՊԵՏՈՒԹՅԱՆ ԿԱՌԱՎԱՐՈՒԹՅԱՆ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2023 ԹՎԱԿԱՆԻ ԴԵԿՏԵՄԲԵՐԻ 14-Ի N 2207-Ն ՈՐՈՇՄԱՆ ՄԵՋ</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ԼՐԱՑՈՒՄՆԵՐ ԵՎ ՓՈՓՈԽՈՒԹՅՈՒՆՆԵՐ ԿԱՏԱՐԵԼՈՒ ՄԱՍԻՆ</w:t>
      </w:r>
    </w:p>
    <w:p>
      <w:pPr>
        <w:ind w:left="0" w:right="0" w:firstLine="375"/>
        <w:spacing w:line="360" w:lineRule="auto"/>
      </w:pPr>
      <w:r>
        <w:rPr>
          <w:rFonts w:ascii="'Calibri'" w:hAnsi="'Calibri'" w:eastAsia="'Calibri'" w:cs="'Calibri'"/>
          <w:lang w:val="hy-HY"/>
          <w:color w:val="black"/>
          <w:sz w:val="24"/>
          <w:szCs w:val="24"/>
        </w:rPr>
        <w:t xml:space="preserve"> </w:t>
      </w:r>
    </w:p>
    <w:p>
      <w:pPr>
        <w:ind w:left="0" w:right="0" w:firstLine="375"/>
        <w:spacing w:line="360" w:lineRule="auto"/>
      </w:pPr>
      <w:r>
        <w:rPr>
          <w:rFonts w:ascii="'GHEA Grapalat'" w:hAnsi="'GHEA Grapalat'" w:eastAsia="'GHEA Grapalat'" w:cs="'GHEA Grapalat'"/>
          <w:lang w:val="hy-HY"/>
          <w:color w:val="black"/>
          <w:sz w:val="24"/>
          <w:szCs w:val="24"/>
        </w:rPr>
        <w:t xml:space="preserve">Հիմք ընդունելով «Նորմատիվ իրավական ակտերի մասին» օրենքի 33-րդ և 34-րդ հոդվածները` Հայաստանի Հանրապետության կառավարությունը</w:t>
      </w:r>
      <w:r>
        <w:rPr>
          <w:rFonts w:ascii="'Calibri'" w:hAnsi="'Calibri'" w:eastAsia="'Calibri'" w:cs="'Calibri'"/>
          <w:lang w:val="hy-HY"/>
          <w:color w:val="black"/>
          <w:sz w:val="24"/>
          <w:szCs w:val="24"/>
        </w:rPr>
        <w:t xml:space="preserve"> </w:t>
      </w:r>
      <w:r>
        <w:rPr>
          <w:rFonts w:ascii="'GHEA Grapalat'" w:hAnsi="'GHEA Grapalat'" w:eastAsia="'GHEA Grapalat'" w:cs="'GHEA Grapalat'"/>
          <w:lang w:val="hy-HY"/>
          <w:color w:val="black"/>
          <w:sz w:val="24"/>
          <w:szCs w:val="24"/>
          <w:b w:val="1"/>
          <w:bCs w:val="1"/>
        </w:rPr>
        <w:t xml:space="preserve">որոշում է.</w:t>
      </w:r>
    </w:p>
    <w:p>
      <w:pPr>
        <w:ind w:left="0" w:right="0" w:firstLine="375"/>
        <w:spacing w:line="360" w:lineRule="auto"/>
      </w:pPr>
      <w:r>
        <w:rPr>
          <w:rFonts w:ascii="'GHEA Grapalat'" w:hAnsi="'GHEA Grapalat'" w:eastAsia="'GHEA Grapalat'" w:cs="'GHEA Grapalat'"/>
          <w:lang w:val="hy-HY"/>
          <w:color w:val="black"/>
          <w:sz w:val="24"/>
          <w:szCs w:val="24"/>
        </w:rPr>
        <w:t xml:space="preserve"> </w:t>
      </w:r>
    </w:p>
    <w:p>
      <w:pPr>
        <w:jc w:val="both"/>
        <w:ind w:left="0" w:right="0" w:firstLine="709"/>
        <w:spacing w:line="360" w:lineRule="auto"/>
      </w:pPr>
      <w:r>
        <w:rPr>
          <w:rFonts w:ascii="'GHEA Grapalat'" w:hAnsi="'GHEA Grapalat'" w:eastAsia="'GHEA Grapalat'" w:cs="'GHEA Grapalat'"/>
          <w:lang w:val="hy-HY"/>
          <w:color w:val="black"/>
          <w:sz w:val="24"/>
          <w:szCs w:val="24"/>
        </w:rPr>
        <w:t xml:space="preserve">1. Հայաստանի Հանրապետության կառավարության 2023 թվականի դեկտեմբերի 14-ի «</w:t>
      </w:r>
      <w:r>
        <w:rPr>
          <w:rFonts w:ascii="'GHEA Grapalat'" w:hAnsi="'GHEA Grapalat'" w:eastAsia="'GHEA Grapalat'" w:cs="'GHEA Grapalat'"/>
          <w:lang w:val="hy-HY"/>
          <w:sz w:val="24"/>
          <w:szCs w:val="24"/>
        </w:rPr>
        <w:t xml:space="preserve">Մակերևութային ջրերի օգտագործված պաշարների և ստորերկրյա քաղցրահամ ջրերի արդյունահանված պաշարների հաշվառման նպատակով տվյալների առցանց փոխանցմամբ ջրահաշվիչ (ջրաչափիչ) սարքերի տեղադրման, կնքման և շահագործման կարգերը սահմանելու մասին</w:t>
      </w:r>
      <w:r>
        <w:rPr>
          <w:rFonts w:ascii="'GHEA Grapalat'" w:hAnsi="'GHEA Grapalat'" w:eastAsia="'GHEA Grapalat'" w:cs="'GHEA Grapalat'"/>
          <w:lang w:val="hy-HY"/>
          <w:color w:val="black"/>
          <w:sz w:val="24"/>
          <w:szCs w:val="24"/>
        </w:rPr>
        <w:t xml:space="preserve">» N 2207-Ն որոշման՝</w:t>
      </w:r>
    </w:p>
    <w:p>
      <w:pPr>
        <w:jc w:val="both"/>
        <w:ind w:left="0" w:right="0" w:firstLine="709"/>
        <w:spacing w:line="360" w:lineRule="auto"/>
      </w:pPr>
      <w:r>
        <w:rPr>
          <w:rFonts w:ascii="'GHEA Grapalat'" w:hAnsi="'GHEA Grapalat'" w:eastAsia="'GHEA Grapalat'" w:cs="'GHEA Grapalat'"/>
          <w:lang w:val="hy-HY"/>
          <w:sz w:val="24"/>
          <w:szCs w:val="24"/>
        </w:rPr>
        <w:t xml:space="preserve">1) վերնագիրը «</w:t>
      </w:r>
      <w:r>
        <w:rPr>
          <w:rFonts w:ascii="'GHEA Grapalat'" w:hAnsi="'GHEA Grapalat'" w:eastAsia="'GHEA Grapalat'" w:cs="'GHEA Grapalat'"/>
          <w:lang w:val="hy-HY"/>
          <w:sz w:val="24"/>
          <w:szCs w:val="24"/>
          <w:b w:val="1"/>
          <w:bCs w:val="1"/>
        </w:rPr>
        <w:t xml:space="preserve">ՊԱՇԱՐՆԵՐԻ</w:t>
      </w:r>
      <w:r>
        <w:rPr>
          <w:rFonts w:ascii="'GHEA Grapalat'" w:hAnsi="'GHEA Grapalat'" w:eastAsia="'GHEA Grapalat'" w:cs="'GHEA Grapalat'"/>
          <w:lang w:val="hy-HY"/>
          <w:sz w:val="24"/>
          <w:szCs w:val="24"/>
        </w:rPr>
        <w:t xml:space="preserve">» բառից հետո լրացնել «</w:t>
      </w:r>
      <w:r>
        <w:rPr>
          <w:rFonts w:ascii="'GHEA Grapalat'" w:hAnsi="'GHEA Grapalat'" w:eastAsia="'GHEA Grapalat'" w:cs="'GHEA Grapalat'"/>
          <w:lang w:val="hy-HY"/>
          <w:sz w:val="24"/>
          <w:szCs w:val="24"/>
          <w:b w:val="1"/>
          <w:bCs w:val="1"/>
        </w:rPr>
        <w:t xml:space="preserve">, ԷԿՈԼՈԳԻԱԿԱՆ ԹՈՂՔԻ</w:t>
      </w:r>
      <w:r>
        <w:rPr>
          <w:rFonts w:ascii="'GHEA Grapalat'" w:hAnsi="'GHEA Grapalat'" w:eastAsia="'GHEA Grapalat'" w:cs="'GHEA Grapalat'"/>
          <w:lang w:val="hy-HY"/>
          <w:sz w:val="24"/>
          <w:szCs w:val="24"/>
        </w:rPr>
        <w:t xml:space="preserve">» բառերով, իսկ «</w:t>
      </w:r>
      <w:r>
        <w:rPr>
          <w:rFonts w:ascii="'GHEA Grapalat'" w:hAnsi="'GHEA Grapalat'" w:eastAsia="'GHEA Grapalat'" w:cs="'GHEA Grapalat'"/>
          <w:lang w:val="hy-HY"/>
          <w:sz w:val="24"/>
          <w:szCs w:val="24"/>
          <w:b w:val="1"/>
          <w:bCs w:val="1"/>
        </w:rPr>
        <w:t xml:space="preserve">ԿԱՐԳԵՐԸ</w:t>
      </w:r>
      <w:r>
        <w:rPr>
          <w:rFonts w:ascii="'GHEA Grapalat'" w:hAnsi="'GHEA Grapalat'" w:eastAsia="'GHEA Grapalat'" w:cs="'GHEA Grapalat'"/>
          <w:lang w:val="hy-HY"/>
          <w:sz w:val="24"/>
          <w:szCs w:val="24"/>
        </w:rPr>
        <w:t xml:space="preserve">» բառից հետո լրացնել «</w:t>
      </w:r>
      <w:r>
        <w:rPr>
          <w:rFonts w:ascii="'GHEA Grapalat'" w:hAnsi="'GHEA Grapalat'" w:eastAsia="'GHEA Grapalat'" w:cs="'GHEA Grapalat'"/>
          <w:lang w:val="hy-HY"/>
          <w:sz w:val="24"/>
          <w:szCs w:val="24"/>
          <w:b w:val="1"/>
          <w:bCs w:val="1"/>
        </w:rPr>
        <w:t xml:space="preserve">, ԷԿՈԼՈԳԻԱԿԱՆ ԹՈՂՔԻ ՀԱՇՎԱՌՄԱՆ ԴԵՊՔԵՐԸ</w:t>
      </w:r>
      <w:r>
        <w:rPr>
          <w:rFonts w:ascii="'GHEA Grapalat'" w:hAnsi="'GHEA Grapalat'" w:eastAsia="'GHEA Grapalat'" w:cs="'GHEA Grapalat'"/>
          <w:lang w:val="hy-HY"/>
          <w:sz w:val="24"/>
          <w:szCs w:val="24"/>
        </w:rPr>
        <w:t xml:space="preserve">» բառերով</w:t>
      </w:r>
      <w:r>
        <w:rPr>
          <w:rFonts w:ascii="'GHEA Grapalat'" w:hAnsi="'GHEA Grapalat'" w:eastAsia="'GHEA Grapalat'" w:cs="'GHEA Grapalat'"/>
          <w:lang w:val="hy-HY"/>
          <w:color w:val="black"/>
          <w:sz w:val="24"/>
          <w:szCs w:val="24"/>
        </w:rPr>
        <w:t xml:space="preserve">.</w:t>
      </w:r>
    </w:p>
    <w:p>
      <w:pPr>
        <w:jc w:val="both"/>
        <w:ind w:left="0" w:right="0" w:firstLine="709"/>
        <w:spacing w:line="360" w:lineRule="auto"/>
      </w:pPr>
      <w:r>
        <w:rPr>
          <w:rFonts w:ascii="'GHEA Grapalat'" w:hAnsi="'GHEA Grapalat'" w:eastAsia="'GHEA Grapalat'" w:cs="'GHEA Grapalat'"/>
          <w:lang w:val="hy-HY"/>
          <w:sz w:val="24"/>
          <w:szCs w:val="24"/>
        </w:rPr>
        <w:t xml:space="preserve">2) 1-ին կետը «</w:t>
      </w:r>
      <w:r>
        <w:rPr>
          <w:rFonts w:ascii="'GHEA Grapalat'" w:hAnsi="'GHEA Grapalat'" w:eastAsia="'GHEA Grapalat'" w:cs="'GHEA Grapalat'"/>
          <w:lang w:val="hy-HY"/>
          <w:sz w:val="24"/>
          <w:szCs w:val="24"/>
        </w:rPr>
        <w:t xml:space="preserve">պաշարների</w:t>
      </w:r>
      <w:r>
        <w:rPr>
          <w:rFonts w:ascii="'GHEA Grapalat'" w:hAnsi="'GHEA Grapalat'" w:eastAsia="'GHEA Grapalat'" w:cs="'GHEA Grapalat'"/>
          <w:lang w:val="hy-HY"/>
          <w:sz w:val="24"/>
          <w:szCs w:val="24"/>
        </w:rPr>
        <w:t xml:space="preserve">» բառից հետո լրացնել «, էկոլոգիական թողքի» բառերով, իսկ «</w:t>
      </w:r>
      <w:r>
        <w:rPr>
          <w:rFonts w:ascii="'GHEA Grapalat'" w:hAnsi="'GHEA Grapalat'" w:eastAsia="'GHEA Grapalat'" w:cs="'GHEA Grapalat'"/>
          <w:lang w:val="hy-HY"/>
          <w:sz w:val="24"/>
          <w:szCs w:val="24"/>
        </w:rPr>
        <w:t xml:space="preserve">կարգը</w:t>
      </w:r>
      <w:r>
        <w:rPr>
          <w:rFonts w:ascii="'GHEA Grapalat'" w:hAnsi="'GHEA Grapalat'" w:eastAsia="'GHEA Grapalat'" w:cs="'GHEA Grapalat'"/>
          <w:lang w:val="hy-HY"/>
          <w:sz w:val="24"/>
          <w:szCs w:val="24"/>
        </w:rPr>
        <w:t xml:space="preserve">» բառից հետո լրացնել «, էկոլոգիական թողքի հաշվառման դեպքերը» բառերով</w:t>
      </w:r>
      <w:r>
        <w:rPr>
          <w:rFonts w:ascii="'GHEA Grapalat'" w:hAnsi="'GHEA Grapalat'" w:eastAsia="'GHEA Grapalat'" w:cs="'GHEA Grapalat'"/>
          <w:lang w:val="hy-HY"/>
          <w:color w:val="black"/>
          <w:sz w:val="24"/>
          <w:szCs w:val="24"/>
        </w:rPr>
        <w:t xml:space="preserve">.</w:t>
      </w:r>
    </w:p>
    <w:p>
      <w:pPr>
        <w:jc w:val="both"/>
        <w:ind w:left="0" w:right="0" w:firstLine="709"/>
        <w:spacing w:line="360" w:lineRule="auto"/>
      </w:pPr>
      <w:r>
        <w:rPr>
          <w:rFonts w:ascii="'GHEA Grapalat'" w:hAnsi="'GHEA Grapalat'" w:eastAsia="'GHEA Grapalat'" w:cs="'GHEA Grapalat'"/>
          <w:lang w:val="hy-HY"/>
          <w:sz w:val="24"/>
          <w:szCs w:val="24"/>
        </w:rPr>
        <w:t xml:space="preserve">3) 5-րդ կետը շարադրել հետևյալ խմբագրությամբ.</w:t>
      </w:r>
    </w:p>
    <w:p>
      <w:pPr>
        <w:jc w:val="both"/>
        <w:ind w:left="0" w:right="0" w:firstLine="709"/>
        <w:spacing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«Մինչև սույն որոշման ուժի մեջ մտնելը տեղադրված և կնքված տվյալների առցանց փոխանցմամբ ջրահաշվիչ (ջրաչափիչ) սարքերը կարող են շահագործվել առանց փոխարինման և վերակնքման, եթե համապատասխանում են սույն որոշման պահանջներին, իսկ տվյալների առցանց փոխանցում չապահովող ջրահաշվիչ (ջրաչափիչ) սարքերը ենթակա են փոխարինման և վերակնքման։».</w:t>
      </w:r>
    </w:p>
    <w:p>
      <w:pPr>
        <w:jc w:val="both"/>
        <w:ind w:left="0" w:right="0" w:firstLine="709"/>
        <w:spacing w:line="360" w:lineRule="auto"/>
      </w:pPr>
      <w:r>
        <w:rPr>
          <w:rFonts w:ascii="'GHEA Grapalat'" w:hAnsi="'GHEA Grapalat'" w:eastAsia="'GHEA Grapalat'" w:cs="'GHEA Grapalat'"/>
          <w:lang w:val="hy-HY"/>
          <w:sz w:val="24"/>
          <w:szCs w:val="24"/>
        </w:rPr>
        <w:t xml:space="preserve">4) լրացնել հետևյալ բովանդակությամբ 5</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color w:val="black"/>
          <w:sz w:val="24"/>
          <w:szCs w:val="24"/>
        </w:rPr>
        <w:t xml:space="preserve">.-ին </w:t>
      </w:r>
      <w:r>
        <w:rPr>
          <w:rFonts w:ascii="'GHEA Grapalat'" w:hAnsi="'GHEA Grapalat'" w:eastAsia="'GHEA Grapalat'" w:cs="'GHEA Grapalat'"/>
          <w:lang w:val="hy-HY"/>
          <w:sz w:val="24"/>
          <w:szCs w:val="24"/>
        </w:rPr>
        <w:t xml:space="preserve">կետով</w:t>
      </w:r>
      <w:r>
        <w:rPr>
          <w:rFonts w:ascii="'GHEA Grapalat'" w:hAnsi="'GHEA Grapalat'" w:eastAsia="'GHEA Grapalat'" w:cs="'GHEA Grapalat'"/>
          <w:lang w:val="hy-HY"/>
          <w:color w:val="black"/>
          <w:sz w:val="24"/>
          <w:szCs w:val="24"/>
        </w:rPr>
        <w:t xml:space="preserve">.</w:t>
      </w:r>
    </w:p>
    <w:p>
      <w:pPr>
        <w:jc w:val="both"/>
        <w:ind w:left="0" w:right="0" w:firstLine="709"/>
        <w:spacing w:line="360" w:lineRule="auto"/>
      </w:pPr>
      <w:r>
        <w:rPr>
          <w:rFonts w:ascii="'GHEA Grapalat'" w:hAnsi="'GHEA Grapalat'" w:eastAsia="'GHEA Grapalat'" w:cs="'GHEA Grapalat'"/>
          <w:lang w:val="hy-HY"/>
          <w:sz w:val="24"/>
          <w:szCs w:val="24"/>
        </w:rPr>
        <w:t xml:space="preserve">«Սույն որոշման N 1 հավելվածի 7.1-ին կետի պահանջը չի տարածվում այն ջրօգտագործողների վրա, որոնք մինչև սույն կետի ուժի մեջ մտնելն էկոլոգիական թողքի հաշվառման համար արդեն իսկ տեղադրել են տվյալների առցանց փոխանցմամբ ջրահաշվիչ (ջրաչափիչ) սարք։».</w:t>
      </w:r>
    </w:p>
    <w:p>
      <w:pPr>
        <w:jc w:val="both"/>
        <w:ind w:left="0" w:right="0" w:firstLine="709"/>
        <w:spacing w:line="360" w:lineRule="auto"/>
      </w:pPr>
      <w:r>
        <w:rPr>
          <w:rFonts w:ascii="'GHEA Grapalat'" w:hAnsi="'GHEA Grapalat'" w:eastAsia="'GHEA Grapalat'" w:cs="'GHEA Grapalat'"/>
          <w:lang w:val="hy-HY"/>
          <w:sz w:val="24"/>
          <w:szCs w:val="24"/>
        </w:rPr>
        <w:t xml:space="preserve">5) </w:t>
      </w:r>
      <w:r>
        <w:rPr>
          <w:rFonts w:ascii="'GHEA Grapalat'" w:hAnsi="'GHEA Grapalat'" w:eastAsia="'GHEA Grapalat'" w:cs="'GHEA Grapalat'"/>
          <w:lang w:val="hy-HY"/>
          <w:color w:val="black"/>
          <w:sz w:val="24"/>
          <w:szCs w:val="24"/>
        </w:rPr>
        <w:t xml:space="preserve">1-ին հավելվածը՝</w:t>
      </w:r>
    </w:p>
    <w:p>
      <w:pPr>
        <w:jc w:val="both"/>
        <w:ind w:left="0" w:right="0" w:firstLine="709"/>
        <w:spacing w:line="360" w:lineRule="auto"/>
      </w:pPr>
      <w:r>
        <w:rPr>
          <w:rFonts w:ascii="'GHEA Grapalat'" w:hAnsi="'GHEA Grapalat'" w:eastAsia="'GHEA Grapalat'" w:cs="'GHEA Grapalat'"/>
          <w:lang w:val="hy-HY"/>
          <w:sz w:val="24"/>
          <w:szCs w:val="24"/>
        </w:rPr>
        <w:t xml:space="preserve">ա. լրացնել հետևյալ բովանդակությամբ 7</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color w:val="black"/>
          <w:sz w:val="24"/>
          <w:szCs w:val="24"/>
        </w:rPr>
        <w:t xml:space="preserve">.-ին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կետով</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sz w:val="24"/>
          <w:szCs w:val="24"/>
        </w:rPr>
        <w:t xml:space="preserve"> </w:t>
      </w:r>
    </w:p>
    <w:p>
      <w:pPr>
        <w:jc w:val="both"/>
        <w:ind w:left="0" w:right="0" w:firstLine="709"/>
        <w:spacing w:line="360" w:lineRule="auto"/>
      </w:pPr>
      <w:r>
        <w:rPr>
          <w:rFonts w:ascii="'GHEA Grapalat'" w:hAnsi="'GHEA Grapalat'" w:eastAsia="'GHEA Grapalat'" w:cs="'GHEA Grapalat'"/>
          <w:lang w:val="hy-HY"/>
          <w:sz w:val="24"/>
          <w:szCs w:val="24"/>
        </w:rPr>
        <w:t xml:space="preserve">«7</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sz w:val="24"/>
          <w:szCs w:val="24"/>
        </w:rPr>
        <w:t xml:space="preserve"> Ջրօգտագործողները</w:t>
      </w:r>
      <w:r>
        <w:rPr>
          <w:rFonts w:ascii="'GHEA Grapalat'" w:hAnsi="'GHEA Grapalat'" w:eastAsia="'GHEA Grapalat'" w:cs="'GHEA Grapalat'"/>
          <w:lang w:val="hy-HY"/>
          <w:sz w:val="24"/>
          <w:szCs w:val="24"/>
        </w:rPr>
        <w:t xml:space="preserve"> ազատվում են էկոլոգիական թողքի հաշվառման համար </w:t>
      </w:r>
      <w:r>
        <w:rPr>
          <w:rFonts w:ascii="'GHEA Grapalat'" w:hAnsi="'GHEA Grapalat'" w:eastAsia="'GHEA Grapalat'" w:cs="'GHEA Grapalat'"/>
          <w:lang w:val="hy-HY"/>
          <w:sz w:val="24"/>
          <w:szCs w:val="24"/>
        </w:rPr>
        <w:t xml:space="preserve">ջրաչափիչ </w:t>
      </w:r>
      <w:r>
        <w:rPr>
          <w:rFonts w:ascii="'GHEA Grapalat'" w:hAnsi="'GHEA Grapalat'" w:eastAsia="'GHEA Grapalat'" w:cs="'GHEA Grapalat'"/>
          <w:lang w:val="hy-HY"/>
          <w:sz w:val="24"/>
          <w:szCs w:val="24"/>
        </w:rPr>
        <w:t xml:space="preserve">սարքերի տեղադրման պահանջից՝</w:t>
      </w:r>
    </w:p>
    <w:p>
      <w:pPr>
        <w:jc w:val="both"/>
        <w:ind w:left="0" w:right="0" w:firstLine="709"/>
        <w:spacing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1) անդրսահմանային գետահատվածներից ջրօգտագործում իրականացվելու դեպքում,</w:t>
      </w:r>
    </w:p>
    <w:p>
      <w:pPr>
        <w:jc w:val="both"/>
        <w:ind w:left="0" w:right="0" w:firstLine="709"/>
        <w:spacing w:line="360" w:lineRule="auto"/>
      </w:pPr>
      <w:r>
        <w:rPr>
          <w:rFonts w:ascii="'GHEA Grapalat'" w:hAnsi="'GHEA Grapalat'" w:eastAsia="'GHEA Grapalat'" w:cs="'GHEA Grapalat'"/>
          <w:lang w:val="hy-HY"/>
          <w:sz w:val="24"/>
          <w:szCs w:val="24"/>
        </w:rPr>
        <w:t xml:space="preserve">2) սահմանամերձ բնակավայրերում ջրօգտագործման դեպքում,</w:t>
      </w:r>
    </w:p>
    <w:p>
      <w:pPr>
        <w:jc w:val="both"/>
        <w:ind w:left="0" w:right="0" w:firstLine="709"/>
        <w:spacing w:line="360" w:lineRule="auto"/>
      </w:pPr>
      <w:r>
        <w:rPr>
          <w:rFonts w:ascii="'GHEA Grapalat'" w:hAnsi="'GHEA Grapalat'" w:eastAsia="'GHEA Grapalat'" w:cs="'GHEA Grapalat'"/>
          <w:lang w:val="hy-HY"/>
          <w:sz w:val="24"/>
          <w:szCs w:val="24"/>
        </w:rPr>
        <w:t xml:space="preserve">3) ջրառի ծավալը՝ գետի բնական հոսքի հինգ տոկոսը (5%) չգերազանցելու դեպքում,</w:t>
      </w:r>
      <w:r>
        <w:rPr>
          <w:rFonts w:ascii="'GHEA Grapalat'" w:hAnsi="'GHEA Grapalat'" w:eastAsia="'GHEA Grapalat'" w:cs="'GHEA Grapalat'"/>
          <w:lang w:val="hy-HY"/>
          <w:sz w:val="24"/>
          <w:szCs w:val="24"/>
        </w:rPr>
        <w:t xml:space="preserve"> բացառությամբ՝ </w:t>
      </w:r>
      <w:r>
        <w:rPr>
          <w:rFonts w:ascii="'GHEA Grapalat'" w:hAnsi="'GHEA Grapalat'" w:eastAsia="'GHEA Grapalat'" w:cs="'GHEA Grapalat'"/>
          <w:lang w:val="hy-HY"/>
          <w:sz w:val="24"/>
          <w:szCs w:val="24"/>
        </w:rPr>
        <w:t xml:space="preserve">էներգետիկ,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ոռոգման ջրամատակարարման և ջրի տեղափոխման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նպատակներով ջրօգտագործման դեպքերում</w:t>
      </w:r>
      <w:r>
        <w:rPr>
          <w:rFonts w:ascii="'GHEA Grapalat'" w:hAnsi="'GHEA Grapalat'" w:eastAsia="'GHEA Grapalat'" w:cs="'GHEA Grapalat'"/>
          <w:lang w:val="hy-HY"/>
          <w:sz w:val="24"/>
          <w:szCs w:val="24"/>
        </w:rPr>
        <w:t xml:space="preserve">,</w:t>
      </w:r>
    </w:p>
    <w:p>
      <w:pPr>
        <w:jc w:val="both"/>
        <w:ind w:left="0" w:right="0" w:firstLine="708"/>
        <w:spacing w:line="360" w:lineRule="auto"/>
      </w:pPr>
      <w:r>
        <w:rPr>
          <w:rFonts w:ascii="'GHEA Grapalat'" w:hAnsi="'GHEA Grapalat'" w:eastAsia="'GHEA Grapalat'" w:cs="'GHEA Grapalat'"/>
          <w:lang w:val="hy-HY"/>
          <w:sz w:val="24"/>
          <w:szCs w:val="24"/>
        </w:rPr>
        <w:t xml:space="preserve">4) </w:t>
      </w:r>
      <w:r>
        <w:rPr>
          <w:rFonts w:ascii="'GHEA Grapalat'" w:hAnsi="'GHEA Grapalat'" w:eastAsia="'GHEA Grapalat'" w:cs="'GHEA Grapalat'"/>
          <w:lang w:val="hy-HY"/>
          <w:sz w:val="24"/>
          <w:szCs w:val="24"/>
        </w:rPr>
        <w:t xml:space="preserve">հիդրոլոգիական տեսանկյունից ջրառի կետերի և գործող հիդրոլոգիական դիտակետերի գետահատածքների համընկնման դեպքում, էկոլոգիական թողքի հաշվառման նպատակով ջրօգտագործողների կողմից տվյալ հիդրոլոգիական դիտակետում ջրի մակարդակի ավտոմատ գրանցման և տվյալների առցանց փոխանցման ու արխիվացման համակարգի տեղադրման և դիտակետի ամբողջական արդիականացման դեպքում,</w:t>
      </w:r>
    </w:p>
    <w:p>
      <w:pPr>
        <w:jc w:val="both"/>
        <w:ind w:left="0" w:right="0" w:firstLine="708"/>
        <w:spacing w:line="360" w:lineRule="auto"/>
      </w:pPr>
      <w:r>
        <w:rPr>
          <w:rFonts w:ascii="'GHEA Grapalat'" w:hAnsi="'GHEA Grapalat'" w:eastAsia="'GHEA Grapalat'" w:cs="'GHEA Grapalat'"/>
          <w:lang w:val="hy-HY"/>
          <w:sz w:val="24"/>
          <w:szCs w:val="24"/>
        </w:rPr>
        <w:t xml:space="preserve">5) </w:t>
      </w:r>
      <w:r>
        <w:rPr>
          <w:rFonts w:ascii="'GHEA Grapalat'" w:hAnsi="'GHEA Grapalat'" w:eastAsia="'GHEA Grapalat'" w:cs="'GHEA Grapalat'"/>
          <w:lang w:val="hy-HY"/>
          <w:sz w:val="24"/>
          <w:szCs w:val="24"/>
        </w:rPr>
        <w:t xml:space="preserve">գործող հիդրոլոգիական դիտակետերի բացակայության կամ դրանց հիդրոլոգիական տեսանկյունից չհամընկնելու դեպքում, ջրառի կետին մոտ գետահատածքում ջրօգտագործողների կողմից ջրի մակարդակի ավտոմատ գրանցման ու տվյալների առցանց փոխանցման ու արխիվացման համակարգ տեղադրելու դեպքում՝ պայմանագրային հիմունքներով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մասնագիտացված կազմակերպության միջոցով իրականացնելով ջրաչափական աշխատանքներ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գարնանային վարարումների ժամանակահատվածից դո</w:t>
      </w:r>
      <w:r>
        <w:rPr>
          <w:rFonts w:ascii="'GHEA Grapalat'" w:hAnsi="'GHEA Grapalat'" w:eastAsia="'GHEA Grapalat'" w:cs="'GHEA Grapalat'"/>
          <w:lang w:val="hy-HY"/>
          <w:color w:val="black"/>
          <w:sz w:val="24"/>
          <w:szCs w:val="24"/>
        </w:rPr>
        <w:t xml:space="preserve">ւրս ժամանակահատվածում։</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color w:val="black"/>
          <w:sz w:val="24"/>
          <w:szCs w:val="24"/>
        </w:rPr>
        <w:t xml:space="preserve">.</w:t>
      </w:r>
    </w:p>
    <w:p>
      <w:pPr>
        <w:jc w:val="both"/>
        <w:ind w:left="0" w:right="0" w:firstLine="709"/>
        <w:spacing w:line="360" w:lineRule="auto"/>
      </w:pPr>
      <w:r>
        <w:rPr>
          <w:rFonts w:ascii="'GHEA Grapalat'" w:hAnsi="'GHEA Grapalat'" w:eastAsia="'GHEA Grapalat'" w:cs="'GHEA Grapalat'"/>
          <w:lang w:val="hy-HY"/>
          <w:sz w:val="24"/>
          <w:szCs w:val="24"/>
        </w:rPr>
        <w:t xml:space="preserve">բ. 8-րդ կետը «</w:t>
      </w:r>
      <w:r>
        <w:rPr>
          <w:rFonts w:ascii="'GHEA Grapalat'" w:hAnsi="'GHEA Grapalat'" w:eastAsia="'GHEA Grapalat'" w:cs="'GHEA Grapalat'"/>
          <w:lang w:val="hy-HY"/>
          <w:sz w:val="24"/>
          <w:szCs w:val="24"/>
        </w:rPr>
        <w:t xml:space="preserve">ջրառի կետում</w:t>
      </w:r>
      <w:r>
        <w:rPr>
          <w:rFonts w:ascii="'GHEA Grapalat'" w:hAnsi="'GHEA Grapalat'" w:eastAsia="'GHEA Grapalat'" w:cs="'GHEA Grapalat'"/>
          <w:lang w:val="hy-HY"/>
          <w:sz w:val="24"/>
          <w:szCs w:val="24"/>
        </w:rPr>
        <w:t xml:space="preserve">» բառերից հետո լրացնել «կամ այընտրանքային վայրում» բառերով</w:t>
      </w:r>
      <w:r>
        <w:rPr>
          <w:rFonts w:ascii="'GHEA Grapalat'" w:hAnsi="'GHEA Grapalat'" w:eastAsia="'GHEA Grapalat'" w:cs="'GHEA Grapalat'"/>
          <w:lang w:val="hy-HY"/>
          <w:color w:val="black"/>
          <w:sz w:val="24"/>
          <w:szCs w:val="24"/>
        </w:rPr>
        <w:t xml:space="preserve">.</w:t>
      </w:r>
    </w:p>
    <w:p>
      <w:pPr>
        <w:jc w:val="both"/>
        <w:ind w:left="0" w:right="0" w:firstLine="709"/>
        <w:spacing w:line="360" w:lineRule="auto"/>
      </w:pPr>
      <w:r>
        <w:rPr>
          <w:rFonts w:ascii="'GHEA Grapalat'" w:hAnsi="'GHEA Grapalat'" w:eastAsia="'GHEA Grapalat'" w:cs="'GHEA Grapalat'"/>
          <w:lang w:val="hy-HY"/>
          <w:sz w:val="24"/>
          <w:szCs w:val="24"/>
        </w:rPr>
        <w:t xml:space="preserve">գ. 11-րդ կետը «մ</w:t>
      </w:r>
      <w:r>
        <w:rPr>
          <w:rFonts w:ascii="'GHEA Grapalat'" w:hAnsi="'GHEA Grapalat'" w:eastAsia="'GHEA Grapalat'" w:cs="'GHEA Grapalat'"/>
          <w:lang w:val="hy-HY"/>
          <w:sz w:val="24"/>
          <w:szCs w:val="24"/>
          <w:vertAlign w:val="superscript"/>
        </w:rPr>
        <w:t xml:space="preserve">3</w:t>
      </w:r>
      <w:r>
        <w:rPr>
          <w:rFonts w:ascii="'GHEA Grapalat'" w:hAnsi="'GHEA Grapalat'" w:eastAsia="'GHEA Grapalat'" w:cs="'GHEA Grapalat'"/>
          <w:lang w:val="hy-HY"/>
          <w:sz w:val="24"/>
          <w:szCs w:val="24"/>
        </w:rPr>
        <w:t xml:space="preserve">/վրկ» բառերից հետո լրացնել «, մ</w:t>
      </w:r>
      <w:r>
        <w:rPr>
          <w:rFonts w:ascii="'GHEA Grapalat'" w:hAnsi="'GHEA Grapalat'" w:eastAsia="'GHEA Grapalat'" w:cs="'GHEA Grapalat'"/>
          <w:lang w:val="hy-HY"/>
          <w:sz w:val="24"/>
          <w:szCs w:val="24"/>
          <w:vertAlign w:val="superscript"/>
        </w:rPr>
        <w:t xml:space="preserve">3</w:t>
      </w:r>
      <w:r>
        <w:rPr>
          <w:rFonts w:ascii="'GHEA Grapalat'" w:hAnsi="'GHEA Grapalat'" w:eastAsia="'GHEA Grapalat'" w:cs="'GHEA Grapalat'"/>
          <w:lang w:val="hy-HY"/>
          <w:sz w:val="24"/>
          <w:szCs w:val="24"/>
        </w:rPr>
        <w:t xml:space="preserve">/ամիս» բառերով</w:t>
      </w:r>
      <w:r>
        <w:rPr>
          <w:rFonts w:ascii="'GHEA Grapalat'" w:hAnsi="'GHEA Grapalat'" w:eastAsia="'GHEA Grapalat'" w:cs="'GHEA Grapalat'"/>
          <w:lang w:val="hy-HY"/>
          <w:color w:val="black"/>
          <w:sz w:val="24"/>
          <w:szCs w:val="24"/>
        </w:rPr>
        <w:t xml:space="preserve">.</w:t>
      </w:r>
    </w:p>
    <w:p>
      <w:pPr>
        <w:jc w:val="both"/>
        <w:ind w:left="0" w:right="0" w:firstLine="425"/>
        <w:spacing w:before="0" w:after="0"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w:t>
      </w:r>
      <w:r>
        <w:rPr>
          <w:rFonts w:ascii="'GHEA Grapalat'" w:hAnsi="'GHEA Grapalat'" w:eastAsia="'GHEA Grapalat'" w:cs="'GHEA Grapalat'"/>
          <w:lang w:val="hy-HY"/>
          <w:sz w:val="24"/>
          <w:szCs w:val="24"/>
        </w:rPr>
        <w:t xml:space="preserve">. 12-րդ կետի վերջին նախադասությունը շարադրել հետևյալ խմբագրությամբ.</w:t>
      </w:r>
    </w:p>
    <w:p>
      <w:pPr>
        <w:jc w:val="both"/>
        <w:ind w:left="0" w:right="0" w:firstLine="425"/>
        <w:spacing w:before="0" w:after="0" w:line="360" w:lineRule="auto"/>
      </w:pPr>
      <w:r>
        <w:rPr>
          <w:rFonts w:ascii="'GHEA Grapalat'" w:hAnsi="'GHEA Grapalat'" w:eastAsia="'GHEA Grapalat'" w:cs="'GHEA Grapalat'"/>
          <w:lang w:val="hy-HY"/>
          <w:sz w:val="24"/>
          <w:szCs w:val="24"/>
        </w:rPr>
        <w:t xml:space="preserve">«Ջրաչափիչ սարքը այլընտրանքային վայրում տեղադրելու վերաբերյալ Լիազոր մարմինը տալիս է համաձայնությունը՝ սույն որոշման պահանջների համաձայն ջրի ամբողջական և ճշգրիտ հաշվառումն ապահովելու դեպքում, ինչն ամրագրվում է ջրօգտագործման թույլտվությամբ։». </w:t>
      </w:r>
    </w:p>
    <w:p>
      <w:pPr>
        <w:jc w:val="both"/>
        <w:ind w:left="0" w:right="0" w:firstLine="709"/>
        <w:spacing w:line="360" w:lineRule="auto"/>
      </w:pPr>
      <w:r>
        <w:rPr>
          <w:rFonts w:ascii="'GHEA Grapalat'" w:hAnsi="'GHEA Grapalat'" w:eastAsia="'GHEA Grapalat'" w:cs="'GHEA Grapalat'"/>
          <w:lang w:val="hy-HY"/>
          <w:sz w:val="24"/>
          <w:szCs w:val="24"/>
        </w:rPr>
        <w:t xml:space="preserve">ե.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13-րդ կետի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«կամ ջրաչափիչ սարքը տեղադրող կազմակերպությունը» հանել, իսկ «անհրաժեշտ </w:t>
      </w:r>
      <w:r>
        <w:rPr>
          <w:rFonts w:ascii="'GHEA Grapalat'" w:hAnsi="'GHEA Grapalat'" w:eastAsia="'GHEA Grapalat'" w:cs="'GHEA Grapalat'"/>
          <w:lang w:val="hy-HY"/>
          <w:sz w:val="24"/>
          <w:szCs w:val="24"/>
        </w:rPr>
        <w:t xml:space="preserve">բնութագրիչները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ջրաչափիչ սարքի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բնութագրիչները</w:t>
      </w:r>
      <w:r>
        <w:rPr>
          <w:rFonts w:ascii="'GHEA Grapalat'" w:hAnsi="'GHEA Grapalat'" w:eastAsia="'GHEA Grapalat'" w:cs="'GHEA Grapalat'"/>
          <w:lang w:val="hy-HY"/>
          <w:sz w:val="24"/>
          <w:szCs w:val="24"/>
        </w:rPr>
        <w:t xml:space="preserve"> (աշխարհագրական կոորդինատական կետերը՝ աստիճան, րոպե, վայրկյան, հարթակին միացման համար անհրաժեշտ նույնականացման տվյալները (ID), գործող ջրօգտագործման թույլտվության համարը և ժամկետը)» բառերը</w:t>
      </w:r>
      <w:r>
        <w:rPr>
          <w:rFonts w:ascii="'GHEA Grapalat'" w:hAnsi="'GHEA Grapalat'" w:eastAsia="'GHEA Grapalat'" w:cs="'GHEA Grapalat'"/>
          <w:lang w:val="hy-HY"/>
          <w:color w:val="black"/>
          <w:sz w:val="24"/>
          <w:szCs w:val="24"/>
        </w:rPr>
        <w:t xml:space="preserve">.</w:t>
      </w:r>
    </w:p>
    <w:p>
      <w:pPr>
        <w:jc w:val="both"/>
        <w:ind w:left="0" w:right="0" w:firstLine="375"/>
        <w:spacing w:line="360" w:lineRule="auto"/>
      </w:pPr>
      <w:r>
        <w:rPr>
          <w:rFonts w:ascii="'GHEA Grapalat'" w:hAnsi="'GHEA Grapalat'" w:eastAsia="'GHEA Grapalat'" w:cs="'GHEA Grapalat'"/>
          <w:lang w:val="hy-HY"/>
          <w:color w:val="black"/>
          <w:sz w:val="24"/>
          <w:szCs w:val="24"/>
        </w:rPr>
        <w:t xml:space="preserve">6) 2-րդ հավելվածի՝</w:t>
      </w:r>
    </w:p>
    <w:p>
      <w:pPr>
        <w:jc w:val="both"/>
        <w:ind w:left="0" w:right="0" w:firstLine="708"/>
        <w:spacing w:line="360" w:lineRule="auto"/>
      </w:pP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191919"/>
          <w:sz w:val="24"/>
          <w:szCs w:val="24"/>
        </w:rPr>
        <w:t xml:space="preserve">ա. 13-րդ կետի 2-րդ ենթակետը շարադրել հետևյալ </w:t>
      </w:r>
      <w:r>
        <w:rPr>
          <w:rFonts w:ascii="'GHEA Grapalat'" w:hAnsi="'GHEA Grapalat'" w:eastAsia="'GHEA Grapalat'" w:cs="'GHEA Grapalat'"/>
          <w:lang w:val="hy-HY"/>
          <w:color w:val="black"/>
          <w:sz w:val="24"/>
          <w:szCs w:val="24"/>
        </w:rPr>
        <w:t xml:space="preserve">խմբագրությամբ. </w:t>
      </w:r>
    </w:p>
    <w:p>
      <w:pPr>
        <w:jc w:val="both"/>
        <w:ind w:left="0" w:right="0" w:firstLine="375"/>
        <w:spacing w:line="360" w:lineRule="auto"/>
      </w:pPr>
      <w:r>
        <w:rPr>
          <w:rFonts w:ascii="'GHEA Grapalat'" w:hAnsi="'GHEA Grapalat'" w:eastAsia="'GHEA Grapalat'" w:cs="'GHEA Grapalat'"/>
          <w:lang w:val="hy-HY"/>
          <w:color w:val="191919"/>
          <w:sz w:val="24"/>
          <w:szCs w:val="24"/>
        </w:rPr>
        <w:t xml:space="preserve">   </w:t>
      </w:r>
      <w:r>
        <w:rPr>
          <w:rFonts w:ascii="'GHEA Grapalat'" w:hAnsi="'GHEA Grapalat'" w:eastAsia="'GHEA Grapalat'" w:cs="'GHEA Grapalat'"/>
          <w:lang w:val="hy-HY"/>
          <w:color w:val="191919"/>
          <w:sz w:val="24"/>
          <w:szCs w:val="24"/>
        </w:rPr>
        <w:t xml:space="preserve">«</w:t>
      </w:r>
      <w:r>
        <w:rPr>
          <w:rFonts w:ascii="'GHEA Grapalat'" w:hAnsi="'GHEA Grapalat'" w:eastAsia="'GHEA Grapalat'" w:cs="'GHEA Grapalat'"/>
          <w:lang w:val="hy-HY"/>
          <w:color w:val="191919"/>
          <w:sz w:val="24"/>
          <w:szCs w:val="24"/>
        </w:rPr>
        <w:t xml:space="preserve">ջրօգտագործողի</w:t>
      </w:r>
      <w:r>
        <w:rPr>
          <w:rFonts w:ascii="'GHEA Grapalat'" w:hAnsi="'GHEA Grapalat'" w:eastAsia="'GHEA Grapalat'" w:cs="'GHEA Grapalat'"/>
          <w:lang w:val="hy-HY"/>
          <w:color w:val="191919"/>
          <w:sz w:val="24"/>
          <w:szCs w:val="24"/>
        </w:rPr>
        <w:t xml:space="preserve"> </w:t>
      </w:r>
      <w:r>
        <w:rPr>
          <w:rFonts w:ascii="'GHEA Grapalat'" w:hAnsi="'GHEA Grapalat'" w:eastAsia="'GHEA Grapalat'" w:cs="'GHEA Grapalat'"/>
          <w:lang w:val="hy-HY"/>
          <w:color w:val="191919"/>
          <w:sz w:val="24"/>
          <w:szCs w:val="24"/>
        </w:rPr>
        <w:t xml:space="preserve">կողմից</w:t>
      </w:r>
      <w:r>
        <w:rPr>
          <w:rFonts w:ascii="'GHEA Grapalat'" w:hAnsi="'GHEA Grapalat'" w:eastAsia="'GHEA Grapalat'" w:cs="'GHEA Grapalat'"/>
          <w:lang w:val="hy-HY"/>
          <w:color w:val="191919"/>
          <w:sz w:val="24"/>
          <w:szCs w:val="24"/>
        </w:rPr>
        <w:t xml:space="preserve">, </w:t>
      </w:r>
      <w:r>
        <w:rPr>
          <w:rFonts w:ascii="'GHEA Grapalat'" w:hAnsi="'GHEA Grapalat'" w:eastAsia="'GHEA Grapalat'" w:cs="'GHEA Grapalat'"/>
          <w:lang w:val="hy-HY"/>
          <w:color w:val="191919"/>
          <w:sz w:val="24"/>
          <w:szCs w:val="24"/>
        </w:rPr>
        <w:t xml:space="preserve">ինչի</w:t>
      </w:r>
      <w:r>
        <w:rPr>
          <w:rFonts w:ascii="'GHEA Grapalat'" w:hAnsi="'GHEA Grapalat'" w:eastAsia="'GHEA Grapalat'" w:cs="'GHEA Grapalat'"/>
          <w:lang w:val="hy-HY"/>
          <w:color w:val="191919"/>
          <w:sz w:val="24"/>
          <w:szCs w:val="24"/>
        </w:rPr>
        <w:t xml:space="preserve"> </w:t>
      </w:r>
      <w:r>
        <w:rPr>
          <w:rFonts w:ascii="'GHEA Grapalat'" w:hAnsi="'GHEA Grapalat'" w:eastAsia="'GHEA Grapalat'" w:cs="'GHEA Grapalat'"/>
          <w:lang w:val="hy-HY"/>
          <w:color w:val="191919"/>
          <w:sz w:val="24"/>
          <w:szCs w:val="24"/>
        </w:rPr>
        <w:t xml:space="preserve">մասին</w:t>
      </w:r>
      <w:r>
        <w:rPr>
          <w:rFonts w:ascii="'GHEA Grapalat'" w:hAnsi="'GHEA Grapalat'" w:eastAsia="'GHEA Grapalat'" w:cs="'GHEA Grapalat'"/>
          <w:lang w:val="hy-HY"/>
          <w:color w:val="191919"/>
          <w:sz w:val="24"/>
          <w:szCs w:val="24"/>
        </w:rPr>
        <w:t xml:space="preserve"> </w:t>
      </w:r>
      <w:r>
        <w:rPr>
          <w:rFonts w:ascii="'GHEA Grapalat'" w:hAnsi="'GHEA Grapalat'" w:eastAsia="'GHEA Grapalat'" w:cs="'GHEA Grapalat'"/>
          <w:lang w:val="hy-HY"/>
          <w:color w:val="191919"/>
          <w:sz w:val="24"/>
          <w:szCs w:val="24"/>
        </w:rPr>
        <w:t xml:space="preserve">ջրօգտագործողն</w:t>
      </w:r>
      <w:r>
        <w:rPr>
          <w:rFonts w:ascii="'GHEA Grapalat'" w:hAnsi="'GHEA Grapalat'" w:eastAsia="'GHEA Grapalat'" w:cs="'GHEA Grapalat'"/>
          <w:lang w:val="hy-HY"/>
          <w:color w:val="191919"/>
          <w:sz w:val="24"/>
          <w:szCs w:val="24"/>
        </w:rPr>
        <w:t xml:space="preserve"> </w:t>
      </w:r>
      <w:r>
        <w:rPr>
          <w:rFonts w:ascii="'GHEA Grapalat'" w:hAnsi="'GHEA Grapalat'" w:eastAsia="'GHEA Grapalat'" w:cs="'GHEA Grapalat'"/>
          <w:lang w:val="hy-HY"/>
          <w:color w:val="191919"/>
          <w:sz w:val="24"/>
          <w:szCs w:val="24"/>
        </w:rPr>
        <w:t xml:space="preserve">անմիջապես </w:t>
      </w:r>
      <w:r>
        <w:rPr>
          <w:rFonts w:ascii="'GHEA Grapalat'" w:hAnsi="'GHEA Grapalat'" w:eastAsia="'GHEA Grapalat'" w:cs="'GHEA Grapalat'"/>
          <w:lang w:val="hy-HY"/>
          <w:color w:val="191919"/>
          <w:sz w:val="24"/>
          <w:szCs w:val="24"/>
        </w:rPr>
        <w:t xml:space="preserve">տեղեկացնում է լիազոր մարմնին՝ պատճառը, վերացման ժամկետը և անհրաժեշտ այլ տեղեկություններ.».</w:t>
      </w:r>
    </w:p>
    <w:p>
      <w:pPr>
        <w:jc w:val="both"/>
        <w:ind w:left="0" w:right="0" w:firstLine="708"/>
        <w:spacing w:line="360" w:lineRule="auto"/>
      </w:pPr>
      <w:r>
        <w:rPr>
          <w:rFonts w:ascii="'GHEA Grapalat'" w:hAnsi="'GHEA Grapalat'" w:eastAsia="'GHEA Grapalat'" w:cs="'GHEA Grapalat'"/>
          <w:lang w:val="hy-HY"/>
          <w:color w:val="black"/>
          <w:sz w:val="24"/>
          <w:szCs w:val="24"/>
        </w:rPr>
        <w:t xml:space="preserve">բ. 17-</w:t>
      </w:r>
      <w:r>
        <w:rPr>
          <w:rFonts w:ascii="'GHEA Grapalat'" w:hAnsi="'GHEA Grapalat'" w:eastAsia="'GHEA Grapalat'" w:cs="'GHEA Grapalat'"/>
          <w:lang w:val="hy-HY"/>
          <w:color w:val="black"/>
          <w:sz w:val="24"/>
          <w:szCs w:val="24"/>
        </w:rPr>
        <w:t xml:space="preserve">րդ</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կետ</w:t>
      </w:r>
      <w:r>
        <w:rPr>
          <w:rFonts w:ascii="'GHEA Grapalat'" w:hAnsi="'GHEA Grapalat'" w:eastAsia="'GHEA Grapalat'" w:cs="'GHEA Grapalat'"/>
          <w:lang w:val="hy-HY"/>
          <w:color w:val="black"/>
          <w:sz w:val="24"/>
          <w:szCs w:val="24"/>
        </w:rPr>
        <w:t xml:space="preserve">ը շարադրել հետևյալ խմբագրությամբ. </w:t>
      </w:r>
    </w:p>
    <w:p>
      <w:pPr>
        <w:jc w:val="both"/>
        <w:ind w:left="0" w:right="0" w:firstLine="375"/>
        <w:spacing w:line="360" w:lineRule="auto"/>
      </w:pPr>
      <w:r>
        <w:rPr>
          <w:rFonts w:ascii="'GHEA Grapalat'" w:hAnsi="'GHEA Grapalat'" w:eastAsia="'GHEA Grapalat'" w:cs="'GHEA Grapalat'"/>
          <w:lang w:val="hy-HY"/>
          <w:color w:val="black"/>
          <w:sz w:val="24"/>
          <w:szCs w:val="24"/>
        </w:rPr>
        <w:t xml:space="preserve">«Ջրաչափիչ սարքի բացակայության կամ մինչև ապակնքման ակտում նշված` կնքման ներկայացնելու վերջնաժամկետը ջրօգտագործման դեպքում, ջրօգտագործման ծավալներն որոշվում են՝ համաձայն ջրօգտագործման թույլտվությամբ ամրագրված ջրառի չափաքանակի։».</w:t>
      </w:r>
    </w:p>
    <w:p>
      <w:pPr>
        <w:jc w:val="both"/>
        <w:ind w:left="0" w:right="0" w:firstLine="375"/>
        <w:spacing w:line="360" w:lineRule="auto"/>
      </w:pPr>
      <w:r>
        <w:rPr>
          <w:rFonts w:ascii="'GHEA Grapalat'" w:hAnsi="'GHEA Grapalat'" w:eastAsia="'GHEA Grapalat'" w:cs="'GHEA Grapalat'"/>
          <w:lang w:val="hy-HY"/>
          <w:color w:val="black"/>
          <w:sz w:val="24"/>
          <w:szCs w:val="24"/>
        </w:rPr>
        <w:t xml:space="preserve">2. </w:t>
      </w:r>
      <w:r>
        <w:rPr>
          <w:rFonts w:ascii="'GHEA Grapalat'" w:hAnsi="'GHEA Grapalat'" w:eastAsia="'GHEA Grapalat'" w:cs="'GHEA Grapalat'"/>
          <w:lang w:val="hy-HY"/>
          <w:color w:val="black"/>
          <w:sz w:val="24"/>
          <w:szCs w:val="24"/>
        </w:rPr>
        <w:t xml:space="preserve">Սույն որոշումն ուժի մեջ է մտնում պաշտոնական հրապարակմանը հաջորդող օրվանից: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2026-04-11T12:00:37+04:00</dcterms:created>
  <dcterms:modified xsi:type="dcterms:W3CDTF">2026-04-11T12:00:37+04:00</dcterms:modified>
</cp:coreProperties>
</file>

<file path=docProps/custom.xml><?xml version="1.0" encoding="utf-8"?>
<Properties xmlns="http://schemas.openxmlformats.org/officeDocument/2006/custom-properties" xmlns:vt="http://schemas.openxmlformats.org/officeDocument/2006/docPropsVTypes"/>
</file>