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Ind w:w="14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88"/>
      </w:tblGrid>
      <w:tr w:rsidR="00297EA1" w:rsidRPr="00C31DBB" w:rsidTr="00297EA1">
        <w:trPr>
          <w:tblCellSpacing w:w="0" w:type="dxa"/>
        </w:trPr>
        <w:tc>
          <w:tcPr>
            <w:tcW w:w="9360" w:type="dxa"/>
            <w:shd w:val="clear" w:color="auto" w:fill="FFFFFF"/>
            <w:vAlign w:val="bottom"/>
            <w:hideMark/>
          </w:tcPr>
          <w:p w:rsidR="00297EA1" w:rsidRPr="00C31DBB" w:rsidRDefault="00297EA1" w:rsidP="00C31DBB">
            <w:pPr>
              <w:spacing w:after="0" w:line="240" w:lineRule="auto"/>
              <w:ind w:left="5486" w:right="73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31DBB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Հավելված</w:t>
            </w:r>
          </w:p>
          <w:p w:rsidR="00297EA1" w:rsidRPr="00C31DBB" w:rsidRDefault="00297EA1" w:rsidP="00C31DBB">
            <w:pPr>
              <w:spacing w:after="0" w:line="240" w:lineRule="auto"/>
              <w:ind w:right="739" w:firstLine="5396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31DBB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Աբովյան համայնքի</w:t>
            </w:r>
            <w:r w:rsidRPr="00C31DBB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 ավագանու</w:t>
            </w:r>
          </w:p>
          <w:p w:rsidR="00297EA1" w:rsidRPr="00C31DBB" w:rsidRDefault="00297EA1" w:rsidP="00C31DBB">
            <w:pPr>
              <w:spacing w:after="0" w:line="240" w:lineRule="auto"/>
              <w:ind w:right="739" w:firstLine="5306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31DBB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20</w:t>
            </w:r>
            <w:r w:rsidR="00D34DA7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22</w:t>
            </w:r>
            <w:r w:rsidRPr="00C31D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  <w:r w:rsidRPr="00C31DBB">
              <w:rPr>
                <w:rFonts w:ascii="GHEA Grapalat" w:eastAsia="Times New Roman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 w:rsidRPr="00C31DBB">
              <w:rPr>
                <w:rFonts w:ascii="GHEA Grapalat" w:eastAsia="Times New Roman" w:hAnsi="GHEA Grapalat" w:cs="Arial Unicode"/>
                <w:bCs/>
                <w:color w:val="000000"/>
                <w:sz w:val="20"/>
                <w:szCs w:val="20"/>
              </w:rPr>
              <w:t>թվականի</w:t>
            </w:r>
            <w:r w:rsidRPr="00C31DBB">
              <w:rPr>
                <w:rFonts w:ascii="GHEA Grapalat" w:eastAsia="Times New Roman" w:hAnsi="GHEA Grapalat" w:cs="Arial Unicode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D34DA7">
              <w:rPr>
                <w:rFonts w:ascii="GHEA Grapalat" w:eastAsia="Times New Roman" w:hAnsi="GHEA Grapalat" w:cs="Arial Unicode"/>
                <w:bCs/>
                <w:color w:val="000000"/>
                <w:sz w:val="20"/>
                <w:szCs w:val="20"/>
              </w:rPr>
              <w:t xml:space="preserve">                   </w:t>
            </w:r>
            <w:r w:rsidRPr="00C31DBB">
              <w:rPr>
                <w:rFonts w:ascii="GHEA Grapalat" w:eastAsia="Times New Roman" w:hAnsi="GHEA Grapalat" w:cs="Arial Unicode"/>
                <w:bCs/>
                <w:color w:val="000000"/>
                <w:sz w:val="20"/>
                <w:szCs w:val="20"/>
              </w:rPr>
              <w:t>-</w:t>
            </w:r>
            <w:r w:rsidRPr="00C31DBB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ի</w:t>
            </w:r>
          </w:p>
          <w:p w:rsidR="00297EA1" w:rsidRPr="00C31DBB" w:rsidRDefault="00297EA1" w:rsidP="00D34DA7">
            <w:pPr>
              <w:spacing w:after="0" w:line="240" w:lineRule="auto"/>
              <w:ind w:right="739" w:firstLine="5216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C31DBB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N </w:t>
            </w:r>
            <w:r w:rsidRPr="00C31DBB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D34DA7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    </w:t>
            </w:r>
            <w:r w:rsidR="005F44AD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-</w:t>
            </w:r>
            <w:r w:rsidR="005F44AD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Ն</w:t>
            </w:r>
            <w:r w:rsidRPr="00C31DBB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C31DBB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որոշման</w:t>
            </w:r>
          </w:p>
        </w:tc>
      </w:tr>
    </w:tbl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b/>
          <w:bCs/>
          <w:color w:val="000000"/>
        </w:rPr>
      </w:pPr>
      <w:r w:rsidRPr="00C31DBB">
        <w:rPr>
          <w:rFonts w:ascii="GHEA Grapalat" w:eastAsia="Times New Roman" w:hAnsi="GHEA Grapalat" w:cs="Times New Roman"/>
          <w:b/>
          <w:bCs/>
          <w:color w:val="000000"/>
        </w:rPr>
        <w:t xml:space="preserve">                                                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b/>
          <w:bCs/>
          <w:color w:val="000000"/>
        </w:rPr>
      </w:pPr>
      <w:r w:rsidRPr="00C31DBB">
        <w:rPr>
          <w:rFonts w:ascii="GHEA Grapalat" w:eastAsia="Times New Roman" w:hAnsi="GHEA Grapalat" w:cs="Times New Roman"/>
          <w:b/>
          <w:bCs/>
          <w:color w:val="000000"/>
        </w:rPr>
        <w:t xml:space="preserve">                    </w:t>
      </w:r>
    </w:p>
    <w:p w:rsidR="00297EA1" w:rsidRPr="00C31DBB" w:rsidRDefault="00297EA1" w:rsidP="00C31DBB">
      <w:pPr>
        <w:shd w:val="clear" w:color="auto" w:fill="FFFFFF"/>
        <w:spacing w:after="0" w:line="240" w:lineRule="auto"/>
        <w:ind w:firstLine="303"/>
        <w:jc w:val="center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b/>
          <w:bCs/>
          <w:color w:val="000000"/>
        </w:rPr>
        <w:t>Կ Ա Ր Գ</w:t>
      </w:r>
    </w:p>
    <w:p w:rsidR="00297EA1" w:rsidRPr="00D34DA7" w:rsidRDefault="00297EA1" w:rsidP="00C31DBB">
      <w:pPr>
        <w:shd w:val="clear" w:color="auto" w:fill="FFFFFF"/>
        <w:spacing w:after="0" w:line="240" w:lineRule="auto"/>
        <w:ind w:firstLine="303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D34DA7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ԱԲՈՎՅԱՆ ՀԱՄԱՅՆՔԻ</w:t>
      </w:r>
      <w:r w:rsidRPr="00D34DA7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ՎԱՐՉԱԿԱՆ ՍԱՀՄԱՆՆԵՐՈՒՄ ԳՏՆՎՈՂ ԱՆՇԱՐԺ ԳՈՒՅՔԻ ՍԵՓԱԿԱՆԱՏԻՐՈՋ ԿԱՄ ՏԻՐԱՊԵՏՈՂԻ` ԻՐ ՏԻՐԱՊԵՏՄԱՆ ՏԱԿ ԳՏՆՎՈՂ ԱՆՇԱՐԺ ԳՈՒՅՔԻ</w:t>
      </w:r>
      <w:r w:rsidRPr="00D34DA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34DA7">
        <w:rPr>
          <w:rFonts w:ascii="GHEA Grapalat" w:eastAsia="Times New Roman" w:hAnsi="GHEA Grapalat" w:cs="Arial Unicode"/>
          <w:b/>
          <w:bCs/>
          <w:color w:val="000000"/>
          <w:sz w:val="20"/>
          <w:szCs w:val="20"/>
        </w:rPr>
        <w:t>ԵՎ ԴՐԱՆ ՀԱՐԱԿԻՑ ԸՆԴՀԱՆՈՒՐ ՕԳՏԱԳՈՐԾՄԱՆ ՏԱՐԱԾՔԻ ՊԱՐՏԱԴԻՐ ԲԱՐԵԿԱՐԳՄԱՆ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Arial" w:eastAsia="Times New Roman" w:hAnsi="Arial" w:cs="Arial"/>
          <w:color w:val="000000"/>
        </w:rPr>
        <w:t> 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 xml:space="preserve">1. Սույն կարգով (այսուհետ` Կարգ) սահմանվում է </w:t>
      </w:r>
      <w:r w:rsidRPr="00C31DBB">
        <w:rPr>
          <w:rFonts w:ascii="GHEA Grapalat" w:eastAsia="Times New Roman" w:hAnsi="GHEA Grapalat" w:cs="Times New Roman"/>
          <w:color w:val="000000"/>
          <w:lang w:val="hy-AM"/>
        </w:rPr>
        <w:t>Աբովյան համայնքի</w:t>
      </w:r>
      <w:r w:rsidRPr="00C31DBB">
        <w:rPr>
          <w:rFonts w:ascii="GHEA Grapalat" w:eastAsia="Times New Roman" w:hAnsi="GHEA Grapalat" w:cs="Times New Roman"/>
          <w:color w:val="000000"/>
        </w:rPr>
        <w:t xml:space="preserve"> վարչական սահմաններում գտնվող անշարժ գույքի սեփականատիրոջ կամ տիրապետողի` իր տիրապետման տակ գտնվող անշարժ գույքի և դրան հարակից ընդհանուր օգտագործման տարածքի պարտադիր բարեկարգման էությունը, ծավալը և պայմանները (այսուհետ` պարտադիր բարեկարգում):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 xml:space="preserve">2. Պարտադիր բարեկարգումը միջոցառումների համալիր է, որն ուղղված է </w:t>
      </w:r>
      <w:r w:rsidRPr="00C31DBB">
        <w:rPr>
          <w:rFonts w:ascii="GHEA Grapalat" w:eastAsia="Times New Roman" w:hAnsi="GHEA Grapalat" w:cs="Times New Roman"/>
          <w:color w:val="000000"/>
          <w:lang w:val="hy-AM"/>
        </w:rPr>
        <w:t>Աբովյան համայնքի</w:t>
      </w:r>
      <w:r w:rsidRPr="00C31DBB">
        <w:rPr>
          <w:rFonts w:ascii="GHEA Grapalat" w:eastAsia="Times New Roman" w:hAnsi="GHEA Grapalat" w:cs="Times New Roman"/>
          <w:color w:val="000000"/>
        </w:rPr>
        <w:t xml:space="preserve"> սանիտարական վիճակի և գեղագիտական տեսքի պահպանմանն ու բարելավմանը, բնակչության բնակվելու պայմանների հարմարավետության բարձրացմանը, ինչպես նաև քաղաքի ճարտարապետական տեսքի պահպանմանը, որոնք իրականացվում են անշարժ գույքի պարտադիր ընթացիկ նորոգման, ընդհանուր օգտագործման տարածքների պարբերաբար մաքրման և բարեկարգման միջոցով: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>3. Պարտադիր բարեկարգման օբյեկտներն են` շենքերը, շինությունները և այլ կառույցները, ինչպես նաև անշարժ գույքին հարակից ընդհանուր օգտագործման հողամասերը և տարածքները: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 xml:space="preserve">4. Սույն կարգի գործողությունը տարածվում է </w:t>
      </w:r>
      <w:r w:rsidR="00AD581E" w:rsidRPr="00C31DBB">
        <w:rPr>
          <w:rFonts w:ascii="GHEA Grapalat" w:eastAsia="Times New Roman" w:hAnsi="GHEA Grapalat" w:cs="Times New Roman"/>
          <w:color w:val="000000"/>
          <w:lang w:val="hy-AM"/>
        </w:rPr>
        <w:t>Աբովյան համայնքի</w:t>
      </w:r>
      <w:r w:rsidRPr="00C31DBB">
        <w:rPr>
          <w:rFonts w:ascii="GHEA Grapalat" w:eastAsia="Times New Roman" w:hAnsi="GHEA Grapalat" w:cs="Times New Roman"/>
          <w:color w:val="000000"/>
        </w:rPr>
        <w:t xml:space="preserve"> վարչական սահմաններում տեղակայված (գտնվող)`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>1) բազմաբնակարան կամ ստորաբաժանված շենքերի առաջին, կիսանկուղային և նկուղային հարկերում գտնվող ոչ բնակելի նշանակության տարածքների (այսուհետ` օբյեկտներ) սեփականատերերի կամ տիրապետողների վրա,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>2) առանձին տեղակայված հասարակական, արտադրական և այլ ոչ բնակելի նշանակության շենքերի, շինությունների և կառույցների (այսուհետ` օբյեկտներ) սեփականատերերի կամ տիրապետողների վրա,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>3) այգիներում, պուրակներում և ընդհանուր օգտագործման այլ տարածքներում գտնվող սրճարանների, բարերի, ռեստորանների և զվարճանքի այլ օբյեկտների (այսուհետ` օբյեկտներ) սեփականատերերի կամ տիրապետողների վրա,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>4) ավտոկանգառների և ավտոկայանատեղերի սեփականատերերի կամ տիրապետողների վրա,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>5) բացօթյա շուկաների և տոնավաճառների սեփականատերերի կամ տիրապետողների վրա: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>5. Պարտադիր բարեկարգման աշխատանքներն են`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>1) անշարժ գույքի արտաքին մասի պատշաճ պահպանման, այդ թվում` լվացման, և դրան հարակից ընդհանուր օգտագործման տարածքի պարբերաբար մաքրման, բարեկարգման (սալիկապատման կամ ասֆալտապատման) աշխատանքները և մաքրության պահպանումը.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>2) կանաչապատման համար նախատեսված տարածքների, սիզամարգերի, բուսածածկերի կանաչապատումը և դրանց անհրաժեշտ խնամքն ու պահպանումը.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>3) անհրաժեշտ լուսավորությ</w:t>
      </w:r>
      <w:r w:rsidR="005D2B90">
        <w:rPr>
          <w:rFonts w:ascii="GHEA Grapalat" w:eastAsia="Times New Roman" w:hAnsi="GHEA Grapalat" w:cs="Times New Roman"/>
          <w:color w:val="000000"/>
          <w:lang w:val="hy-AM"/>
        </w:rPr>
        <w:t>ա</w:t>
      </w:r>
      <w:r w:rsidRPr="00C31DBB">
        <w:rPr>
          <w:rFonts w:ascii="GHEA Grapalat" w:eastAsia="Times New Roman" w:hAnsi="GHEA Grapalat" w:cs="Times New Roman"/>
          <w:color w:val="000000"/>
        </w:rPr>
        <w:t>ն</w:t>
      </w:r>
      <w:r w:rsidR="005D2B90">
        <w:rPr>
          <w:rFonts w:ascii="GHEA Grapalat" w:eastAsia="Times New Roman" w:hAnsi="GHEA Grapalat" w:cs="Times New Roman"/>
          <w:color w:val="000000"/>
          <w:lang w:val="hy-AM"/>
        </w:rPr>
        <w:t xml:space="preserve"> ապահովումը</w:t>
      </w:r>
      <w:r w:rsidRPr="00C31DBB">
        <w:rPr>
          <w:rFonts w:ascii="GHEA Grapalat" w:eastAsia="Times New Roman" w:hAnsi="GHEA Grapalat" w:cs="Times New Roman"/>
          <w:color w:val="000000"/>
        </w:rPr>
        <w:t>` անշարժ գույքի մուտքի համար.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lastRenderedPageBreak/>
        <w:t>4) շենքերին ու շինություններին հարակից բակային տարածքների պարբերաբար մաքրումը և</w:t>
      </w:r>
      <w:r w:rsidRPr="00C31DBB">
        <w:rPr>
          <w:rFonts w:ascii="Arial" w:eastAsia="Times New Roman" w:hAnsi="Arial" w:cs="Arial"/>
          <w:color w:val="000000"/>
        </w:rPr>
        <w:t> </w:t>
      </w:r>
      <w:r w:rsidRPr="00C31DBB">
        <w:rPr>
          <w:rFonts w:ascii="GHEA Grapalat" w:eastAsia="Times New Roman" w:hAnsi="GHEA Grapalat" w:cs="Arial Unicode"/>
          <w:color w:val="000000"/>
        </w:rPr>
        <w:t>կանաչապատում</w:t>
      </w:r>
      <w:r w:rsidR="00AD581E" w:rsidRPr="00C31DBB">
        <w:rPr>
          <w:rFonts w:ascii="GHEA Grapalat" w:eastAsia="Times New Roman" w:hAnsi="GHEA Grapalat" w:cs="Arial Unicode"/>
          <w:color w:val="000000"/>
          <w:lang w:val="hy-AM"/>
        </w:rPr>
        <w:t>ը</w:t>
      </w:r>
      <w:r w:rsidRPr="00C31DBB">
        <w:rPr>
          <w:rFonts w:ascii="GHEA Grapalat" w:eastAsia="Times New Roman" w:hAnsi="GHEA Grapalat" w:cs="Arial Unicode"/>
          <w:color w:val="000000"/>
        </w:rPr>
        <w:t>.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>5) թեթև կոնստրուկցիաներով (մետաղյա խողովակ, ցանց, ճաղեր և այլն) ցանկապատում</w:t>
      </w:r>
      <w:r w:rsidR="00AD581E" w:rsidRPr="00C31DBB">
        <w:rPr>
          <w:rFonts w:ascii="GHEA Grapalat" w:eastAsia="Times New Roman" w:hAnsi="GHEA Grapalat" w:cs="Times New Roman"/>
          <w:color w:val="000000"/>
          <w:lang w:val="hy-AM"/>
        </w:rPr>
        <w:t xml:space="preserve">ը </w:t>
      </w:r>
      <w:r w:rsidRPr="00C31DBB">
        <w:rPr>
          <w:rFonts w:ascii="GHEA Grapalat" w:eastAsia="Times New Roman" w:hAnsi="GHEA Grapalat" w:cs="Times New Roman"/>
          <w:color w:val="000000"/>
        </w:rPr>
        <w:t xml:space="preserve"> և դրանց փոխում</w:t>
      </w:r>
      <w:r w:rsidR="00AD581E" w:rsidRPr="00C31DBB">
        <w:rPr>
          <w:rFonts w:ascii="GHEA Grapalat" w:eastAsia="Times New Roman" w:hAnsi="GHEA Grapalat" w:cs="Times New Roman"/>
          <w:color w:val="000000"/>
          <w:lang w:val="hy-AM"/>
        </w:rPr>
        <w:t>ը</w:t>
      </w:r>
      <w:r w:rsidRPr="00C31DBB">
        <w:rPr>
          <w:rFonts w:ascii="GHEA Grapalat" w:eastAsia="Times New Roman" w:hAnsi="GHEA Grapalat" w:cs="Times New Roman"/>
          <w:color w:val="000000"/>
        </w:rPr>
        <w:t>, փոխարինում</w:t>
      </w:r>
      <w:r w:rsidR="00AD581E" w:rsidRPr="00C31DBB">
        <w:rPr>
          <w:rFonts w:ascii="GHEA Grapalat" w:eastAsia="Times New Roman" w:hAnsi="GHEA Grapalat" w:cs="Times New Roman"/>
          <w:color w:val="000000"/>
          <w:lang w:val="hy-AM"/>
        </w:rPr>
        <w:t>ը</w:t>
      </w:r>
      <w:r w:rsidRPr="00C31DBB">
        <w:rPr>
          <w:rFonts w:ascii="GHEA Grapalat" w:eastAsia="Times New Roman" w:hAnsi="GHEA Grapalat" w:cs="Times New Roman"/>
          <w:color w:val="000000"/>
        </w:rPr>
        <w:t>.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 xml:space="preserve">6) </w:t>
      </w:r>
      <w:r w:rsidR="00AD581E" w:rsidRPr="00C31DBB">
        <w:rPr>
          <w:rFonts w:ascii="GHEA Grapalat" w:eastAsia="Times New Roman" w:hAnsi="GHEA Grapalat" w:cs="Times New Roman"/>
          <w:color w:val="000000"/>
          <w:lang w:val="hy-AM"/>
        </w:rPr>
        <w:t>ներհամայնքային</w:t>
      </w:r>
      <w:r w:rsidRPr="00C31DBB">
        <w:rPr>
          <w:rFonts w:ascii="GHEA Grapalat" w:eastAsia="Times New Roman" w:hAnsi="GHEA Grapalat" w:cs="Times New Roman"/>
          <w:color w:val="000000"/>
        </w:rPr>
        <w:t xml:space="preserve"> </w:t>
      </w:r>
      <w:r w:rsidR="00AD581E" w:rsidRPr="00C31DBB">
        <w:rPr>
          <w:rFonts w:ascii="GHEA Grapalat" w:eastAsia="Times New Roman" w:hAnsi="GHEA Grapalat" w:cs="Times New Roman"/>
          <w:color w:val="000000"/>
          <w:lang w:val="hy-AM"/>
        </w:rPr>
        <w:t xml:space="preserve">և միջհամայնքային </w:t>
      </w:r>
      <w:r w:rsidRPr="00C31DBB">
        <w:rPr>
          <w:rFonts w:ascii="GHEA Grapalat" w:eastAsia="Times New Roman" w:hAnsi="GHEA Grapalat" w:cs="Times New Roman"/>
          <w:color w:val="000000"/>
        </w:rPr>
        <w:t>նշանակության փողոցներում գտնվող առևտր</w:t>
      </w:r>
      <w:r w:rsidR="00C31DBB">
        <w:rPr>
          <w:rFonts w:ascii="GHEA Grapalat" w:eastAsia="Times New Roman" w:hAnsi="GHEA Grapalat" w:cs="Times New Roman"/>
          <w:color w:val="000000"/>
          <w:lang w:val="hy-AM"/>
        </w:rPr>
        <w:t xml:space="preserve">ի և սպասարկման ոլորտի </w:t>
      </w:r>
      <w:r w:rsidRPr="00C31DBB">
        <w:rPr>
          <w:rFonts w:ascii="GHEA Grapalat" w:eastAsia="Times New Roman" w:hAnsi="GHEA Grapalat" w:cs="Times New Roman"/>
          <w:color w:val="000000"/>
        </w:rPr>
        <w:t>օբյեկտների տոնական զարդարումը` Ամանորի և Ծննդյան տոներին` յուրաքանչյուր տարվա դեկտեմբերի 25-ից մինչև հաջորդ տարվա հունվարի 13-ը ներառյալ: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 xml:space="preserve">6. Շինարարության թույլտվություն չպահանջող բարեկարգման աշխատանքներն </w:t>
      </w:r>
      <w:r w:rsidR="00C31DBB">
        <w:rPr>
          <w:rFonts w:ascii="GHEA Grapalat" w:eastAsia="Times New Roman" w:hAnsi="GHEA Grapalat" w:cs="Times New Roman"/>
          <w:color w:val="000000"/>
          <w:lang w:val="hy-AM"/>
        </w:rPr>
        <w:t xml:space="preserve">ընդգրկում </w:t>
      </w:r>
      <w:r w:rsidRPr="00C31DBB">
        <w:rPr>
          <w:rFonts w:ascii="GHEA Grapalat" w:eastAsia="Times New Roman" w:hAnsi="GHEA Grapalat" w:cs="Times New Roman"/>
          <w:color w:val="000000"/>
        </w:rPr>
        <w:t>են տարածքների կանաչապատումը, ծառատնկումը, ինչպես նաև բարեկարգման տարրերի վերականգնումը, նորոգումը, փոխումը, փոխարինումը: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>7. Շինարարության թույլտվություն պահանջող և չպահանջող բարեկարգման աշխատանքների ցանկը սահմանված է Հայաստանի Հանրապետության կառավարության 20</w:t>
      </w:r>
      <w:r w:rsidR="00AD581E" w:rsidRPr="00C31DBB">
        <w:rPr>
          <w:rFonts w:ascii="GHEA Grapalat" w:eastAsia="Times New Roman" w:hAnsi="GHEA Grapalat" w:cs="Times New Roman"/>
          <w:color w:val="000000"/>
          <w:lang w:val="hy-AM"/>
        </w:rPr>
        <w:t>15</w:t>
      </w:r>
      <w:r w:rsidRPr="00C31DBB">
        <w:rPr>
          <w:rFonts w:ascii="GHEA Grapalat" w:eastAsia="Times New Roman" w:hAnsi="GHEA Grapalat" w:cs="Times New Roman"/>
          <w:color w:val="000000"/>
        </w:rPr>
        <w:t xml:space="preserve"> թվականի </w:t>
      </w:r>
      <w:r w:rsidR="00AD581E" w:rsidRPr="00C31DBB">
        <w:rPr>
          <w:rFonts w:ascii="GHEA Grapalat" w:eastAsia="Times New Roman" w:hAnsi="GHEA Grapalat" w:cs="Times New Roman"/>
          <w:color w:val="000000"/>
          <w:lang w:val="hy-AM"/>
        </w:rPr>
        <w:t>մարտի</w:t>
      </w:r>
      <w:r w:rsidRPr="00C31DBB">
        <w:rPr>
          <w:rFonts w:ascii="GHEA Grapalat" w:eastAsia="Times New Roman" w:hAnsi="GHEA Grapalat" w:cs="Times New Roman"/>
          <w:color w:val="000000"/>
        </w:rPr>
        <w:t xml:space="preserve"> </w:t>
      </w:r>
      <w:r w:rsidR="00AD581E" w:rsidRPr="00C31DBB">
        <w:rPr>
          <w:rFonts w:ascii="GHEA Grapalat" w:eastAsia="Times New Roman" w:hAnsi="GHEA Grapalat" w:cs="Times New Roman"/>
          <w:color w:val="000000"/>
          <w:lang w:val="hy-AM"/>
        </w:rPr>
        <w:t>19</w:t>
      </w:r>
      <w:r w:rsidRPr="00C31DBB">
        <w:rPr>
          <w:rFonts w:ascii="GHEA Grapalat" w:eastAsia="Times New Roman" w:hAnsi="GHEA Grapalat" w:cs="Times New Roman"/>
          <w:color w:val="000000"/>
        </w:rPr>
        <w:t xml:space="preserve">-ի «Հայաստանի Հանրապետությունում </w:t>
      </w:r>
      <w:r w:rsidR="00AD581E" w:rsidRPr="00C31DBB">
        <w:rPr>
          <w:rFonts w:ascii="GHEA Grapalat" w:eastAsia="Times New Roman" w:hAnsi="GHEA Grapalat" w:cs="Times New Roman"/>
          <w:color w:val="000000"/>
          <w:lang w:val="hy-AM"/>
        </w:rPr>
        <w:t>կառուցապատման նպատակով թույլտվությունների և այլ փաստաթղթերի տրամադրման կարգը հաստատելու  և Հայաստանի Հանրապետության կառավարության մի շարք որոշումներ ուժը կորցրած ճանաչելու մասին</w:t>
      </w:r>
      <w:r w:rsidRPr="00C31DBB">
        <w:rPr>
          <w:rFonts w:ascii="GHEA Grapalat" w:eastAsia="Times New Roman" w:hAnsi="GHEA Grapalat" w:cs="Times New Roman"/>
          <w:color w:val="000000"/>
        </w:rPr>
        <w:t xml:space="preserve">» N </w:t>
      </w:r>
      <w:r w:rsidR="00AD581E" w:rsidRPr="00C31DBB">
        <w:rPr>
          <w:rFonts w:ascii="GHEA Grapalat" w:eastAsia="Times New Roman" w:hAnsi="GHEA Grapalat" w:cs="Times New Roman"/>
          <w:color w:val="000000"/>
          <w:lang w:val="hy-AM"/>
        </w:rPr>
        <w:t>596-Ն</w:t>
      </w:r>
      <w:r w:rsidRPr="00C31DBB">
        <w:rPr>
          <w:rFonts w:ascii="GHEA Grapalat" w:eastAsia="Times New Roman" w:hAnsi="GHEA Grapalat" w:cs="Times New Roman"/>
          <w:color w:val="000000"/>
        </w:rPr>
        <w:t xml:space="preserve"> որոշմամբ: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>8. Բարեկարգման աշխատանքների կազմակերպման համար անշարժ գույքի սեփականատերերի և տիրապետողների կողմից կարող են կատարվել տարածքների չափագրում, կազմվել անհրաժեշտ աշխատանքների ցանկ, իսկ վերականգնման, նորոգման, փոխարինման աշխատանքների դեպքում` թերությունների մասին արձանագրություն: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>9. Քաղաքաշինական օրենսդրությամբ նախատեսված կարգով` համաձայնեցված նախագծի և շինարարության թույլտվության առկայությամբ միայն կարող են իրականացվել հետևյալ աշխատանքները.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>1) շենքի ճակատի նոր ճարտարապետական տարրեր, դրանց փոխարինում կամ վերացում.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 xml:space="preserve">2) </w:t>
      </w:r>
      <w:r w:rsidR="00AD581E" w:rsidRPr="00C31DBB">
        <w:rPr>
          <w:rFonts w:ascii="GHEA Grapalat" w:eastAsia="Times New Roman" w:hAnsi="GHEA Grapalat" w:cs="Times New Roman"/>
          <w:color w:val="000000"/>
          <w:lang w:val="hy-AM"/>
        </w:rPr>
        <w:t xml:space="preserve">  </w:t>
      </w:r>
      <w:r w:rsidRPr="00C31DBB">
        <w:rPr>
          <w:rFonts w:ascii="GHEA Grapalat" w:eastAsia="Times New Roman" w:hAnsi="GHEA Grapalat" w:cs="Times New Roman"/>
          <w:color w:val="000000"/>
        </w:rPr>
        <w:t>տանիքի ձևի, ծածկույթի նյութի և գույնի փոփոխում.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>3) լոջիաների ապակեպատում կամ ներքին մակերևույթների գունային փոփոխություններ.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 xml:space="preserve">4) </w:t>
      </w:r>
      <w:r w:rsidR="00AD581E" w:rsidRPr="00C31DBB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C31DBB">
        <w:rPr>
          <w:rFonts w:ascii="GHEA Grapalat" w:eastAsia="Times New Roman" w:hAnsi="GHEA Grapalat" w:cs="Times New Roman"/>
          <w:color w:val="000000"/>
        </w:rPr>
        <w:t>պատշգամբների բազրիքաճաղերի նկարվածքի և գույնի փոփոխություններ.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>5) բնական քարե շարվածքով իրականացված շենքերի ճակատների նյութի, ֆակտուրայի փոփոխություն և ներկում, ինչպես նաև նոր բացվածքների բացում կամ գոյություն ունեցողների փակում: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 xml:space="preserve">10. Գործող ընթացակարգերով սահմանված` շինարարության թույլտվություն չպահանջող աշխատանքներն իրականացվում են </w:t>
      </w:r>
      <w:r w:rsidR="00AD581E" w:rsidRPr="00C31DBB">
        <w:rPr>
          <w:rFonts w:ascii="GHEA Grapalat" w:eastAsia="Times New Roman" w:hAnsi="GHEA Grapalat" w:cs="Times New Roman"/>
          <w:color w:val="000000"/>
          <w:lang w:val="hy-AM"/>
        </w:rPr>
        <w:t>Աբովյան համայնքի ղեկավարի</w:t>
      </w:r>
      <w:r w:rsidRPr="00C31DBB">
        <w:rPr>
          <w:rFonts w:ascii="GHEA Grapalat" w:eastAsia="Times New Roman" w:hAnsi="GHEA Grapalat" w:cs="Times New Roman"/>
          <w:color w:val="000000"/>
        </w:rPr>
        <w:t xml:space="preserve"> կողմից համաձայնեցված ձևավորման նախագծին և (կամ) հատակագիծ-սխեմային</w:t>
      </w:r>
      <w:r w:rsidRPr="00C31DBB">
        <w:rPr>
          <w:rFonts w:ascii="Arial" w:eastAsia="Times New Roman" w:hAnsi="Arial" w:cs="Arial"/>
          <w:color w:val="000000"/>
        </w:rPr>
        <w:t> </w:t>
      </w:r>
      <w:r w:rsidRPr="00C31DBB">
        <w:rPr>
          <w:rFonts w:ascii="GHEA Grapalat" w:eastAsia="Times New Roman" w:hAnsi="GHEA Grapalat" w:cs="Arial Unicode"/>
          <w:color w:val="000000"/>
        </w:rPr>
        <w:t xml:space="preserve">համապատասխան: Նախագիծը անվճար մշակվում և տրվում է </w:t>
      </w:r>
      <w:r w:rsidR="00A66A94" w:rsidRPr="00C31DBB">
        <w:rPr>
          <w:rFonts w:ascii="GHEA Grapalat" w:eastAsia="Times New Roman" w:hAnsi="GHEA Grapalat" w:cs="Arial Unicode"/>
          <w:color w:val="000000"/>
          <w:lang w:val="hy-AM"/>
        </w:rPr>
        <w:t>Աբովյանի համայնքապետարանի</w:t>
      </w:r>
      <w:r w:rsidR="00C31DBB">
        <w:rPr>
          <w:rFonts w:ascii="GHEA Grapalat" w:eastAsia="Times New Roman" w:hAnsi="GHEA Grapalat" w:cs="Arial Unicode"/>
          <w:color w:val="000000"/>
          <w:lang w:val="hy-AM"/>
        </w:rPr>
        <w:t xml:space="preserve"> </w:t>
      </w:r>
      <w:r w:rsidR="004D5E58">
        <w:rPr>
          <w:rFonts w:ascii="GHEA Grapalat" w:eastAsia="Times New Roman" w:hAnsi="GHEA Grapalat" w:cs="Arial Unicode"/>
          <w:color w:val="000000"/>
          <w:lang w:val="hy-AM"/>
        </w:rPr>
        <w:t xml:space="preserve">աշխատակազմի </w:t>
      </w:r>
      <w:r w:rsidR="00C31DBB">
        <w:rPr>
          <w:rFonts w:ascii="GHEA Grapalat" w:eastAsia="Times New Roman" w:hAnsi="GHEA Grapalat" w:cs="Arial Unicode"/>
          <w:color w:val="000000"/>
          <w:lang w:val="hy-AM"/>
        </w:rPr>
        <w:t xml:space="preserve">քաղաքաշինության ոլորտը համակարգող  </w:t>
      </w:r>
      <w:r w:rsidRPr="00C31DBB">
        <w:rPr>
          <w:rFonts w:ascii="GHEA Grapalat" w:eastAsia="Times New Roman" w:hAnsi="GHEA Grapalat" w:cs="Arial Unicode"/>
          <w:color w:val="000000"/>
        </w:rPr>
        <w:t>բաժ</w:t>
      </w:r>
      <w:r w:rsidR="00A66A94" w:rsidRPr="00C31DBB">
        <w:rPr>
          <w:rFonts w:ascii="GHEA Grapalat" w:eastAsia="Times New Roman" w:hAnsi="GHEA Grapalat" w:cs="Arial Unicode"/>
          <w:color w:val="000000"/>
          <w:lang w:val="hy-AM"/>
        </w:rPr>
        <w:t>նի</w:t>
      </w:r>
      <w:r w:rsidRPr="00C31DBB">
        <w:rPr>
          <w:rFonts w:ascii="GHEA Grapalat" w:eastAsia="Times New Roman" w:hAnsi="GHEA Grapalat" w:cs="Arial Unicode"/>
          <w:color w:val="000000"/>
        </w:rPr>
        <w:t xml:space="preserve"> կողմից: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 xml:space="preserve">11. Պատմության և մշակույթի հուշարձանների պետական ցուցակում ընդգրկված շենքերի և կառույցների ճակատների վերակառուցումը և նորոգումն իրականացվում է հուշարձանների պահպանության պետական լիազոր մարմնի համաձայնությամբ: Ընդ որում` պետական լիազոր մարմնի կողմից կարող են տրվել նորոգման կամ վերակառուցման լուծումների վերաբերյալ հանձնարարականներ, որոնք ներառվում են </w:t>
      </w:r>
      <w:r w:rsidR="00A66A94" w:rsidRPr="00C31DBB">
        <w:rPr>
          <w:rFonts w:ascii="GHEA Grapalat" w:eastAsia="Times New Roman" w:hAnsi="GHEA Grapalat" w:cs="Times New Roman"/>
          <w:color w:val="000000"/>
          <w:lang w:val="hy-AM"/>
        </w:rPr>
        <w:t>Աբովյանի համայնքապետարանի</w:t>
      </w:r>
      <w:r w:rsidRPr="00C31DBB">
        <w:rPr>
          <w:rFonts w:ascii="GHEA Grapalat" w:eastAsia="Times New Roman" w:hAnsi="GHEA Grapalat" w:cs="Times New Roman"/>
          <w:color w:val="000000"/>
        </w:rPr>
        <w:t xml:space="preserve"> կողմից տրվող ձևավորման նախագծում կամ</w:t>
      </w:r>
      <w:r w:rsidRPr="00C31DBB">
        <w:rPr>
          <w:rFonts w:ascii="Arial" w:eastAsia="Times New Roman" w:hAnsi="Arial" w:cs="Arial"/>
          <w:color w:val="000000"/>
        </w:rPr>
        <w:t> </w:t>
      </w:r>
      <w:r w:rsidRPr="00C31DBB">
        <w:rPr>
          <w:rFonts w:ascii="GHEA Grapalat" w:eastAsia="Times New Roman" w:hAnsi="GHEA Grapalat" w:cs="Arial Unicode"/>
          <w:color w:val="000000"/>
        </w:rPr>
        <w:t>ճարտարապետահատակագծային առաջադրանքում: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 xml:space="preserve">12. </w:t>
      </w:r>
      <w:r w:rsidR="00A66A94" w:rsidRPr="00C31DBB">
        <w:rPr>
          <w:rFonts w:ascii="GHEA Grapalat" w:eastAsia="Times New Roman" w:hAnsi="GHEA Grapalat" w:cs="Times New Roman"/>
          <w:color w:val="000000"/>
          <w:lang w:val="hy-AM"/>
        </w:rPr>
        <w:t>Աբովյանի համայնքապետարանի</w:t>
      </w:r>
      <w:r w:rsidRPr="00C31DBB">
        <w:rPr>
          <w:rFonts w:ascii="GHEA Grapalat" w:eastAsia="Times New Roman" w:hAnsi="GHEA Grapalat" w:cs="Times New Roman"/>
          <w:color w:val="000000"/>
        </w:rPr>
        <w:t xml:space="preserve"> համապատասխան ստորաբաժանումների կողմից </w:t>
      </w:r>
      <w:r w:rsidR="00C31DBB">
        <w:rPr>
          <w:rFonts w:ascii="GHEA Grapalat" w:eastAsia="Times New Roman" w:hAnsi="GHEA Grapalat" w:cs="Times New Roman"/>
          <w:color w:val="000000"/>
          <w:lang w:val="hy-AM"/>
        </w:rPr>
        <w:t>սույն Կ</w:t>
      </w:r>
      <w:r w:rsidRPr="00C31DBB">
        <w:rPr>
          <w:rFonts w:ascii="GHEA Grapalat" w:eastAsia="Times New Roman" w:hAnsi="GHEA Grapalat" w:cs="Times New Roman"/>
          <w:color w:val="000000"/>
        </w:rPr>
        <w:t>արգի կատարման նկատմամբ վերահսկողության իրականացման ընթացքում շենքի կամ շինության սեփականատիրոջը կամ տիրապետողին կարող են տրվել ցուցումներ շենքի ճակատների, օբյեկտին հարակից ընդհանուր օգտագործման տարածքների</w:t>
      </w:r>
      <w:r w:rsidRPr="00C31DBB">
        <w:rPr>
          <w:rFonts w:ascii="Arial" w:eastAsia="Times New Roman" w:hAnsi="Arial" w:cs="Arial"/>
          <w:color w:val="000000"/>
        </w:rPr>
        <w:t> </w:t>
      </w:r>
      <w:r w:rsidRPr="00C31DBB">
        <w:rPr>
          <w:rFonts w:ascii="GHEA Grapalat" w:eastAsia="Times New Roman" w:hAnsi="GHEA Grapalat" w:cs="Arial Unicode"/>
          <w:color w:val="000000"/>
        </w:rPr>
        <w:t>վերականգնման կամ նորոգման աշխատանքների իրականացման վերաբերյալ, հիմնավորելով դրանց անհրաժեշտությունը և նշելով ժամկետները: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lastRenderedPageBreak/>
        <w:t>13. Պարտադիր բարեկարգման պահանջներն են`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>1) խանութների, հասարակական սննդի, բնակչության կենցաղային սպասարկման և այլ նմանատիպ օբյեկտների ցուցափեղկերը պետք է սարքավորված և ձևավորված լինեն պատշաճ ձևով և շահագործվեն սահմանված պահանջներին համապատասխան.</w:t>
      </w:r>
    </w:p>
    <w:p w:rsidR="00297EA1" w:rsidRPr="00C31DBB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</w:rPr>
      </w:pPr>
      <w:r w:rsidRPr="00C31DBB">
        <w:rPr>
          <w:rFonts w:ascii="GHEA Grapalat" w:eastAsia="Times New Roman" w:hAnsi="GHEA Grapalat" w:cs="Times New Roman"/>
          <w:color w:val="000000"/>
        </w:rPr>
        <w:t>2) մայթերի բարեկարգման դեպքում պետք է կատարվեն հետևյալ պահանջները.</w:t>
      </w:r>
    </w:p>
    <w:p w:rsidR="00297EA1" w:rsidRPr="004D5E58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C31DBB">
        <w:rPr>
          <w:rFonts w:ascii="GHEA Grapalat" w:eastAsia="Times New Roman" w:hAnsi="GHEA Grapalat" w:cs="Times New Roman"/>
          <w:color w:val="000000"/>
        </w:rPr>
        <w:t>ա. ապահոված լինի տեսանելի մաքրությունը (փոշուց, աղբից, տերևներից և այլն) և անհրաժեշտ թվաքանակով աղբարկղերի առկայությունը, ընդ որում` մաքրման աշխատանքները պետք է կատարվեն առավոտյան ժա</w:t>
      </w:r>
      <w:r w:rsidR="004D5E58">
        <w:rPr>
          <w:rFonts w:ascii="GHEA Grapalat" w:eastAsia="Times New Roman" w:hAnsi="GHEA Grapalat" w:cs="Times New Roman"/>
          <w:color w:val="000000"/>
        </w:rPr>
        <w:t>մը 08</w:t>
      </w:r>
      <w:r w:rsidR="004D5E58">
        <w:rPr>
          <w:rFonts w:ascii="GHEA Grapalat" w:eastAsia="Times New Roman" w:hAnsi="GHEA Grapalat" w:cs="Times New Roman"/>
          <w:color w:val="000000"/>
          <w:lang w:val="hy-AM"/>
        </w:rPr>
        <w:t>։</w:t>
      </w:r>
      <w:r w:rsidR="004D5E58" w:rsidRPr="004D5E58">
        <w:rPr>
          <w:rFonts w:ascii="GHEA Grapalat" w:eastAsia="Times New Roman" w:hAnsi="GHEA Grapalat" w:cs="Times New Roman"/>
          <w:color w:val="000000"/>
          <w:lang w:val="hy-AM"/>
        </w:rPr>
        <w:t>00-ից մինչև 09</w:t>
      </w:r>
      <w:r w:rsidR="004D5E58">
        <w:rPr>
          <w:rFonts w:ascii="GHEA Grapalat" w:eastAsia="Times New Roman" w:hAnsi="GHEA Grapalat" w:cs="Times New Roman"/>
          <w:color w:val="000000"/>
          <w:lang w:val="hy-AM"/>
        </w:rPr>
        <w:t>։</w:t>
      </w:r>
      <w:r w:rsidR="004D5E58" w:rsidRPr="004D5E58">
        <w:rPr>
          <w:rFonts w:ascii="GHEA Grapalat" w:eastAsia="Times New Roman" w:hAnsi="GHEA Grapalat" w:cs="Times New Roman"/>
          <w:color w:val="000000"/>
          <w:lang w:val="hy-AM"/>
        </w:rPr>
        <w:t>00-ն և երեկոյան ժամը 18</w:t>
      </w:r>
      <w:r w:rsidR="004D5E58">
        <w:rPr>
          <w:rFonts w:ascii="GHEA Grapalat" w:eastAsia="Times New Roman" w:hAnsi="GHEA Grapalat" w:cs="Times New Roman"/>
          <w:color w:val="000000"/>
          <w:lang w:val="hy-AM"/>
        </w:rPr>
        <w:t>։</w:t>
      </w:r>
      <w:r w:rsidR="004D5E58" w:rsidRPr="004D5E58">
        <w:rPr>
          <w:rFonts w:ascii="GHEA Grapalat" w:eastAsia="Times New Roman" w:hAnsi="GHEA Grapalat" w:cs="Times New Roman"/>
          <w:color w:val="000000"/>
          <w:lang w:val="hy-AM"/>
        </w:rPr>
        <w:t>00-ից մինչև 19</w:t>
      </w:r>
      <w:r w:rsidR="004D5E58">
        <w:rPr>
          <w:rFonts w:ascii="GHEA Grapalat" w:eastAsia="Times New Roman" w:hAnsi="GHEA Grapalat" w:cs="Times New Roman"/>
          <w:color w:val="000000"/>
          <w:lang w:val="hy-AM"/>
        </w:rPr>
        <w:t>։</w:t>
      </w:r>
      <w:r w:rsidRPr="004D5E58">
        <w:rPr>
          <w:rFonts w:ascii="GHEA Grapalat" w:eastAsia="Times New Roman" w:hAnsi="GHEA Grapalat" w:cs="Times New Roman"/>
          <w:color w:val="000000"/>
          <w:lang w:val="hy-AM"/>
        </w:rPr>
        <w:t>00-ն.</w:t>
      </w:r>
    </w:p>
    <w:p w:rsidR="00297EA1" w:rsidRPr="004D5E58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4D5E58">
        <w:rPr>
          <w:rFonts w:ascii="GHEA Grapalat" w:eastAsia="Times New Roman" w:hAnsi="GHEA Grapalat" w:cs="Times New Roman"/>
          <w:color w:val="000000"/>
          <w:lang w:val="hy-AM"/>
        </w:rPr>
        <w:t>բ. ձմռանը պետք է իրականացվի տեղացած ձյան ամենօրյա մաքրումը` տեղումները դադարելուց 4 ժամ հ</w:t>
      </w:r>
      <w:r w:rsidR="004D5E58" w:rsidRPr="004D5E58">
        <w:rPr>
          <w:rFonts w:ascii="GHEA Grapalat" w:eastAsia="Times New Roman" w:hAnsi="GHEA Grapalat" w:cs="Times New Roman"/>
          <w:color w:val="000000"/>
          <w:lang w:val="hy-AM"/>
        </w:rPr>
        <w:t>ետո կամ մինչև առավոտյան ժամը 11</w:t>
      </w:r>
      <w:r w:rsidR="004D5E58">
        <w:rPr>
          <w:rFonts w:ascii="GHEA Grapalat" w:eastAsia="Times New Roman" w:hAnsi="GHEA Grapalat" w:cs="Times New Roman"/>
          <w:color w:val="000000"/>
          <w:lang w:val="hy-AM"/>
        </w:rPr>
        <w:t>։</w:t>
      </w:r>
      <w:r w:rsidRPr="004D5E58">
        <w:rPr>
          <w:rFonts w:ascii="GHEA Grapalat" w:eastAsia="Times New Roman" w:hAnsi="GHEA Grapalat" w:cs="Times New Roman"/>
          <w:color w:val="000000"/>
          <w:lang w:val="hy-AM"/>
        </w:rPr>
        <w:t>00-ն, եթե ձյունը</w:t>
      </w:r>
      <w:r w:rsidR="004D5E58">
        <w:rPr>
          <w:rFonts w:ascii="GHEA Grapalat" w:eastAsia="Times New Roman" w:hAnsi="GHEA Grapalat" w:cs="Times New Roman"/>
          <w:color w:val="000000"/>
          <w:lang w:val="hy-AM"/>
        </w:rPr>
        <w:t xml:space="preserve"> դադարել է նախորդ երեկո ժամը 21։</w:t>
      </w:r>
      <w:r w:rsidRPr="004D5E58">
        <w:rPr>
          <w:rFonts w:ascii="GHEA Grapalat" w:eastAsia="Times New Roman" w:hAnsi="GHEA Grapalat" w:cs="Times New Roman"/>
          <w:color w:val="000000"/>
          <w:lang w:val="hy-AM"/>
        </w:rPr>
        <w:t>00-ին և դրանից հետո.</w:t>
      </w:r>
    </w:p>
    <w:p w:rsidR="00297EA1" w:rsidRPr="005D2B90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D2B90">
        <w:rPr>
          <w:rFonts w:ascii="GHEA Grapalat" w:eastAsia="Times New Roman" w:hAnsi="GHEA Grapalat" w:cs="Times New Roman"/>
          <w:color w:val="000000"/>
          <w:lang w:val="hy-AM"/>
        </w:rPr>
        <w:t>գ. ձյան տեղումների ընդհատման ընթացքում մայթերի ասֆալտբետոնե ծածկերը և (կամ) սալիկապատված հատվածները պետք է ամբողջությամբ մաքրվեն ձյան և սառույցի կուտակումներից.</w:t>
      </w:r>
    </w:p>
    <w:p w:rsidR="00297EA1" w:rsidRPr="005D2B90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D2B90">
        <w:rPr>
          <w:rFonts w:ascii="GHEA Grapalat" w:eastAsia="Times New Roman" w:hAnsi="GHEA Grapalat" w:cs="Times New Roman"/>
          <w:color w:val="000000"/>
          <w:lang w:val="hy-AM"/>
        </w:rPr>
        <w:t>դ. ձյան մաքրման ընթացքում արգելվում է ձյան և սառույցի կույտերը կուտակել ճանապարհի երթևեկելի մասում: Թույլատրվում է միայն ժամանակավորապես կույտերը տեղավորել հասարակական տրանսպորտի կանգառների հետնամասում, սիզամարգերում, կամ ճամփեզրին.</w:t>
      </w:r>
    </w:p>
    <w:p w:rsidR="00297EA1" w:rsidRPr="005D2B90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D2B90">
        <w:rPr>
          <w:rFonts w:ascii="GHEA Grapalat" w:eastAsia="Times New Roman" w:hAnsi="GHEA Grapalat" w:cs="Times New Roman"/>
          <w:color w:val="000000"/>
          <w:lang w:val="hy-AM"/>
        </w:rPr>
        <w:t>ե. ճանապարհների, փողոցների եզրաքարերը պետք է ամբողջությամբ մաքրված լինեն ձնից և սառույցից:</w:t>
      </w:r>
    </w:p>
    <w:p w:rsidR="00297EA1" w:rsidRPr="005D2B90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D2B90">
        <w:rPr>
          <w:rFonts w:ascii="GHEA Grapalat" w:eastAsia="Times New Roman" w:hAnsi="GHEA Grapalat" w:cs="Times New Roman"/>
          <w:color w:val="000000"/>
          <w:lang w:val="hy-AM"/>
        </w:rPr>
        <w:t xml:space="preserve">14. </w:t>
      </w:r>
      <w:r w:rsidR="00A66A94" w:rsidRPr="00C31DBB">
        <w:rPr>
          <w:rFonts w:ascii="GHEA Grapalat" w:eastAsia="Times New Roman" w:hAnsi="GHEA Grapalat" w:cs="Times New Roman"/>
          <w:color w:val="000000"/>
          <w:lang w:val="hy-AM"/>
        </w:rPr>
        <w:t>Աբովյան համայնքի</w:t>
      </w:r>
      <w:r w:rsidRPr="005D2B90">
        <w:rPr>
          <w:rFonts w:ascii="GHEA Grapalat" w:eastAsia="Times New Roman" w:hAnsi="GHEA Grapalat" w:cs="Times New Roman"/>
          <w:color w:val="000000"/>
          <w:lang w:val="hy-AM"/>
        </w:rPr>
        <w:t xml:space="preserve"> վարչական սահմաններում գտնվող անշարժ գույքի և դրան հարակից ընդհանուր օգտագործման տարածքի պարտադիր բարեկարգումը իրականացնում է անշարժ գույքի սեփականատեր կամ տիրապետող</w:t>
      </w:r>
      <w:r w:rsidRPr="005D2B90">
        <w:rPr>
          <w:rFonts w:ascii="Arial" w:eastAsia="Times New Roman" w:hAnsi="Arial" w:cs="Arial"/>
          <w:color w:val="000000"/>
          <w:lang w:val="hy-AM"/>
        </w:rPr>
        <w:t> </w:t>
      </w:r>
      <w:r w:rsidRPr="005D2B90">
        <w:rPr>
          <w:rFonts w:ascii="GHEA Grapalat" w:eastAsia="Times New Roman" w:hAnsi="GHEA Grapalat" w:cs="Arial Unicode"/>
          <w:color w:val="000000"/>
          <w:lang w:val="hy-AM"/>
        </w:rPr>
        <w:t>հանդիսացող ֆիզիկական կամ իրավաբանական անձը:</w:t>
      </w:r>
    </w:p>
    <w:p w:rsidR="00297EA1" w:rsidRPr="005D2B90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D2B90">
        <w:rPr>
          <w:rFonts w:ascii="GHEA Grapalat" w:eastAsia="Times New Roman" w:hAnsi="GHEA Grapalat" w:cs="Times New Roman"/>
          <w:color w:val="000000"/>
          <w:lang w:val="hy-AM"/>
        </w:rPr>
        <w:t xml:space="preserve">15. Կանաչապատման աշխատանքները ենթակա են պարտադիր կատարման միայն </w:t>
      </w:r>
      <w:r w:rsidR="00A66A94" w:rsidRPr="00C31DBB">
        <w:rPr>
          <w:rFonts w:ascii="GHEA Grapalat" w:eastAsia="Times New Roman" w:hAnsi="GHEA Grapalat" w:cs="Times New Roman"/>
          <w:color w:val="000000"/>
          <w:lang w:val="hy-AM"/>
        </w:rPr>
        <w:t>Աբովյան</w:t>
      </w:r>
      <w:r w:rsidR="00D34DA7">
        <w:rPr>
          <w:rFonts w:ascii="GHEA Grapalat" w:eastAsia="Times New Roman" w:hAnsi="GHEA Grapalat" w:cs="Times New Roman"/>
          <w:color w:val="000000"/>
          <w:lang w:val="hy-AM"/>
        </w:rPr>
        <w:t>ի</w:t>
      </w:r>
      <w:r w:rsidR="00A66A94" w:rsidRPr="00C31DBB">
        <w:rPr>
          <w:rFonts w:ascii="GHEA Grapalat" w:eastAsia="Times New Roman" w:hAnsi="GHEA Grapalat" w:cs="Times New Roman"/>
          <w:color w:val="000000"/>
          <w:lang w:val="hy-AM"/>
        </w:rPr>
        <w:t xml:space="preserve"> համայնքապետարանի</w:t>
      </w:r>
      <w:r w:rsidRPr="005D2B90">
        <w:rPr>
          <w:rFonts w:ascii="GHEA Grapalat" w:eastAsia="Times New Roman" w:hAnsi="GHEA Grapalat" w:cs="Times New Roman"/>
          <w:color w:val="000000"/>
          <w:lang w:val="hy-AM"/>
        </w:rPr>
        <w:t xml:space="preserve"> աշխատակազմի </w:t>
      </w:r>
      <w:r w:rsidR="00A66A94" w:rsidRPr="00C31DBB">
        <w:rPr>
          <w:rFonts w:ascii="GHEA Grapalat" w:eastAsia="Times New Roman" w:hAnsi="GHEA Grapalat" w:cs="Times New Roman"/>
          <w:color w:val="000000"/>
          <w:lang w:val="hy-AM"/>
        </w:rPr>
        <w:t>քաղաքաշինության</w:t>
      </w:r>
      <w:r w:rsidR="001A0D41">
        <w:rPr>
          <w:rFonts w:ascii="GHEA Grapalat" w:eastAsia="Times New Roman" w:hAnsi="GHEA Grapalat" w:cs="Times New Roman"/>
          <w:color w:val="000000"/>
          <w:lang w:val="hy-AM"/>
        </w:rPr>
        <w:t xml:space="preserve"> ոլորտը համակարգող</w:t>
      </w:r>
      <w:r w:rsidR="00A66A94" w:rsidRPr="00C31DBB">
        <w:rPr>
          <w:rFonts w:ascii="GHEA Grapalat" w:eastAsia="Times New Roman" w:hAnsi="GHEA Grapalat" w:cs="Times New Roman"/>
          <w:color w:val="000000"/>
          <w:lang w:val="hy-AM"/>
        </w:rPr>
        <w:t xml:space="preserve"> բաժնի</w:t>
      </w:r>
      <w:r w:rsidRPr="005D2B90">
        <w:rPr>
          <w:rFonts w:ascii="GHEA Grapalat" w:eastAsia="Times New Roman" w:hAnsi="GHEA Grapalat" w:cs="Times New Roman"/>
          <w:color w:val="000000"/>
          <w:lang w:val="hy-AM"/>
        </w:rPr>
        <w:t xml:space="preserve"> կողմից տրամադրված ֆիտոնախագծի համաձայն:</w:t>
      </w:r>
    </w:p>
    <w:p w:rsidR="00297EA1" w:rsidRPr="005D2B90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D2B90">
        <w:rPr>
          <w:rFonts w:ascii="GHEA Grapalat" w:eastAsia="Times New Roman" w:hAnsi="GHEA Grapalat" w:cs="Times New Roman"/>
          <w:color w:val="000000"/>
          <w:lang w:val="hy-AM"/>
        </w:rPr>
        <w:t xml:space="preserve">16. Անշարժ գույքի սեփականատերը կամ տիրապետողը անշարժ գույքի արտաքին ճարտարապետական ցանկացած փոփոխություն համաձայնեցնում է </w:t>
      </w:r>
      <w:r w:rsidR="00A66A94" w:rsidRPr="00C31DBB">
        <w:rPr>
          <w:rFonts w:ascii="GHEA Grapalat" w:eastAsia="Times New Roman" w:hAnsi="GHEA Grapalat" w:cs="Times New Roman"/>
          <w:color w:val="000000"/>
          <w:lang w:val="hy-AM"/>
        </w:rPr>
        <w:t>Աբովյան</w:t>
      </w:r>
      <w:r w:rsidR="00D34DA7">
        <w:rPr>
          <w:rFonts w:ascii="GHEA Grapalat" w:eastAsia="Times New Roman" w:hAnsi="GHEA Grapalat" w:cs="Times New Roman"/>
          <w:color w:val="000000"/>
          <w:lang w:val="hy-AM"/>
        </w:rPr>
        <w:t>ի</w:t>
      </w:r>
      <w:r w:rsidR="00A66A94" w:rsidRPr="00C31DBB">
        <w:rPr>
          <w:rFonts w:ascii="GHEA Grapalat" w:eastAsia="Times New Roman" w:hAnsi="GHEA Grapalat" w:cs="Times New Roman"/>
          <w:color w:val="000000"/>
          <w:lang w:val="hy-AM"/>
        </w:rPr>
        <w:t xml:space="preserve"> համայնքապետարանի</w:t>
      </w:r>
      <w:r w:rsidRPr="005D2B90">
        <w:rPr>
          <w:rFonts w:ascii="GHEA Grapalat" w:eastAsia="Times New Roman" w:hAnsi="GHEA Grapalat" w:cs="Times New Roman"/>
          <w:color w:val="000000"/>
          <w:lang w:val="hy-AM"/>
        </w:rPr>
        <w:t xml:space="preserve"> աշխատակազմի </w:t>
      </w:r>
      <w:r w:rsidR="00A66A94" w:rsidRPr="00C31DBB">
        <w:rPr>
          <w:rFonts w:ascii="GHEA Grapalat" w:eastAsia="Times New Roman" w:hAnsi="GHEA Grapalat" w:cs="Times New Roman"/>
          <w:color w:val="000000"/>
          <w:lang w:val="hy-AM"/>
        </w:rPr>
        <w:t>քաղաքաշինության</w:t>
      </w:r>
      <w:r w:rsidR="001A0D41">
        <w:rPr>
          <w:rFonts w:ascii="GHEA Grapalat" w:eastAsia="Times New Roman" w:hAnsi="GHEA Grapalat" w:cs="Times New Roman"/>
          <w:color w:val="000000"/>
          <w:lang w:val="hy-AM"/>
        </w:rPr>
        <w:t xml:space="preserve"> ոլորտը համակարգող </w:t>
      </w:r>
      <w:r w:rsidR="00A66A94" w:rsidRPr="00C31DBB">
        <w:rPr>
          <w:rFonts w:ascii="GHEA Grapalat" w:eastAsia="Times New Roman" w:hAnsi="GHEA Grapalat" w:cs="Times New Roman"/>
          <w:color w:val="000000"/>
          <w:lang w:val="hy-AM"/>
        </w:rPr>
        <w:t>բաժնի</w:t>
      </w:r>
      <w:r w:rsidRPr="005D2B90">
        <w:rPr>
          <w:rFonts w:ascii="GHEA Grapalat" w:eastAsia="Times New Roman" w:hAnsi="GHEA Grapalat" w:cs="Times New Roman"/>
          <w:color w:val="000000"/>
          <w:lang w:val="hy-AM"/>
        </w:rPr>
        <w:t xml:space="preserve"> հետ:</w:t>
      </w:r>
      <w:r w:rsidR="001A0D41">
        <w:rPr>
          <w:rFonts w:ascii="GHEA Grapalat" w:eastAsia="Times New Roman" w:hAnsi="GHEA Grapalat" w:cs="Times New Roman"/>
          <w:color w:val="000000"/>
          <w:lang w:val="hy-AM"/>
        </w:rPr>
        <w:br/>
        <w:t xml:space="preserve">     </w:t>
      </w:r>
      <w:r w:rsidRPr="005D2B90">
        <w:rPr>
          <w:rFonts w:ascii="GHEA Grapalat" w:eastAsia="Times New Roman" w:hAnsi="GHEA Grapalat" w:cs="Times New Roman"/>
          <w:color w:val="000000"/>
          <w:lang w:val="hy-AM"/>
        </w:rPr>
        <w:t xml:space="preserve">17. Անշարժ գույքի սեփականատերը կամ տիրապետողը </w:t>
      </w:r>
      <w:r w:rsidR="00C31DBB">
        <w:rPr>
          <w:rFonts w:ascii="GHEA Grapalat" w:eastAsia="Times New Roman" w:hAnsi="GHEA Grapalat" w:cs="Times New Roman"/>
          <w:color w:val="000000"/>
          <w:lang w:val="hy-AM"/>
        </w:rPr>
        <w:t xml:space="preserve">սույն </w:t>
      </w:r>
      <w:r w:rsidRPr="005D2B90">
        <w:rPr>
          <w:rFonts w:ascii="GHEA Grapalat" w:eastAsia="Times New Roman" w:hAnsi="GHEA Grapalat" w:cs="Times New Roman"/>
          <w:color w:val="000000"/>
          <w:lang w:val="hy-AM"/>
        </w:rPr>
        <w:t>Կարգի</w:t>
      </w:r>
      <w:r w:rsidR="004D5E58">
        <w:rPr>
          <w:rFonts w:ascii="GHEA Grapalat" w:eastAsia="Times New Roman" w:hAnsi="GHEA Grapalat" w:cs="Times New Roman"/>
          <w:color w:val="000000"/>
          <w:lang w:val="hy-AM"/>
        </w:rPr>
        <w:t>ն</w:t>
      </w:r>
      <w:r w:rsidRPr="005D2B90">
        <w:rPr>
          <w:rFonts w:ascii="GHEA Grapalat" w:eastAsia="Times New Roman" w:hAnsi="GHEA Grapalat" w:cs="Times New Roman"/>
          <w:color w:val="000000"/>
          <w:lang w:val="hy-AM"/>
        </w:rPr>
        <w:t xml:space="preserve"> համապատասխան` իր տիրապետման տակ գտնվող անշարժ գույքի և դրան հարակից ընդհանուր օգտագործման տարածքի պարտադիր բարեկարգման աշխատանքներն իրականացնում է ինքնուրույն կամ իր հաշվին` մասնագիտացված կազմակերպությունների ներգրավման միջոցով:</w:t>
      </w:r>
    </w:p>
    <w:p w:rsidR="00297EA1" w:rsidRPr="005D2B90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D2B90">
        <w:rPr>
          <w:rFonts w:ascii="GHEA Grapalat" w:eastAsia="Times New Roman" w:hAnsi="GHEA Grapalat" w:cs="Times New Roman"/>
          <w:color w:val="000000"/>
          <w:lang w:val="hy-AM"/>
        </w:rPr>
        <w:t>18. Այն դեպքում, երբ անշարժ գույքի սեփականատեր կամ տիրապետող են հանդիսանում մի քանի անձ, ապա դրանցից յուրաքանչյուրի մասնակցությունը պարտադիր բարեկարգման աշխատանքներին որոշվում է անշարժ գույքի նկատմամբ սեփականության կամ տիրապետման իրավունքում նրանց մասնակցության բաժնին համամասնորեն:</w:t>
      </w:r>
    </w:p>
    <w:p w:rsidR="00297EA1" w:rsidRPr="005D2B90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D2B90">
        <w:rPr>
          <w:rFonts w:ascii="GHEA Grapalat" w:eastAsia="Times New Roman" w:hAnsi="GHEA Grapalat" w:cs="Times New Roman"/>
          <w:color w:val="000000"/>
          <w:lang w:val="hy-AM"/>
        </w:rPr>
        <w:t>19. Այն դեպքում, երբ հատկացված հողամասի նկատմամբ սեփականության կամ օգտագործման իրավունքները, ինչպես նաև շենքի, շինության կամ դրանց տարածքի սեփականության կամ օգտագործման կամ այլ գույքային իրավունքները</w:t>
      </w:r>
      <w:r w:rsidRPr="005D2B90">
        <w:rPr>
          <w:rFonts w:ascii="Arial" w:eastAsia="Times New Roman" w:hAnsi="Arial" w:cs="Arial"/>
          <w:color w:val="000000"/>
          <w:lang w:val="hy-AM"/>
        </w:rPr>
        <w:t> </w:t>
      </w:r>
      <w:r w:rsidRPr="005D2B90">
        <w:rPr>
          <w:rFonts w:ascii="GHEA Grapalat" w:eastAsia="Times New Roman" w:hAnsi="GHEA Grapalat" w:cs="Arial Unicode"/>
          <w:color w:val="000000"/>
          <w:lang w:val="hy-AM"/>
        </w:rPr>
        <w:t xml:space="preserve">չեն </w:t>
      </w:r>
      <w:r w:rsidRPr="005D2B90">
        <w:rPr>
          <w:rFonts w:ascii="GHEA Grapalat" w:eastAsia="Times New Roman" w:hAnsi="GHEA Grapalat" w:cs="Times New Roman"/>
          <w:color w:val="000000"/>
          <w:lang w:val="hy-AM"/>
        </w:rPr>
        <w:t>ենթարկվել պետական գրանցման, ապա պարտադիր բարեկարգման և մաքրման է ենթակա այն տարածքը, որը փաստացի տիրապետվում է անշարժ գույքի տիրապետողի կողմից:</w:t>
      </w:r>
    </w:p>
    <w:p w:rsidR="00297EA1" w:rsidRPr="005D2B90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D2B90">
        <w:rPr>
          <w:rFonts w:ascii="GHEA Grapalat" w:eastAsia="Times New Roman" w:hAnsi="GHEA Grapalat" w:cs="Times New Roman"/>
          <w:color w:val="000000"/>
          <w:lang w:val="hy-AM"/>
        </w:rPr>
        <w:t>20. Անշարժ գույքին հարակից ընդհանուր օգտագործման տարածքի պարտադիր բարեկարգման աշխատանքների ծավալը որոշվում է`</w:t>
      </w:r>
    </w:p>
    <w:p w:rsidR="00297EA1" w:rsidRPr="005D2B90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D2B90">
        <w:rPr>
          <w:rFonts w:ascii="GHEA Grapalat" w:eastAsia="Times New Roman" w:hAnsi="GHEA Grapalat" w:cs="Times New Roman"/>
          <w:color w:val="000000"/>
          <w:lang w:val="hy-AM"/>
        </w:rPr>
        <w:lastRenderedPageBreak/>
        <w:t>1) կրպակների, տաղավարների կամ մանրածախ առևտուր իրականացնող այլ օբյեկտների, հանրային սննդի և զվարճանքի օբյեկտների, բնակչության կենցաղային և այլ սպասարկման օբյեկտների, ինչպես նաև առևտրի այլ օբյեկտների, ավտոտնակների համար` հատկացված կամ զբաղեցրած տարածքի պարագծից 5 մետր, կառույցից դուրս` մինչև փողոցի երթևեկելի մասի եզրաքարը,</w:t>
      </w:r>
    </w:p>
    <w:p w:rsidR="00297EA1" w:rsidRPr="005F44AD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F44AD">
        <w:rPr>
          <w:rFonts w:ascii="GHEA Grapalat" w:eastAsia="Times New Roman" w:hAnsi="GHEA Grapalat" w:cs="Times New Roman"/>
          <w:color w:val="000000"/>
          <w:lang w:val="hy-AM"/>
        </w:rPr>
        <w:t>2) բազմաբնակարան կամ ստորաբաժանված շենքերի առաջին, կիսանկուղային և նկուղային հարկերում գտնվող ոչ բնակելի նշանակության տարածքների համար` դրանց զբաղեցրած պարագծով` մինչև փողոցի երթևեկելի մասի եզրաքարը,</w:t>
      </w:r>
    </w:p>
    <w:p w:rsidR="00297EA1" w:rsidRPr="005F44AD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F44AD">
        <w:rPr>
          <w:rFonts w:ascii="GHEA Grapalat" w:eastAsia="Times New Roman" w:hAnsi="GHEA Grapalat" w:cs="Times New Roman"/>
          <w:color w:val="000000"/>
          <w:lang w:val="hy-AM"/>
        </w:rPr>
        <w:t>3) առանձնատների համար` դրանց զբաղեցրած հողամասի պարագծով` մինչև փողոցի երթևեկելի մասի եզրաքարը,</w:t>
      </w:r>
    </w:p>
    <w:p w:rsidR="00297EA1" w:rsidRPr="005F44AD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F44AD">
        <w:rPr>
          <w:rFonts w:ascii="GHEA Grapalat" w:eastAsia="Times New Roman" w:hAnsi="GHEA Grapalat" w:cs="Times New Roman"/>
          <w:color w:val="000000"/>
          <w:lang w:val="hy-AM"/>
        </w:rPr>
        <w:t>4) ավտոկանգառների և ավտոկայանատեղերի համար` հատկացված և (կամ) զբաղեցված ամբողջ տարածքի պարագծից 10-50 մետր (կախված օբյեկտի տարողականությունից և հզորությունից),</w:t>
      </w:r>
    </w:p>
    <w:p w:rsidR="00297EA1" w:rsidRPr="005F44AD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F44AD">
        <w:rPr>
          <w:rFonts w:ascii="GHEA Grapalat" w:eastAsia="Times New Roman" w:hAnsi="GHEA Grapalat" w:cs="Times New Roman"/>
          <w:color w:val="000000"/>
          <w:lang w:val="hy-AM"/>
        </w:rPr>
        <w:t>5) արդյունաբերական և շինարարական օբյեկտների համար` հատկացված և (կամ) զբաղեցված ամբողջ տարածքի պարագծից առնվազն 50 մետր` մինչև փողոցի երթևեկելի մասի եզրաքարը,</w:t>
      </w:r>
    </w:p>
    <w:p w:rsidR="00297EA1" w:rsidRPr="005F44AD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F44AD">
        <w:rPr>
          <w:rFonts w:ascii="GHEA Grapalat" w:eastAsia="Times New Roman" w:hAnsi="GHEA Grapalat" w:cs="Times New Roman"/>
          <w:color w:val="000000"/>
          <w:lang w:val="hy-AM"/>
        </w:rPr>
        <w:t>6) առողջապահական և կրթական օբյեկտների համար` հատկացված և (կամ) զբաղեցված ամբողջ տարածքի պարագծից առնվազն 10 մետր` մինչև փողոցի երթևեկելի մասի եզրաքարը,</w:t>
      </w:r>
    </w:p>
    <w:p w:rsidR="00297EA1" w:rsidRPr="005F44AD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F44AD">
        <w:rPr>
          <w:rFonts w:ascii="GHEA Grapalat" w:eastAsia="Times New Roman" w:hAnsi="GHEA Grapalat" w:cs="Times New Roman"/>
          <w:color w:val="000000"/>
          <w:lang w:val="hy-AM"/>
        </w:rPr>
        <w:t>7) շուկաների, տոնավաճառների, առևտրի կենտրոնների համար` հատկացված և (կամ) զբաղեցված տարածքի պարագծից 50-100 մետր` մինչև փողոցի երթևեկելի մասի եզրաքարը:</w:t>
      </w:r>
    </w:p>
    <w:p w:rsidR="00297EA1" w:rsidRPr="005F44AD" w:rsidRDefault="00297EA1" w:rsidP="00297EA1">
      <w:pPr>
        <w:shd w:val="clear" w:color="auto" w:fill="FFFFFF"/>
        <w:spacing w:after="0" w:line="240" w:lineRule="auto"/>
        <w:ind w:firstLine="303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F44AD">
        <w:rPr>
          <w:rFonts w:ascii="GHEA Grapalat" w:eastAsia="Times New Roman" w:hAnsi="GHEA Grapalat" w:cs="Times New Roman"/>
          <w:color w:val="000000"/>
          <w:lang w:val="hy-AM"/>
        </w:rPr>
        <w:t>21. Սույն կարգով նախատեսված դրույթների խախտումն առաջացնում է Վարչական իրավախախտումների վերաբերյալ Հայաստանի Հանրապետության օրենսգրքով նախատեսված պատասխանատվություն:</w:t>
      </w:r>
      <w:r w:rsidR="00A66A94" w:rsidRPr="00C31DBB">
        <w:rPr>
          <w:rFonts w:ascii="GHEA Grapalat" w:eastAsia="Times New Roman" w:hAnsi="GHEA Grapalat" w:cs="Arial"/>
          <w:color w:val="000000"/>
          <w:lang w:val="hy-AM"/>
        </w:rPr>
        <w:t xml:space="preserve">  </w:t>
      </w:r>
      <w:r w:rsidRPr="005F44AD">
        <w:rPr>
          <w:rFonts w:ascii="Arial" w:eastAsia="Times New Roman" w:hAnsi="Arial" w:cs="Arial"/>
          <w:color w:val="000000"/>
          <w:lang w:val="hy-AM"/>
        </w:rPr>
        <w:t> </w:t>
      </w:r>
    </w:p>
    <w:p w:rsidR="00DC10F2" w:rsidRPr="005F44AD" w:rsidRDefault="00DC10F2" w:rsidP="00297EA1">
      <w:pPr>
        <w:jc w:val="both"/>
        <w:rPr>
          <w:rFonts w:ascii="GHEA Grapalat" w:hAnsi="GHEA Grapalat"/>
          <w:lang w:val="hy-AM"/>
        </w:rPr>
      </w:pPr>
    </w:p>
    <w:sectPr w:rsidR="00DC10F2" w:rsidRPr="005F44AD" w:rsidSect="00C31DBB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97EA1"/>
    <w:rsid w:val="001A0D41"/>
    <w:rsid w:val="001F2495"/>
    <w:rsid w:val="00297EA1"/>
    <w:rsid w:val="002C5E67"/>
    <w:rsid w:val="004D5E58"/>
    <w:rsid w:val="005D2B90"/>
    <w:rsid w:val="005F44AD"/>
    <w:rsid w:val="008323A5"/>
    <w:rsid w:val="00967C0D"/>
    <w:rsid w:val="00A66A94"/>
    <w:rsid w:val="00AD581E"/>
    <w:rsid w:val="00AE0695"/>
    <w:rsid w:val="00B32BF1"/>
    <w:rsid w:val="00C31DBB"/>
    <w:rsid w:val="00CD04DC"/>
    <w:rsid w:val="00D34DA7"/>
    <w:rsid w:val="00D94ED2"/>
    <w:rsid w:val="00DC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7EA1"/>
    <w:rPr>
      <w:b/>
      <w:bCs/>
    </w:rPr>
  </w:style>
  <w:style w:type="character" w:styleId="Emphasis">
    <w:name w:val="Emphasis"/>
    <w:basedOn w:val="DefaultParagraphFont"/>
    <w:uiPriority w:val="20"/>
    <w:qFormat/>
    <w:rsid w:val="00297E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2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VARDUHI</dc:creator>
  <cp:lastModifiedBy>USER</cp:lastModifiedBy>
  <cp:revision>4</cp:revision>
  <cp:lastPrinted>2022-05-23T08:32:00Z</cp:lastPrinted>
  <dcterms:created xsi:type="dcterms:W3CDTF">2022-05-23T08:30:00Z</dcterms:created>
  <dcterms:modified xsi:type="dcterms:W3CDTF">2022-05-23T08:33:00Z</dcterms:modified>
</cp:coreProperties>
</file>