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  <w:u w:val="single"/>
          <w:lang w:val="hy-AM"/>
        </w:rPr>
      </w:pPr>
      <w:r w:rsidRPr="00EF4D87">
        <w:rPr>
          <w:rFonts w:ascii="GHEA Grapalat" w:hAnsi="GHEA Grapalat"/>
          <w:sz w:val="24"/>
          <w:u w:val="single"/>
          <w:lang w:val="hy-AM"/>
        </w:rPr>
        <w:t>ՆԱԽԱԳԻԾ</w:t>
      </w:r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</w:rPr>
      </w:pPr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</w:rPr>
      </w:pPr>
      <w:proofErr w:type="spellStart"/>
      <w:r w:rsidRPr="00EF4D87">
        <w:rPr>
          <w:rFonts w:ascii="GHEA Grapalat" w:hAnsi="GHEA Grapalat"/>
          <w:b w:val="0"/>
          <w:sz w:val="24"/>
        </w:rPr>
        <w:t>Հավելված</w:t>
      </w:r>
      <w:proofErr w:type="spellEnd"/>
      <w:r w:rsidRPr="00EF4D87">
        <w:rPr>
          <w:rFonts w:ascii="GHEA Grapalat" w:hAnsi="GHEA Grapalat"/>
          <w:b w:val="0"/>
          <w:sz w:val="24"/>
        </w:rPr>
        <w:t xml:space="preserve"> 1 </w:t>
      </w:r>
    </w:p>
    <w:p w:rsidR="00A01F87" w:rsidRPr="00EF4D87" w:rsidRDefault="00275CEC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</w:rPr>
      </w:pPr>
      <w:r>
        <w:rPr>
          <w:rFonts w:ascii="GHEA Grapalat" w:hAnsi="GHEA Grapalat"/>
          <w:b w:val="0"/>
          <w:sz w:val="24"/>
        </w:rPr>
        <w:t xml:space="preserve">ՀՀ </w:t>
      </w:r>
      <w:proofErr w:type="spellStart"/>
      <w:r>
        <w:rPr>
          <w:rFonts w:ascii="GHEA Grapalat" w:hAnsi="GHEA Grapalat"/>
          <w:b w:val="0"/>
          <w:sz w:val="24"/>
        </w:rPr>
        <w:t>կրթության</w:t>
      </w:r>
      <w:proofErr w:type="spellEnd"/>
      <w:r>
        <w:rPr>
          <w:rFonts w:ascii="GHEA Grapalat" w:hAnsi="GHEA Grapalat"/>
          <w:b w:val="0"/>
          <w:sz w:val="24"/>
          <w:lang w:val="hy-AM"/>
        </w:rPr>
        <w:t xml:space="preserve">, </w:t>
      </w:r>
      <w:proofErr w:type="spellStart"/>
      <w:r w:rsidR="00A01F87" w:rsidRPr="00EF4D87">
        <w:rPr>
          <w:rFonts w:ascii="GHEA Grapalat" w:hAnsi="GHEA Grapalat"/>
          <w:b w:val="0"/>
          <w:sz w:val="24"/>
        </w:rPr>
        <w:t>գիտության</w:t>
      </w:r>
      <w:proofErr w:type="spellEnd"/>
      <w:r>
        <w:rPr>
          <w:rFonts w:ascii="GHEA Grapalat" w:hAnsi="GHEA Grapalat"/>
          <w:b w:val="0"/>
          <w:sz w:val="24"/>
          <w:lang w:val="hy-AM"/>
        </w:rPr>
        <w:t xml:space="preserve">, մշակույթի և </w:t>
      </w:r>
      <w:proofErr w:type="gramStart"/>
      <w:r>
        <w:rPr>
          <w:rFonts w:ascii="GHEA Grapalat" w:hAnsi="GHEA Grapalat"/>
          <w:b w:val="0"/>
          <w:sz w:val="24"/>
          <w:lang w:val="hy-AM"/>
        </w:rPr>
        <w:t xml:space="preserve">սպորտի </w:t>
      </w:r>
      <w:r w:rsidR="00A01F87" w:rsidRPr="00EF4D87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01F87" w:rsidRPr="00EF4D87">
        <w:rPr>
          <w:rFonts w:ascii="GHEA Grapalat" w:hAnsi="GHEA Grapalat"/>
          <w:b w:val="0"/>
          <w:sz w:val="24"/>
        </w:rPr>
        <w:t>նախարարի</w:t>
      </w:r>
      <w:proofErr w:type="spellEnd"/>
      <w:proofErr w:type="gramEnd"/>
    </w:p>
    <w:p w:rsidR="00A01F87" w:rsidRPr="00EF4D87" w:rsidRDefault="00927D95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proofErr w:type="gramStart"/>
      <w:r w:rsidRPr="00EF4D87">
        <w:rPr>
          <w:rFonts w:ascii="GHEA Grapalat" w:hAnsi="GHEA Grapalat"/>
          <w:b w:val="0"/>
          <w:sz w:val="24"/>
        </w:rPr>
        <w:t>&lt;&lt;_____&gt;&gt; &lt;&lt;____________&gt;&gt; 20</w:t>
      </w:r>
      <w:r w:rsidR="00CC7B16" w:rsidRPr="00EF4D87">
        <w:rPr>
          <w:rFonts w:ascii="GHEA Grapalat" w:hAnsi="GHEA Grapalat"/>
          <w:b w:val="0"/>
          <w:sz w:val="24"/>
        </w:rPr>
        <w:t>21</w:t>
      </w:r>
      <w:r w:rsidR="00A01F87" w:rsidRPr="00EF4D87">
        <w:rPr>
          <w:rFonts w:ascii="GHEA Grapalat" w:hAnsi="GHEA Grapalat"/>
          <w:b w:val="0"/>
          <w:sz w:val="24"/>
        </w:rPr>
        <w:t xml:space="preserve"> </w:t>
      </w:r>
      <w:r w:rsidR="00A01F87" w:rsidRPr="00EF4D87">
        <w:rPr>
          <w:rFonts w:ascii="GHEA Grapalat" w:hAnsi="GHEA Grapalat"/>
          <w:b w:val="0"/>
          <w:sz w:val="24"/>
          <w:lang w:val="hy-AM"/>
        </w:rPr>
        <w:t>թ.</w:t>
      </w:r>
      <w:proofErr w:type="gramEnd"/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  <w:u w:val="single"/>
          <w:lang w:val="hy-AM"/>
        </w:rPr>
      </w:pPr>
      <w:r w:rsidRPr="00EF4D87">
        <w:rPr>
          <w:rFonts w:ascii="GHEA Grapalat" w:hAnsi="GHEA Grapalat"/>
          <w:b w:val="0"/>
          <w:sz w:val="24"/>
          <w:lang w:val="hy-AM"/>
        </w:rPr>
        <w:t>թիվ_____________ հրամանի</w:t>
      </w: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</w:rPr>
      </w:pPr>
      <w:r w:rsidRPr="00EF4D87">
        <w:rPr>
          <w:rFonts w:ascii="GHEA Grapalat" w:hAnsi="GHEA Grapalat"/>
          <w:sz w:val="24"/>
        </w:rPr>
        <w:t xml:space="preserve">                                                           </w:t>
      </w: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</w:rPr>
      </w:pP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  <w:lang w:val="hy-AM"/>
        </w:rPr>
      </w:pPr>
      <w:r w:rsidRPr="00EF4D87">
        <w:rPr>
          <w:rFonts w:ascii="GHEA Grapalat" w:hAnsi="GHEA Grapalat"/>
          <w:sz w:val="24"/>
        </w:rPr>
        <w:t xml:space="preserve">ԿԱՐԳ   </w:t>
      </w:r>
    </w:p>
    <w:p w:rsidR="00A01F87" w:rsidRPr="00360FD7" w:rsidRDefault="00A01F87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360FD7">
        <w:rPr>
          <w:rFonts w:ascii="GHEA Grapalat" w:hAnsi="GHEA Grapalat" w:cs="Sylfaen"/>
          <w:b/>
          <w:bCs/>
          <w:lang w:val="hy-AM"/>
        </w:rPr>
        <w:t>Հ</w:t>
      </w:r>
      <w:r w:rsidRPr="00EF4D87">
        <w:rPr>
          <w:rFonts w:ascii="GHEA Grapalat" w:hAnsi="GHEA Grapalat" w:cs="Sylfaen"/>
          <w:b/>
          <w:bCs/>
          <w:lang w:val="hy-AM"/>
        </w:rPr>
        <w:t xml:space="preserve">ԱՅԱՍՏԱՆԻ </w:t>
      </w:r>
      <w:r w:rsidRPr="00360FD7">
        <w:rPr>
          <w:rFonts w:ascii="GHEA Grapalat" w:hAnsi="GHEA Grapalat" w:cs="Sylfaen"/>
          <w:b/>
          <w:bCs/>
          <w:lang w:val="hy-AM"/>
        </w:rPr>
        <w:t>Հ</w:t>
      </w:r>
      <w:r w:rsidRPr="00EF4D87">
        <w:rPr>
          <w:rFonts w:ascii="GHEA Grapalat" w:hAnsi="GHEA Grapalat" w:cs="Sylfaen"/>
          <w:b/>
          <w:bCs/>
          <w:lang w:val="hy-AM"/>
        </w:rPr>
        <w:t>ԱՆՐԱՊԵՏՈՒԹՅԱՆ</w:t>
      </w:r>
      <w:r w:rsidRPr="00360FD7">
        <w:rPr>
          <w:rFonts w:ascii="GHEA Grapalat" w:hAnsi="GHEA Grapalat" w:cs="Sylfaen"/>
          <w:b/>
          <w:bCs/>
          <w:lang w:val="hy-AM"/>
        </w:rPr>
        <w:t xml:space="preserve">  ՀԱՆՐԱԿՐԹԱԿԱՆ ԾՐԱԳՐԵՐ ԻՐԱԿԱՆԱՑՆՈՂ ՈՒՍՈՒՄՆԱԿԱՆ ՀԱՍՏԱՏՈՒԹՅՈՒՆՆԵՐԻ</w:t>
      </w:r>
      <w:r w:rsidRPr="00EF4D87">
        <w:rPr>
          <w:rFonts w:ascii="GHEA Grapalat" w:hAnsi="GHEA Grapalat" w:cs="Sylfaen"/>
          <w:b/>
          <w:bCs/>
          <w:lang w:val="hy-AM"/>
        </w:rPr>
        <w:t xml:space="preserve"> </w:t>
      </w:r>
      <w:r w:rsidRPr="00360FD7">
        <w:rPr>
          <w:rFonts w:ascii="GHEA Grapalat" w:hAnsi="GHEA Grapalat" w:cs="Sylfaen"/>
          <w:b/>
          <w:bCs/>
          <w:lang w:val="hy-AM"/>
        </w:rPr>
        <w:t>11-ՐԴ ԴԱՍԱՐԱՆԻ ԱՇԱԿԵՐՏՆԵՐԻ</w:t>
      </w:r>
    </w:p>
    <w:p w:rsidR="00A01F87" w:rsidRDefault="00A01F87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</w:rPr>
        <w:t>ՌԱԶՄԱՄԱՐԶԱԿԱՆ ՃԱՄԲԱՐԻ</w:t>
      </w:r>
    </w:p>
    <w:p w:rsidR="0054443C" w:rsidRPr="0054443C" w:rsidRDefault="0054443C" w:rsidP="00EF4D87">
      <w:pPr>
        <w:spacing w:line="360" w:lineRule="auto"/>
        <w:jc w:val="center"/>
        <w:rPr>
          <w:rFonts w:ascii="GHEA Grapalat" w:eastAsiaTheme="minorEastAsia" w:hAnsi="GHEA Grapalat" w:cs="Sylfaen"/>
          <w:b/>
          <w:bCs/>
          <w:lang w:eastAsia="zh-CN"/>
        </w:rPr>
      </w:pPr>
      <w:r>
        <w:rPr>
          <w:rFonts w:ascii="GHEA Grapalat" w:hAnsi="GHEA Grapalat" w:cs="Sylfaen"/>
          <w:b/>
          <w:bCs/>
          <w:lang w:val="en-US"/>
        </w:rPr>
        <w:t>(</w:t>
      </w:r>
      <w:r>
        <w:rPr>
          <w:rFonts w:ascii="GHEA Grapalat" w:hAnsi="GHEA Grapalat" w:cs="Sylfaen"/>
          <w:b/>
          <w:bCs/>
          <w:lang w:val="hy-AM"/>
        </w:rPr>
        <w:t>փորձնական</w:t>
      </w:r>
      <w:r>
        <w:rPr>
          <w:rFonts w:ascii="GHEA Grapalat" w:hAnsi="GHEA Grapalat" w:cs="Sylfaen"/>
          <w:b/>
          <w:bCs/>
          <w:lang w:val="en-US"/>
        </w:rPr>
        <w:t>)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color w:val="FF0000"/>
          <w:lang w:val="hy-AM"/>
        </w:rPr>
      </w:pPr>
    </w:p>
    <w:p w:rsidR="00A01F87" w:rsidRPr="00EF4D87" w:rsidRDefault="00A01F87" w:rsidP="00EF4D87">
      <w:pPr>
        <w:pStyle w:val="Heading7"/>
        <w:tabs>
          <w:tab w:val="clear" w:pos="3060"/>
        </w:tabs>
        <w:spacing w:line="360" w:lineRule="auto"/>
        <w:ind w:left="0" w:firstLine="540"/>
        <w:jc w:val="center"/>
        <w:rPr>
          <w:rFonts w:ascii="GHEA Grapalat" w:hAnsi="GHEA Grapalat"/>
        </w:rPr>
      </w:pPr>
      <w:r w:rsidRPr="00EF4D87">
        <w:rPr>
          <w:rFonts w:ascii="GHEA Grapalat" w:hAnsi="GHEA Grapalat"/>
          <w:lang w:val="hy-AM"/>
        </w:rPr>
        <w:t>Ընդհանուր դրույթներ</w:t>
      </w:r>
    </w:p>
    <w:p w:rsidR="00A01F87" w:rsidRPr="00EF4D87" w:rsidRDefault="00A01F87" w:rsidP="00EF4D87">
      <w:pPr>
        <w:spacing w:line="360" w:lineRule="auto"/>
        <w:ind w:left="2340"/>
        <w:jc w:val="both"/>
        <w:rPr>
          <w:rFonts w:ascii="GHEA Grapalat" w:hAnsi="GHEA Grapalat" w:cs="Sylfaen"/>
          <w:lang w:val="en-US"/>
        </w:rPr>
      </w:pPr>
    </w:p>
    <w:p w:rsidR="00360FD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3886">
        <w:rPr>
          <w:rFonts w:ascii="GHEA Grapalat" w:hAnsi="GHEA Grapalat" w:cs="Sylfaen"/>
          <w:sz w:val="24"/>
          <w:szCs w:val="24"/>
          <w:lang w:val="hy-AM"/>
        </w:rPr>
        <w:t>Սույն կարգ</w:t>
      </w:r>
      <w:r w:rsidRPr="00F63886">
        <w:rPr>
          <w:rFonts w:ascii="GHEA Grapalat" w:hAnsi="GHEA Grapalat" w:cs="Sylfaen"/>
          <w:sz w:val="24"/>
          <w:szCs w:val="24"/>
        </w:rPr>
        <w:t xml:space="preserve">ը 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սահմանում </w:t>
      </w:r>
      <w:r w:rsidRPr="00F63886">
        <w:rPr>
          <w:rFonts w:ascii="GHEA Grapalat" w:hAnsi="GHEA Grapalat" w:cs="Sylfaen"/>
          <w:sz w:val="24"/>
          <w:szCs w:val="24"/>
        </w:rPr>
        <w:t xml:space="preserve">է 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հանրակրթական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հաստատությունների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11-րդ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դասարանի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աշակերտների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ռազմամարզական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կառուցվածքը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կարգացուցակը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նյութատեխնիկական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ծրագիրը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պատասխանատուները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,</w:t>
      </w:r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՝</w:t>
      </w:r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կարգավորում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ընթացքն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իրավահարաբերություններ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ը</w:t>
      </w:r>
      <w:r w:rsidRPr="00F63886">
        <w:rPr>
          <w:rFonts w:ascii="GHEA Grapalat" w:hAnsi="GHEA Grapalat" w:cs="Sylfaen"/>
          <w:sz w:val="24"/>
          <w:szCs w:val="24"/>
        </w:rPr>
        <w:t>: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63886">
        <w:rPr>
          <w:rFonts w:ascii="GHEA Grapalat" w:hAnsi="GHEA Grapalat" w:cs="Sylfaen"/>
          <w:sz w:val="24"/>
          <w:szCs w:val="24"/>
          <w:lang w:val="hy-AM"/>
        </w:rPr>
        <w:tab/>
        <w:t xml:space="preserve">      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>Ճամբարին  մասնակցում են Հայաստանի Հանրապետության հանրակրթական ծրագրեր իրականացնող ուսումնական հաստատությունների 11-րդ դասարաններում սովորող պատանիներն ու աղջիկները: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 xml:space="preserve">Ճամբարի ծրագիրը համարվում է նախանական զինվորական պատրաստություն առարկայի 8-րդ, 9-րդ, 10-րդ և 11-րդ դասարանների առարկայական ծրագրի գործնական և կիրառական մասը: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b/>
          <w:sz w:val="24"/>
          <w:szCs w:val="24"/>
          <w:lang w:val="hy-AM"/>
        </w:rPr>
        <w:t xml:space="preserve">Ճամբարի կազմակերպման և անցկացման համար ՀՀ ԿԳՄՍ նախարարի հրամանով  ստեղծվում է ճամբարի աշխատակազմ և սահմանվում նրանց վարձատրության կարգն ու չափը: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lastRenderedPageBreak/>
        <w:t>Ճամաբարի նյութատեխնիկական բազան, աշխատակազմը  և  ծրագիրը  ներկայացված են  համապատասխանաբար 1-ին, 2-րդ և 3-րդ հավելվածներում:</w:t>
      </w:r>
    </w:p>
    <w:p w:rsidR="00A01F8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>Ճամաբարի օրվա ճաշացուցակը հաստատում է ճամբարի պետը՝ համաձայն գործող չափորոշիչների: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A01F87" w:rsidRPr="00EF4D87" w:rsidRDefault="00A01F87" w:rsidP="00EF4D87">
      <w:pPr>
        <w:pStyle w:val="Heading7"/>
        <w:tabs>
          <w:tab w:val="clear" w:pos="3060"/>
        </w:tabs>
        <w:spacing w:line="360" w:lineRule="auto"/>
        <w:ind w:left="0" w:firstLine="1170"/>
        <w:jc w:val="center"/>
        <w:rPr>
          <w:rFonts w:ascii="GHEA Grapalat" w:hAnsi="GHEA Grapalat"/>
          <w:lang w:val="hy-AM"/>
        </w:rPr>
      </w:pPr>
      <w:r w:rsidRPr="00EF4D87">
        <w:rPr>
          <w:rFonts w:ascii="GHEA Grapalat" w:hAnsi="GHEA Grapalat"/>
          <w:lang w:val="ru-RU"/>
        </w:rPr>
        <w:t>Ճամբարի հ</w:t>
      </w:r>
      <w:proofErr w:type="spellStart"/>
      <w:r w:rsidRPr="00EF4D87">
        <w:rPr>
          <w:rFonts w:ascii="GHEA Grapalat" w:hAnsi="GHEA Grapalat"/>
        </w:rPr>
        <w:t>իմնական</w:t>
      </w:r>
      <w:proofErr w:type="spellEnd"/>
      <w:r w:rsidRPr="00EF4D87">
        <w:rPr>
          <w:rFonts w:ascii="GHEA Grapalat" w:hAnsi="GHEA Grapalat"/>
          <w:lang w:val="ru-RU"/>
        </w:rPr>
        <w:t xml:space="preserve"> </w:t>
      </w:r>
      <w:proofErr w:type="spellStart"/>
      <w:r w:rsidRPr="00EF4D87">
        <w:rPr>
          <w:rFonts w:ascii="GHEA Grapalat" w:hAnsi="GHEA Grapalat"/>
        </w:rPr>
        <w:t>նպատակներ</w:t>
      </w:r>
      <w:proofErr w:type="spellEnd"/>
      <w:r w:rsidRPr="00EF4D87">
        <w:rPr>
          <w:rFonts w:ascii="GHEA Grapalat" w:hAnsi="GHEA Grapalat"/>
          <w:lang w:val="ru-RU"/>
        </w:rPr>
        <w:t xml:space="preserve">ն </w:t>
      </w:r>
      <w:proofErr w:type="spellStart"/>
      <w:r w:rsidRPr="00EF4D87">
        <w:rPr>
          <w:rFonts w:ascii="GHEA Grapalat" w:hAnsi="GHEA Grapalat"/>
        </w:rPr>
        <w:t>ու</w:t>
      </w:r>
      <w:proofErr w:type="spellEnd"/>
      <w:r w:rsidRPr="00EF4D87">
        <w:rPr>
          <w:rFonts w:ascii="GHEA Grapalat" w:hAnsi="GHEA Grapalat"/>
          <w:lang w:val="ru-RU"/>
        </w:rPr>
        <w:t xml:space="preserve"> </w:t>
      </w:r>
      <w:proofErr w:type="spellStart"/>
      <w:r w:rsidRPr="00EF4D87">
        <w:rPr>
          <w:rFonts w:ascii="GHEA Grapalat" w:hAnsi="GHEA Grapalat"/>
        </w:rPr>
        <w:t>խնդիրներ</w:t>
      </w:r>
      <w:proofErr w:type="spellEnd"/>
      <w:r w:rsidRPr="00EF4D87">
        <w:rPr>
          <w:rFonts w:ascii="GHEA Grapalat" w:hAnsi="GHEA Grapalat"/>
          <w:lang w:val="ru-RU"/>
        </w:rPr>
        <w:t xml:space="preserve">ը </w:t>
      </w:r>
    </w:p>
    <w:p w:rsidR="00A01F87" w:rsidRPr="00EF4D87" w:rsidRDefault="00A01F87" w:rsidP="00EF4D87">
      <w:pPr>
        <w:spacing w:line="360" w:lineRule="auto"/>
        <w:rPr>
          <w:rFonts w:ascii="GHEA Grapalat" w:hAnsi="GHEA Grapalat"/>
          <w:lang w:val="hy-AM"/>
        </w:rPr>
      </w:pPr>
    </w:p>
    <w:p w:rsidR="00F63886" w:rsidRPr="00F63886" w:rsidRDefault="00A01F87" w:rsidP="00F77B86">
      <w:pPr>
        <w:pStyle w:val="Heading7"/>
        <w:numPr>
          <w:ilvl w:val="0"/>
          <w:numId w:val="7"/>
        </w:numPr>
        <w:tabs>
          <w:tab w:val="left" w:pos="709"/>
        </w:tabs>
        <w:spacing w:line="360" w:lineRule="auto"/>
        <w:rPr>
          <w:rFonts w:ascii="GHEA Grapalat" w:hAnsi="GHEA Grapalat"/>
          <w:b w:val="0"/>
          <w:lang w:val="hy-AM"/>
        </w:rPr>
      </w:pPr>
      <w:r w:rsidRPr="00EF4D87">
        <w:rPr>
          <w:rFonts w:ascii="GHEA Grapalat" w:hAnsi="GHEA Grapalat"/>
          <w:b w:val="0"/>
          <w:lang w:val="hy-AM"/>
        </w:rPr>
        <w:t>Ճամբարի կազմակերպման նպատակն է &lt;&lt;Նախնական զինվորական պատրաստություն&gt;&gt; առարկայից ստացած գիտելիքները հարստացումը և դրանց համապատասխան կարողությունների և հմտությունների զարգացումը: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EF4D87">
        <w:rPr>
          <w:rFonts w:ascii="GHEA Grapalat" w:hAnsi="GHEA Grapalat"/>
          <w:b w:val="0"/>
          <w:lang w:val="hy-AM"/>
        </w:rPr>
        <w:t>Ճամբարի կազմակերպումն ու իրականացումն ուղղված</w:t>
      </w:r>
      <w:r w:rsidR="00221B89">
        <w:rPr>
          <w:rFonts w:ascii="GHEA Grapalat" w:hAnsi="GHEA Grapalat"/>
          <w:b w:val="0"/>
          <w:lang w:val="hy-AM"/>
        </w:rPr>
        <w:t xml:space="preserve"> է  հետևյալ խնդիրների լուծմանը</w:t>
      </w:r>
      <w:r w:rsidR="00221B89" w:rsidRPr="00221B89">
        <w:rPr>
          <w:rFonts w:ascii="GHEA Grapalat" w:hAnsi="GHEA Grapalat"/>
          <w:b w:val="0"/>
          <w:lang w:val="hy-AM"/>
        </w:rPr>
        <w:t>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պատրաստության&gt;&gt; առարկայի ծրագրի յուրացմանը, դասավանդման  և ռազմամարզական պատրաստվածության ուղղությամբ տարվող աշխատանքների արդյունավետության բարձրացմանը: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Իրավիճակային կողմնորոշման, նախաձեռնողականության և գործնական հմտությունների  զարգացմանը, արտակարգ իրավիճակներում դիմակայելու,  դրսևորվելու և արդյունավետ գործելու ունակությունների զարգացմանը: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Սովորողների ֆիզիկական և բարոյահոգեբանական հատկանիշների բարձրացմանը, տոկունության, դժվարին պայմաններում առաջադրանքների  կատարման վճռականության ձևավորմանը: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պատրաստություն&gt;&gt; առարկայից ստացած գիտելիքների ամրապնդմանը գործնական ճանապարհով: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պատրաստություն&gt;&gt; առարկայի հետ միջառարկայական կապի մեջ գտնվող առարկաների թեմաների գործնական կիրառությանը: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Զինվորականի մասնագիտության նկատմամբ հետաքրքրության ձևավորմանը: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 xml:space="preserve">Անցանկալի և արատավոր դրսևորումների նվազեցմանը միջանձնային հարաբերություններում: </w:t>
      </w:r>
    </w:p>
    <w:p w:rsidR="00A01F87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 xml:space="preserve">Կարգապահության և պարտականությունների կատարման պատասխանատվության գիտակցման բարձրացմանը:  </w:t>
      </w:r>
    </w:p>
    <w:p w:rsidR="00A01F87" w:rsidRPr="00F63886" w:rsidRDefault="00A01F87" w:rsidP="00F63886">
      <w:pPr>
        <w:spacing w:line="360" w:lineRule="auto"/>
        <w:ind w:left="900"/>
        <w:jc w:val="both"/>
        <w:rPr>
          <w:rFonts w:ascii="GHEA Grapalat" w:hAnsi="GHEA Grapalat" w:cs="Sylfaen"/>
          <w:lang w:val="hy-AM"/>
        </w:rPr>
      </w:pPr>
    </w:p>
    <w:p w:rsidR="00504B15" w:rsidRPr="00F63886" w:rsidRDefault="00504B15" w:rsidP="00EF4D87">
      <w:pPr>
        <w:pStyle w:val="Heading7"/>
        <w:numPr>
          <w:ilvl w:val="0"/>
          <w:numId w:val="0"/>
        </w:numPr>
        <w:spacing w:line="360" w:lineRule="auto"/>
        <w:ind w:left="1170"/>
        <w:jc w:val="center"/>
        <w:rPr>
          <w:rFonts w:ascii="GHEA Grapalat" w:hAnsi="GHEA Grapalat"/>
          <w:lang w:val="hy-AM"/>
        </w:rPr>
      </w:pPr>
    </w:p>
    <w:p w:rsidR="00A01F87" w:rsidRPr="00EF4D87" w:rsidRDefault="00A01F87" w:rsidP="00EF4D87">
      <w:pPr>
        <w:pStyle w:val="Heading7"/>
        <w:numPr>
          <w:ilvl w:val="0"/>
          <w:numId w:val="0"/>
        </w:numPr>
        <w:spacing w:line="360" w:lineRule="auto"/>
        <w:ind w:left="1170"/>
        <w:jc w:val="center"/>
        <w:rPr>
          <w:rFonts w:ascii="GHEA Grapalat" w:hAnsi="GHEA Grapalat"/>
          <w:lang w:val="hy-AM"/>
        </w:rPr>
      </w:pPr>
      <w:r w:rsidRPr="00EF4D87">
        <w:rPr>
          <w:rFonts w:ascii="GHEA Grapalat" w:hAnsi="GHEA Grapalat"/>
          <w:lang w:val="hy-AM"/>
        </w:rPr>
        <w:t>III. Ճամբարի կառուցվածքը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Ճամբարը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հաշվարկ</w:t>
      </w:r>
      <w:r w:rsidRPr="00F63886">
        <w:rPr>
          <w:rFonts w:ascii="GHEA Grapalat" w:hAnsi="GHEA Grapalat"/>
          <w:sz w:val="24"/>
          <w:szCs w:val="24"/>
          <w:lang w:val="hy-AM"/>
        </w:rPr>
        <w:t>վում է Հայաստանի Հանրապետության զինված ուժերի բանակի գնդի հաշվարկով, հետևյալ կազմով՝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F63886">
        <w:rPr>
          <w:rFonts w:ascii="GHEA Grapalat" w:hAnsi="GHEA Grapalat"/>
          <w:b/>
          <w:lang w:val="hy-AM"/>
        </w:rPr>
        <w:t>Ճամբարի ղեկավար կազմ՝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1.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ճամբարի(գնդի) պետ - 1 անձ (գնդի հրամանատար),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2.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անձնակազմի գծով – 1 անձ,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3.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ուսումնական գծով (շտաբի պետ) – 1 անձ,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4.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նյութատեխնիկական</w:t>
      </w:r>
      <w:r w:rsidR="00EF4D87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 xml:space="preserve"> ապահովման</w:t>
      </w:r>
      <w:r w:rsidR="00EF4D87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 xml:space="preserve"> գծով </w:t>
      </w:r>
      <w:r w:rsidR="00EF4D87" w:rsidRPr="00F63886">
        <w:rPr>
          <w:rFonts w:ascii="GHEA Grapalat" w:hAnsi="GHEA Grapalat"/>
          <w:lang w:val="hy-AM"/>
        </w:rPr>
        <w:t xml:space="preserve"> (թիկունքի պետ)</w:t>
      </w:r>
      <w:r w:rsidRPr="00F63886">
        <w:rPr>
          <w:rFonts w:ascii="GHEA Grapalat" w:hAnsi="GHEA Grapalat"/>
          <w:lang w:val="hy-AM"/>
        </w:rPr>
        <w:t>-1 անձ: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Ճամբարը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բաժանվում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է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երեք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ստորաբաժանումների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F63886">
        <w:rPr>
          <w:rFonts w:ascii="GHEA Grapalat" w:hAnsi="GHEA Grapalat"/>
          <w:sz w:val="24"/>
          <w:szCs w:val="24"/>
          <w:lang w:val="hy-AM"/>
        </w:rPr>
        <w:t>երկու գումարտակ, մեկ դիվիզիոն)՝ յուրաքանչյուր գումարտակում (դիվիզիոնում)՝ 100 աշակերտ:</w:t>
      </w: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b/>
          <w:sz w:val="24"/>
          <w:szCs w:val="24"/>
          <w:lang w:val="hy-AM"/>
        </w:rPr>
        <w:t>Գումարտակը ունի</w:t>
      </w:r>
      <w:r w:rsidRPr="00F63886">
        <w:rPr>
          <w:rFonts w:ascii="GHEA Grapalat" w:hAnsi="GHEA Grapalat"/>
          <w:sz w:val="24"/>
          <w:szCs w:val="24"/>
        </w:rPr>
        <w:t>՝</w:t>
      </w:r>
      <w:r w:rsidRPr="00F6388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01F87" w:rsidRPr="00F63886" w:rsidRDefault="00A01F87" w:rsidP="00EF4D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>գ</w:t>
      </w:r>
      <w:r w:rsidR="00EF4D87" w:rsidRPr="00F63886">
        <w:rPr>
          <w:rFonts w:ascii="GHEA Grapalat" w:hAnsi="GHEA Grapalat"/>
          <w:sz w:val="24"/>
          <w:szCs w:val="24"/>
          <w:lang w:val="hy-AM"/>
        </w:rPr>
        <w:t>ումարտակի հրամանատար–</w:t>
      </w:r>
      <w:r w:rsidRPr="00F63886">
        <w:rPr>
          <w:rFonts w:ascii="GHEA Grapalat" w:hAnsi="GHEA Grapalat"/>
          <w:sz w:val="24"/>
          <w:szCs w:val="24"/>
          <w:lang w:val="hy-AM"/>
        </w:rPr>
        <w:t xml:space="preserve">1 անձ, </w:t>
      </w:r>
    </w:p>
    <w:p w:rsidR="00221B89" w:rsidRPr="00221B89" w:rsidRDefault="00A01F87" w:rsidP="00221B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 xml:space="preserve">գումարտակի հրամանատարի </w:t>
      </w:r>
      <w:r w:rsidR="00EF4D87" w:rsidRPr="00F63886">
        <w:rPr>
          <w:rFonts w:ascii="GHEA Grapalat" w:hAnsi="GHEA Grapalat"/>
          <w:sz w:val="24"/>
          <w:szCs w:val="24"/>
          <w:lang w:val="hy-AM"/>
        </w:rPr>
        <w:t>տեղակալ–</w:t>
      </w:r>
      <w:r w:rsidRPr="00F63886">
        <w:rPr>
          <w:rFonts w:ascii="GHEA Grapalat" w:hAnsi="GHEA Grapalat"/>
          <w:sz w:val="24"/>
          <w:szCs w:val="24"/>
          <w:lang w:val="hy-AM"/>
        </w:rPr>
        <w:t>1 անձ:</w:t>
      </w:r>
    </w:p>
    <w:p w:rsidR="00A01F87" w:rsidRPr="00221B89" w:rsidRDefault="00221B89" w:rsidP="00221B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B89">
        <w:rPr>
          <w:rFonts w:ascii="GHEA Grapalat" w:eastAsiaTheme="minorEastAsia" w:hAnsi="GHEA Grapalat"/>
          <w:sz w:val="24"/>
          <w:szCs w:val="24"/>
          <w:lang w:val="hy-AM" w:eastAsia="zh-CN"/>
        </w:rPr>
        <w:t>Գ</w:t>
      </w:r>
      <w:r w:rsidR="00A01F87" w:rsidRPr="00221B89">
        <w:rPr>
          <w:rFonts w:ascii="GHEA Grapalat" w:hAnsi="GHEA Grapalat"/>
          <w:sz w:val="24"/>
          <w:szCs w:val="24"/>
          <w:lang w:val="hy-AM"/>
        </w:rPr>
        <w:t>ումարտակի կազմում գործում է չորս վաշտ, յուրաքա</w:t>
      </w:r>
      <w:r>
        <w:rPr>
          <w:rFonts w:ascii="GHEA Grapalat" w:hAnsi="GHEA Grapalat"/>
          <w:sz w:val="24"/>
          <w:szCs w:val="24"/>
          <w:lang w:val="hy-AM"/>
        </w:rPr>
        <w:t>նչյուր վաշտում 25-ական աշակերտ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1-ին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2-րդ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3-րդ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4-րդ վաշտ (վաշտի հրամանատար) – 1 անձ: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Վաշտերը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բաղկացած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են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2-</w:t>
      </w:r>
      <w:r w:rsidRPr="00F63886">
        <w:rPr>
          <w:rFonts w:ascii="GHEA Grapalat" w:hAnsi="GHEA Grapalat" w:cs="Arial"/>
          <w:sz w:val="24"/>
          <w:szCs w:val="24"/>
          <w:lang w:val="hy-AM"/>
        </w:rPr>
        <w:t>ական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դասակներից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F63886">
        <w:rPr>
          <w:rFonts w:ascii="GHEA Grapalat" w:hAnsi="GHEA Grapalat" w:cs="Arial"/>
          <w:sz w:val="24"/>
          <w:szCs w:val="24"/>
          <w:lang w:val="hy-AM"/>
        </w:rPr>
        <w:t>յուրաքանչյուրում՝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12 </w:t>
      </w:r>
      <w:r w:rsidRPr="00F63886">
        <w:rPr>
          <w:rFonts w:ascii="GHEA Grapalat" w:hAnsi="GHEA Grapalat" w:cs="Arial"/>
          <w:sz w:val="24"/>
          <w:szCs w:val="24"/>
          <w:lang w:val="hy-AM"/>
        </w:rPr>
        <w:t>աշակերտ</w:t>
      </w:r>
      <w:r w:rsidR="00F63886" w:rsidRPr="00F63886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>Դասակները բաղկացած են երկու ջոկերից, յուրաքանչյուրում՝ 6-ական աշակերտ: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 xml:space="preserve">Դասակների և ջոկերի հրամանատարները նշանակվում են կազմակերչական հմտություններով օժտված աշակերտներից: </w:t>
      </w:r>
    </w:p>
    <w:p w:rsidR="00F63886" w:rsidRPr="00F63886" w:rsidRDefault="00F63886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275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F87" w:rsidRPr="00F63886">
        <w:rPr>
          <w:rFonts w:ascii="GHEA Grapalat" w:hAnsi="GHEA Grapalat"/>
          <w:b/>
          <w:sz w:val="24"/>
          <w:szCs w:val="24"/>
          <w:lang w:val="hy-AM"/>
        </w:rPr>
        <w:t>Դիվիզիոնը ունի՝</w:t>
      </w:r>
    </w:p>
    <w:p w:rsidR="00F63886" w:rsidRDefault="00A01F87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  <w:r w:rsidRPr="00F63886">
        <w:rPr>
          <w:rFonts w:ascii="GHEA Grapalat" w:hAnsi="GHEA Grapalat"/>
          <w:sz w:val="24"/>
          <w:szCs w:val="24"/>
          <w:lang w:val="hy-AM"/>
        </w:rPr>
        <w:t>1.դիվիզիոնի հրամանատար՝ 1 անձ,</w:t>
      </w:r>
    </w:p>
    <w:p w:rsidR="00A01F87" w:rsidRDefault="00A01F87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  <w:r w:rsidRPr="00EF4D87">
        <w:rPr>
          <w:rFonts w:ascii="GHEA Grapalat" w:hAnsi="GHEA Grapalat"/>
          <w:sz w:val="24"/>
          <w:szCs w:val="24"/>
          <w:lang w:val="hy-AM"/>
        </w:rPr>
        <w:t>2.դիվիզիոնի հրամանատարի տեղակալ՝ 1 անձ,</w:t>
      </w: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Pr="00CF43D9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Arial"/>
          <w:sz w:val="24"/>
          <w:szCs w:val="24"/>
          <w:lang w:val="hy-AM"/>
        </w:rPr>
        <w:t>Դիվիզիոնը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բաղկացած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է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չորս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Մարտկոցներից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Pr="00CF43D9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Մարտկոց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ղեկավարում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է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մեկ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հոգի</w:t>
      </w:r>
      <w:r w:rsidRPr="00CF43D9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F63886" w:rsidRPr="00CF43D9" w:rsidRDefault="00EF4D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F87" w:rsidRPr="00CF43D9">
        <w:rPr>
          <w:rFonts w:ascii="GHEA Grapalat" w:hAnsi="GHEA Grapalat"/>
          <w:sz w:val="24"/>
          <w:szCs w:val="24"/>
          <w:lang w:val="hy-AM"/>
        </w:rPr>
        <w:t>Մեկ Մարտկոցը բաղկացած է երկու դասակներից (մեկ Մարտկոցը 25 աշակերտ)՝ առաջին և երկրորդ: Մեկ դասակը բաղկացած է երկու ջոկից: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/>
          <w:sz w:val="24"/>
          <w:szCs w:val="24"/>
          <w:lang w:val="hy-AM"/>
        </w:rPr>
        <w:t xml:space="preserve">Դասակները բաղկացած են 2 ջոկերից, յուրաքանչյուրում 12 աշակերտ, յուրաքանչյուր ջոկում կա 6-ական աշակերտ: </w:t>
      </w:r>
    </w:p>
    <w:p w:rsidR="00F63886" w:rsidRPr="00CF43D9" w:rsidRDefault="00EF4D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01F87" w:rsidRPr="00CF43D9">
        <w:rPr>
          <w:rFonts w:ascii="GHEA Grapalat" w:hAnsi="GHEA Grapalat" w:cs="Courier New"/>
          <w:b/>
          <w:sz w:val="24"/>
          <w:szCs w:val="24"/>
          <w:lang w:val="hy-AM"/>
        </w:rPr>
        <w:t>Ճամբարի հերթապահները</w:t>
      </w:r>
      <w:r w:rsidR="00A01F87"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են ճամբարի ստորաբաժանումների հրամանատարներից: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Ճամբարի հերթապահի օգնականը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է դասակների հրամանատարներից՝ մեկ անձ: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Գումարտակների (դիվիզիոնների) հերթապահները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են տվյալ ստորաբաժանումների ղեկավարների կազմից: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Օրապահները  նշանակվում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են իրենց ստորաբաժանումներից երեք հոգի (աղջիկների ստորաբաժանման համար նշանակվում է աղջիկ օրապահ):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Ճաշարանի հերթապահը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նշանակվում է ղեկավար կազմից: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Ճաշարանի հերթապահության անձնակազմը՝ տվյալ ղեկավարի ղեկավարած ստորաբաժանումն է: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Հսկիչ անցագրային կետի հերթապահները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(1 հերթապահ, 3 օրապահ) նշանակվում են դասակների հրամանատարներից՝ իրենց ենթակա օրապահներով: 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Ճամբարի շտաբի օրապահը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նշանակվում է տվյալ օրը վերակարգ ստանձնած ստորաբաժանման կազմից՝ մեկ աղջիկ: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Բուժկետի օրապահը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է տվյալ օրը վերակարգ ստանձնած ստորաբաժանման կազմից՝ մեկ աղջիկ: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Փողահարը և թմբկահարը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(երկու հոգի)՝ ընտրվում են գնդի կազմից այն անձանցից, ովքեր ունեն համապատասխան երաժշտական գործիքներին տիրապետելու հմտություններ: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Ստորաբաժանումների հերթապահության գրաֆիկը կազմվում է ճամբարի ուսումնական գծով տեղակալի կողմից և հաստատվում է ճամբարի պետի կողմից: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Վաշտերի պարապմունքերը իրականացվում են սույն կարգի  հավելված 3-րդում նախատեսված ծրագրով:</w:t>
      </w:r>
    </w:p>
    <w:p w:rsidR="00EF4D87" w:rsidRPr="00CF43D9" w:rsidRDefault="00EF4D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</w:p>
    <w:p w:rsidR="00EF4D87" w:rsidRPr="00CF43D9" w:rsidRDefault="00EF4D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</w:p>
    <w:p w:rsidR="00A01F87" w:rsidRPr="00CF43D9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  <w:r w:rsidRPr="00CF43D9">
        <w:rPr>
          <w:rFonts w:ascii="GHEA Grapalat" w:hAnsi="GHEA Grapalat" w:cs="Sylfaen"/>
          <w:b/>
          <w:bCs/>
          <w:lang w:val="hy-AM"/>
        </w:rPr>
        <w:t>IV.Ճամբարի մանակիցներին ներկայացվող պահանջները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Ճամբարի հաստիքացուցակը հաստատվում է Հայաստանի Հանրապետության կրթության, գիտության, մշակույթի և սպորտի նախարարի հրամանով: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Ճամբարում գործում են ներքին կարգապահական կանոններ, որոնք պարտադիր են ճամբարի բոլոր մասնակիցների համար և այն խախտողները ենթարկվում են կարգապահական տույժերի, ընդուպ մինչև ճամբարից հեռացում: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Ճամբարի կարգապահական կանոնները հաստատում է ճամբարի պետը՝ օգտվելով ՀՀ ԶՈՒ գործող կանոնագրքերից: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 մեկնողները իրենց հետ վերցնում են.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սպորտային հագուստ,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ներքնազգեստ(2 հատ),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գուլպաներ (2 զույգ),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 xml:space="preserve">վերնաշապիկներ, 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տաբատ,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կոշիկներ,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տաք հագուստ,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երեսսրբիչ,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</w:rPr>
      </w:pPr>
      <w:r w:rsidRPr="00CF43D9">
        <w:rPr>
          <w:rFonts w:ascii="GHEA Grapalat" w:hAnsi="GHEA Grapalat" w:cs="Sylfaen"/>
          <w:lang w:val="hy-AM"/>
        </w:rPr>
        <w:t xml:space="preserve">արևային </w:t>
      </w:r>
      <w:r w:rsidRPr="00CF43D9">
        <w:rPr>
          <w:rFonts w:ascii="GHEA Grapalat" w:hAnsi="GHEA Grapalat" w:cs="Sylfaen"/>
        </w:rPr>
        <w:t>գլխարկ,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</w:rPr>
      </w:pPr>
      <w:r w:rsidRPr="00CF43D9">
        <w:rPr>
          <w:rFonts w:ascii="GHEA Grapalat" w:hAnsi="GHEA Grapalat" w:cs="Sylfaen"/>
        </w:rPr>
        <w:t>անձնական հիգենիկ պարագաներ և անհրաժեշտ այլ իրեր</w:t>
      </w:r>
      <w:r w:rsidR="00221B89">
        <w:rPr>
          <w:rFonts w:ascii="GHEA Grapalat" w:hAnsi="GHEA Grapalat" w:cs="Sylfaen"/>
          <w:lang w:val="hy-AM"/>
        </w:rPr>
        <w:t>։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 xml:space="preserve">Չի թույլատրվում ճամբար բերել սուր, կտրող, ծակող գործիքներ, ծխախոտ, հրավառվող և պայթուցիկ նյութեր, դեղորայք (բացառությամբ բժշկի կողմից նշանակված դեղորայքի): 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A01F87" w:rsidRPr="00275CEC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</w:rPr>
      </w:pPr>
      <w:r w:rsidRPr="00CF43D9">
        <w:rPr>
          <w:rFonts w:ascii="GHEA Grapalat" w:hAnsi="GHEA Grapalat" w:cs="Sylfaen"/>
          <w:b/>
          <w:bCs/>
          <w:lang w:val="hy-AM"/>
        </w:rPr>
        <w:t>V.</w:t>
      </w:r>
      <w:r w:rsidR="00CF43D9"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Ճամբարի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կազմակերպման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և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անցկացման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ժամանակացույցը</w:t>
      </w:r>
    </w:p>
    <w:p w:rsidR="00A01F87" w:rsidRPr="00275CEC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</w:rPr>
      </w:pP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Ճամբարի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տևողությունը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12 </w:t>
      </w: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օր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է:</w:t>
      </w:r>
    </w:p>
    <w:p w:rsidR="00A01F87" w:rsidRPr="00CF43D9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CF43D9">
        <w:rPr>
          <w:rFonts w:ascii="GHEA Grapalat" w:hAnsi="GHEA Grapalat" w:cs="Courier New"/>
          <w:b/>
        </w:rPr>
        <w:t>Օր առաջին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08:00-09: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ուսումնական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հաստատությունից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հաստատություններից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) 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սովորողների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մուտքը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տարածք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>: Նախաճաշ: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09:00-10: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գործերի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r w:rsidR="00A01F87" w:rsidRPr="00EF4D87">
        <w:rPr>
          <w:rFonts w:ascii="GHEA Grapalat" w:hAnsi="GHEA Grapalat" w:cs="Courier New"/>
          <w:sz w:val="24"/>
          <w:szCs w:val="24"/>
        </w:rPr>
        <w:t>և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անվանացուցակների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ստուգում</w:t>
      </w:r>
      <w:proofErr w:type="spellEnd"/>
      <w:r w:rsidR="00F96289">
        <w:rPr>
          <w:rFonts w:ascii="GHEA Grapalat" w:hAnsi="GHEA Grapalat" w:cs="Courier New"/>
          <w:sz w:val="24"/>
          <w:szCs w:val="24"/>
          <w:lang w:val="ru-RU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10:00–11: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բաշխումը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ստորաբաժանումների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առանձին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կազմակերպել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աղջիկների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ստորաբաժանումներ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՝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զինղեկի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հրամանատարությամբ</w:t>
      </w:r>
      <w:proofErr w:type="spellEnd"/>
      <w:r w:rsidR="00F96289">
        <w:rPr>
          <w:rFonts w:ascii="GHEA Grapalat" w:hAnsi="GHEA Grapalat" w:cs="Courier New"/>
          <w:sz w:val="24"/>
          <w:szCs w:val="24"/>
          <w:lang w:val="ru-RU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A01F87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11</w:t>
      </w:r>
      <w:r w:rsidR="00504B15" w:rsidRPr="00EF4D87">
        <w:rPr>
          <w:rFonts w:ascii="GHEA Grapalat" w:hAnsi="GHEA Grapalat" w:cs="Courier New"/>
          <w:sz w:val="24"/>
          <w:szCs w:val="24"/>
          <w:lang w:val="ru-RU"/>
        </w:rPr>
        <w:t>: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>00-13</w:t>
      </w:r>
      <w:r w:rsidR="00504B15" w:rsidRPr="00EF4D87">
        <w:rPr>
          <w:rFonts w:ascii="GHEA Grapalat" w:hAnsi="GHEA Grapalat" w:cs="Courier New"/>
          <w:sz w:val="24"/>
          <w:szCs w:val="24"/>
          <w:lang w:val="ru-RU"/>
        </w:rPr>
        <w:t>;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անկողնային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պարագաների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r w:rsidRPr="00EF4D87">
        <w:rPr>
          <w:rFonts w:ascii="GHEA Grapalat" w:hAnsi="GHEA Grapalat" w:cs="Courier New"/>
          <w:sz w:val="24"/>
          <w:szCs w:val="24"/>
        </w:rPr>
        <w:t>և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այլ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միջոցների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բաշխումը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ստորաբաժանումների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b/>
          <w:sz w:val="24"/>
          <w:szCs w:val="24"/>
        </w:rPr>
      </w:pPr>
      <w:r w:rsidRPr="00EF4D87">
        <w:rPr>
          <w:rFonts w:ascii="GHEA Grapalat" w:hAnsi="GHEA Grapalat" w:cs="Courier New"/>
          <w:b/>
          <w:sz w:val="24"/>
          <w:szCs w:val="24"/>
        </w:rPr>
        <w:t>13:00 – 14:</w:t>
      </w:r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բացման</w:t>
      </w:r>
      <w:proofErr w:type="spellEnd"/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արարողություն</w:t>
      </w:r>
      <w:proofErr w:type="spellEnd"/>
      <w:r w:rsidR="00F96289">
        <w:rPr>
          <w:rFonts w:ascii="GHEA Grapalat" w:hAnsi="GHEA Grapalat" w:cs="Courier New"/>
          <w:b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14:00- 15: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ճաշ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15:00-17: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տեղավորումը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դասավորվածությունը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վրաններում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համապատա</w:t>
      </w:r>
      <w:r w:rsidR="00F96289">
        <w:rPr>
          <w:rFonts w:ascii="GHEA Grapalat" w:hAnsi="GHEA Grapalat" w:cs="Courier New"/>
          <w:sz w:val="24"/>
          <w:szCs w:val="24"/>
        </w:rPr>
        <w:t>սխան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կացարաններում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(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վրաններում</w:t>
      </w:r>
      <w:proofErr w:type="spellEnd"/>
      <w:proofErr w:type="gramStart"/>
      <w:r w:rsidR="00F96289">
        <w:rPr>
          <w:rFonts w:ascii="GHEA Grapalat" w:hAnsi="GHEA Grapalat" w:cs="Courier New"/>
          <w:sz w:val="24"/>
          <w:szCs w:val="24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proofErr w:type="gramEnd"/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17:00–18: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շարային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ստուգատես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</w:t>
      </w:r>
      <w:r w:rsidR="00F96289">
        <w:rPr>
          <w:rFonts w:ascii="GHEA Grapalat" w:hAnsi="GHEA Grapalat" w:cs="Courier New"/>
          <w:sz w:val="24"/>
          <w:szCs w:val="24"/>
        </w:rPr>
        <w:t>անումների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ստուգում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18:00-19: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հրահանգավորում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ծանոթացում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կանոններին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անվտանգության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կանոններին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՝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հավաքների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ժամանակ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պ</w:t>
      </w:r>
      <w:r w:rsidR="00F96289">
        <w:rPr>
          <w:rFonts w:ascii="GHEA Grapalat" w:hAnsi="GHEA Grapalat" w:cs="Courier New"/>
          <w:sz w:val="24"/>
          <w:szCs w:val="24"/>
        </w:rPr>
        <w:t>արտականությունները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պարզաբանում</w:t>
      </w:r>
      <w:proofErr w:type="spellEnd"/>
      <w:proofErr w:type="gramStart"/>
      <w:r w:rsidR="00F96289">
        <w:rPr>
          <w:rFonts w:ascii="GHEA Grapalat" w:hAnsi="GHEA Grapalat" w:cs="Courier New"/>
          <w:sz w:val="24"/>
          <w:szCs w:val="24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proofErr w:type="gramEnd"/>
    </w:p>
    <w:p w:rsidR="00A01F87" w:rsidRPr="00EF4D87" w:rsidRDefault="00A01F87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19</w:t>
      </w:r>
      <w:r w:rsidR="00504B15" w:rsidRPr="00EF4D87">
        <w:rPr>
          <w:rFonts w:ascii="GHEA Grapalat" w:hAnsi="GHEA Grapalat" w:cs="Courier New"/>
          <w:sz w:val="24"/>
          <w:szCs w:val="24"/>
        </w:rPr>
        <w:t>:00-20: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ընթրիք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20:30–22: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խարույկ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22:00- 07: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քուն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:</w:t>
      </w:r>
    </w:p>
    <w:p w:rsidR="00A01F87" w:rsidRPr="00EF4D87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EF4D87">
        <w:rPr>
          <w:rFonts w:ascii="GHEA Grapalat" w:hAnsi="GHEA Grapalat" w:cs="Courier New"/>
          <w:b/>
        </w:rPr>
        <w:t>Օր երկրորդից</w:t>
      </w:r>
      <w:r w:rsidRPr="00EF4D87">
        <w:rPr>
          <w:rFonts w:ascii="GHEA Grapalat" w:hAnsi="GHEA Grapalat" w:cs="Courier New"/>
          <w:b/>
          <w:lang w:val="hy-AM"/>
        </w:rPr>
        <w:t>՝</w:t>
      </w:r>
      <w:r w:rsidRPr="00EF4D87">
        <w:rPr>
          <w:rFonts w:ascii="GHEA Grapalat" w:hAnsi="GHEA Grapalat" w:cs="Courier New"/>
          <w:b/>
        </w:rPr>
        <w:t xml:space="preserve"> տասնմեկերորդ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վերկաց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մարմնամարզություն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08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նախաճաշ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09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30-13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պարապ</w:t>
      </w:r>
      <w:r w:rsidR="00A01F87" w:rsidRPr="00EF4D87">
        <w:rPr>
          <w:rFonts w:ascii="GHEA Grapalat" w:hAnsi="GHEA Grapalat" w:cs="Courier New"/>
          <w:lang w:val="hy-AM"/>
        </w:rPr>
        <w:t>մ</w:t>
      </w:r>
      <w:r w:rsidR="00A01F87" w:rsidRPr="00EF4D87">
        <w:rPr>
          <w:rFonts w:ascii="GHEA Grapalat" w:hAnsi="GHEA Grapalat" w:cs="Courier New"/>
        </w:rPr>
        <w:t>ունքեր</w:t>
      </w:r>
      <w:r w:rsidR="00A01F87" w:rsidRPr="00EF4D87">
        <w:rPr>
          <w:rFonts w:ascii="GHEA Grapalat" w:hAnsi="GHEA Grapalat" w:cs="Courier New"/>
          <w:lang w:val="en-US"/>
        </w:rPr>
        <w:t xml:space="preserve"> /</w:t>
      </w:r>
      <w:proofErr w:type="spellStart"/>
      <w:r w:rsidR="00A01F87" w:rsidRPr="00EF4D87">
        <w:rPr>
          <w:rFonts w:ascii="GHEA Grapalat" w:hAnsi="GHEA Grapalat" w:cs="Courier New"/>
          <w:lang w:val="en-US"/>
        </w:rPr>
        <w:t>միջոցառումներ</w:t>
      </w:r>
      <w:proofErr w:type="spellEnd"/>
      <w:r w:rsidR="00A01F87" w:rsidRPr="00EF4D87">
        <w:rPr>
          <w:rFonts w:ascii="GHEA Grapalat" w:hAnsi="GHEA Grapalat" w:cs="Courier New"/>
          <w:lang w:val="en-US"/>
        </w:rPr>
        <w:t>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13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00-14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հանգիստ, ճաշի նախապատրաստում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lastRenderedPageBreak/>
        <w:t>14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հանգիստ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պարապմունքեր /միջոցառումներ/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19</w:t>
      </w:r>
      <w:r w:rsidR="00A636BC" w:rsidRPr="00EF4D87">
        <w:rPr>
          <w:rFonts w:ascii="GHEA Grapalat" w:hAnsi="GHEA Grapalat" w:cs="Courier New"/>
          <w:sz w:val="24"/>
          <w:szCs w:val="24"/>
        </w:rPr>
        <w:t>:00-20: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ընթրիք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20:30 – 22: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խարույկ</w:t>
      </w:r>
      <w:proofErr w:type="spellEnd"/>
      <w:r w:rsidR="001129F4" w:rsidRPr="00EF4D87">
        <w:rPr>
          <w:rFonts w:ascii="GHEA Grapalat" w:hAnsi="GHEA Grapalat" w:cs="Courier New"/>
          <w:sz w:val="24"/>
          <w:szCs w:val="24"/>
        </w:rPr>
        <w:t xml:space="preserve"> 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>(մշակութային միջոցառումներ)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22:00- 07: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քուն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:</w:t>
      </w:r>
    </w:p>
    <w:p w:rsidR="00A01F87" w:rsidRPr="00EF4D87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EF4D87">
        <w:rPr>
          <w:rFonts w:ascii="GHEA Grapalat" w:hAnsi="GHEA Grapalat" w:cs="Courier New"/>
          <w:b/>
        </w:rPr>
        <w:t>Օր տասներկուերրորդ</w:t>
      </w:r>
    </w:p>
    <w:p w:rsidR="00A01F87" w:rsidRPr="00EF4D87" w:rsidRDefault="00A01F87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="00A636BC"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 վերկաց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մարմնամարզություն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08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նախաճաշ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09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30-13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lang w:val="en-US"/>
        </w:rPr>
        <w:t>միջոցառում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13:00-14:</w:t>
      </w:r>
      <w:r w:rsidR="00A01F87" w:rsidRPr="00EF4D87">
        <w:rPr>
          <w:rFonts w:ascii="GHEA Grapalat" w:hAnsi="GHEA Grapalat" w:cs="Courier New"/>
        </w:rPr>
        <w:t>00 առաջարկներ, դիտողություններ, ամփոփում, քննարկում: ճաշի նախապատրաստում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14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մեկնում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EF4D87">
      <w:pPr>
        <w:spacing w:line="360" w:lineRule="auto"/>
        <w:rPr>
          <w:rFonts w:ascii="GHEA Grapalat" w:hAnsi="GHEA Grapalat" w:cs="Sylfaen"/>
          <w:b/>
          <w:bCs/>
        </w:rPr>
      </w:pPr>
    </w:p>
    <w:p w:rsidR="00A01F87" w:rsidRPr="00EF4D87" w:rsidRDefault="00A01F87" w:rsidP="00EF4D87">
      <w:pPr>
        <w:spacing w:line="360" w:lineRule="auto"/>
        <w:ind w:firstLine="450"/>
        <w:jc w:val="center"/>
        <w:rPr>
          <w:rFonts w:ascii="GHEA Grapalat" w:hAnsi="GHEA Grapalat" w:cs="Sylfaen"/>
          <w:b/>
          <w:bCs/>
        </w:rPr>
      </w:pPr>
      <w:r w:rsidRPr="00EF4D87">
        <w:rPr>
          <w:rFonts w:ascii="GHEA Grapalat" w:hAnsi="GHEA Grapalat" w:cs="Sylfaen"/>
          <w:b/>
          <w:bCs/>
          <w:lang w:val="hy-AM"/>
        </w:rPr>
        <w:t>VI</w:t>
      </w:r>
      <w:r w:rsidRPr="00EF4D87">
        <w:rPr>
          <w:rFonts w:ascii="GHEA Grapalat" w:hAnsi="GHEA Grapalat" w:cs="Sylfaen"/>
          <w:b/>
          <w:bCs/>
        </w:rPr>
        <w:t>.</w:t>
      </w:r>
      <w:r w:rsid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Ճամբարի</w:t>
      </w:r>
      <w:proofErr w:type="spellEnd"/>
      <w:r w:rsidRPr="00EF4D87">
        <w:rPr>
          <w:rFonts w:ascii="GHEA Grapalat" w:hAnsi="GHEA Grapalat" w:cs="Sylfaen"/>
          <w:b/>
          <w:bCs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ֆինանսավորումը</w:t>
      </w:r>
      <w:proofErr w:type="spellEnd"/>
    </w:p>
    <w:p w:rsidR="00A01F87" w:rsidRPr="00EF4D87" w:rsidRDefault="00A01F87" w:rsidP="00EF4D87">
      <w:pPr>
        <w:spacing w:line="360" w:lineRule="auto"/>
        <w:ind w:firstLine="450"/>
        <w:jc w:val="center"/>
        <w:rPr>
          <w:rFonts w:ascii="GHEA Grapalat" w:hAnsi="GHEA Grapalat" w:cs="Sylfaen"/>
          <w:b/>
          <w:bCs/>
          <w:lang w:val="hy-AM"/>
        </w:rPr>
      </w:pP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3886">
        <w:rPr>
          <w:rFonts w:ascii="GHEA Grapalat" w:hAnsi="GHEA Grapalat" w:cs="Sylfaen"/>
          <w:bCs/>
          <w:sz w:val="24"/>
          <w:szCs w:val="24"/>
          <w:lang w:val="hy-AM"/>
        </w:rPr>
        <w:t>Ճամբարի ֆինանսավորումը իրականացնում է Հայաստանի Հանրապետության կրթության, գիտության, մշա</w:t>
      </w:r>
      <w:r w:rsidR="00F96289">
        <w:rPr>
          <w:rFonts w:ascii="GHEA Grapalat" w:hAnsi="GHEA Grapalat" w:cs="Sylfaen"/>
          <w:bCs/>
          <w:sz w:val="24"/>
          <w:szCs w:val="24"/>
          <w:lang w:val="hy-AM"/>
        </w:rPr>
        <w:t>կույթի և սպորտի նախարարությունը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3886">
        <w:rPr>
          <w:rFonts w:ascii="GHEA Grapalat" w:hAnsi="GHEA Grapalat" w:cs="Sylfaen"/>
          <w:bCs/>
          <w:sz w:val="24"/>
          <w:szCs w:val="24"/>
          <w:lang w:val="hy-AM"/>
        </w:rPr>
        <w:t>Դպրոցականներին բնակավայրից՝ ճամբար և ճամբարից բնակավայր տեղափոխելու նպատակով ՀՀ մարզպետարանները տրամադրում են տրանսպորտային միջոցը, իսկ ՀՀ ԿԳՄՍ նախարարությունը տրամադրում է վառելիքի ծախսը:</w:t>
      </w:r>
    </w:p>
    <w:p w:rsidR="00A01F87" w:rsidRPr="00EF4D87" w:rsidRDefault="00A01F87" w:rsidP="00EF4D87">
      <w:pPr>
        <w:spacing w:line="360" w:lineRule="auto"/>
        <w:ind w:firstLine="450"/>
        <w:jc w:val="both"/>
        <w:rPr>
          <w:rFonts w:ascii="GHEA Grapalat" w:hAnsi="GHEA Grapalat" w:cs="Sylfaen"/>
          <w:bCs/>
          <w:lang w:val="hy-AM"/>
        </w:rPr>
      </w:pPr>
    </w:p>
    <w:p w:rsidR="00A01F87" w:rsidRPr="00EF4D87" w:rsidRDefault="00A01F87" w:rsidP="00EF4D87">
      <w:pPr>
        <w:spacing w:line="360" w:lineRule="auto"/>
        <w:ind w:left="180"/>
        <w:jc w:val="center"/>
        <w:rPr>
          <w:rFonts w:ascii="GHEA Grapalat" w:hAnsi="GHEA Grapalat" w:cs="Sylfaen"/>
          <w:b/>
          <w:bCs/>
          <w:lang w:val="hy-AM"/>
        </w:rPr>
        <w:sectPr w:rsidR="00A01F87" w:rsidRPr="00EF4D87" w:rsidSect="00EF4D87">
          <w:footerReference w:type="default" r:id="rId8"/>
          <w:pgSz w:w="11906" w:h="16838"/>
          <w:pgMar w:top="284" w:right="424" w:bottom="1008" w:left="720" w:header="720" w:footer="720" w:gutter="0"/>
          <w:cols w:space="720"/>
          <w:docGrid w:linePitch="360"/>
        </w:sectPr>
      </w:pPr>
    </w:p>
    <w:p w:rsidR="00775278" w:rsidRP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Հավելված 2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775278" w:rsidRDefault="00EF4D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______   ____________20</w:t>
      </w:r>
      <w:r w:rsidRPr="00275CEC">
        <w:rPr>
          <w:rFonts w:ascii="GHEA Grapalat" w:hAnsi="GHEA Grapalat" w:cs="Sylfaen"/>
          <w:bCs/>
          <w:lang w:val="hy-AM"/>
        </w:rPr>
        <w:t>21</w:t>
      </w:r>
      <w:r w:rsidR="00A01F87" w:rsidRPr="00775278">
        <w:rPr>
          <w:rFonts w:ascii="GHEA Grapalat" w:hAnsi="GHEA Grapalat" w:cs="Sylfaen"/>
          <w:bCs/>
          <w:lang w:val="hy-AM"/>
        </w:rPr>
        <w:t>թ.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775278" w:rsidRDefault="00A01F87" w:rsidP="00EF4D87">
      <w:pPr>
        <w:spacing w:line="360" w:lineRule="auto"/>
        <w:ind w:left="180"/>
        <w:jc w:val="center"/>
        <w:rPr>
          <w:rFonts w:ascii="GHEA Grapalat" w:hAnsi="GHEA Grapalat" w:cs="Sylfaen"/>
          <w:b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  <w:lang w:val="hy-AM"/>
        </w:rPr>
        <w:t xml:space="preserve">Ճամբարի նյութատեխնիկական բազան </w:t>
      </w:r>
    </w:p>
    <w:p w:rsidR="00A01F87" w:rsidRPr="00F96289" w:rsidRDefault="00A01F87" w:rsidP="00EF4D87">
      <w:pPr>
        <w:spacing w:line="360" w:lineRule="auto"/>
        <w:ind w:left="180" w:firstLine="720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  <w:lang w:val="hy-AM"/>
        </w:rPr>
        <w:t xml:space="preserve">  </w:t>
      </w:r>
      <w:r w:rsidRPr="00775278">
        <w:rPr>
          <w:rFonts w:ascii="GHEA Grapalat" w:hAnsi="GHEA Grapalat" w:cs="Sylfaen"/>
          <w:b/>
          <w:bCs/>
        </w:rPr>
        <w:t>Անհրաժեշտ կենցաղային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УСБ</w:t>
      </w:r>
      <w:r w:rsidRPr="00775278">
        <w:rPr>
          <w:rFonts w:ascii="GHEA Grapalat" w:hAnsi="GHEA Grapalat" w:cs="Sylfaen"/>
          <w:bCs/>
          <w:sz w:val="24"/>
          <w:szCs w:val="24"/>
        </w:rPr>
        <w:t>/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40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ճաշարան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Նյութատեխնիկական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բազայի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պահեստ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Զուգարան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Բաղնիք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Խմելու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ջրի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ջրատար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Բժշկական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պարագաների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պայուսակներ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Սննդի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պահեստ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Սննդի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սառնարան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Մահճակալներ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Հոսանքի աղբյուր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- 1 շարժիչով գեներատոր 60 կվտ դիզելային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Հագուստ երեխաների համար միատեսակ/դաշտային/  </w:t>
      </w:r>
    </w:p>
    <w:p w:rsidR="00A01F87" w:rsidRPr="00F96289" w:rsidRDefault="00A01F87" w:rsidP="00EF4D87">
      <w:pPr>
        <w:spacing w:line="360" w:lineRule="auto"/>
        <w:ind w:left="720"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Սանիտարահիգիենիկ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1F574C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Անկողնային պարագաներ (ներքնակ, բարձ, ծածկոց /վերմակ/, սպիտակեղեն /սավան, վերմակի շապիկ/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Դաշտային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շարային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>)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Զուգարանի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թուղթ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Օճառ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փոշի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ռաքշա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հեղուկ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տաշտակ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ցանց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lastRenderedPageBreak/>
        <w:t>Սրբիչ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սեղանի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275CEC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սպունգ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Լվացքի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փոշի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Ավել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Գոգաթիակ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սավոկ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Աղբի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պոլիէթիլենային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պարկ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աղբի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համար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>/10 լ-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Ձեռնոց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բժշկական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A01F87" w:rsidRPr="00775278" w:rsidRDefault="00A01F87" w:rsidP="00EF4D87">
      <w:pPr>
        <w:spacing w:line="360" w:lineRule="auto"/>
        <w:ind w:left="1620" w:firstLine="720"/>
        <w:jc w:val="both"/>
        <w:rPr>
          <w:rFonts w:ascii="GHEA Grapalat" w:hAnsi="GHEA Grapalat" w:cs="Sylfaen"/>
          <w:bCs/>
        </w:rPr>
      </w:pPr>
    </w:p>
    <w:p w:rsidR="00A01F87" w:rsidRPr="00F96289" w:rsidRDefault="00A01F87" w:rsidP="00EF4D87">
      <w:pPr>
        <w:spacing w:line="360" w:lineRule="auto"/>
        <w:ind w:left="720"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Գրենական պիտույքներ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սեղաններ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Տետր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/12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թերթ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552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գնդիկավոր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A4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ձևաչափի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թուղթ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Գրատախտակ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Գրատախտակի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կավիճ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Քանոն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Անկյունաչափ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Շտատիվներ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(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պլակատները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կախելու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համար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>)</w:t>
      </w:r>
    </w:p>
    <w:p w:rsidR="00A01F87" w:rsidRPr="00F96289" w:rsidRDefault="00A01F87" w:rsidP="00EF4D87">
      <w:pPr>
        <w:spacing w:line="360" w:lineRule="auto"/>
        <w:ind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Ուսումնադիդակտիկ պարագաներ և միջոցներ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նռնակներ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Օդամղիչ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հրացան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Փամփուշտ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4,5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մմ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Զենքի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կունգի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մեջ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E9787E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զենք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Անգնդակ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փամփուշտ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7,62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մմ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Փայտե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ավտոմատներ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Հեռադիտակներ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սանդղակով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Ինժեներական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բահ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փոքր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ականներ</w:t>
      </w:r>
      <w:proofErr w:type="spellEnd"/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r w:rsidRPr="00775278">
        <w:rPr>
          <w:rFonts w:ascii="GHEA Grapalat" w:eastAsiaTheme="minorEastAsia" w:hAnsi="GHEA Grapalat" w:cs="Sylfaen"/>
          <w:bCs/>
          <w:sz w:val="24"/>
          <w:szCs w:val="24"/>
          <w:lang w:val="hy-AM" w:eastAsia="zh-CN"/>
        </w:rPr>
        <w:t>Հ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ակատանկային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Հ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ակահետևակային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բեկորային</w:t>
      </w:r>
      <w:proofErr w:type="spellEnd"/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Ֆ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ուգասային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275CEC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Ո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ւղղորդված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ականներ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Հակագազեր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Համազորային պաշտպանիչ կոմպլեկտ (թիկնոց, գուլպա, ձեռնոց) (ՕԶԵԿ-1)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Պատգարակ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Սանիտարի պայուսակ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Թևկապներ խաչով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Հրամանատարական արկղ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Հրամանատարական պայուսակ պարագաներով (ռետին գունավոր մատիտ, գծամատիտ, կուրվիմետր, անկյունաչափ, տետր՝ 24 թերթ, սրիչ, կողմնացույց, 30 սմ երկաթե քանոն),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Ռադիոկայաններ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Ուումնական նյութեր, գրականություն, ցուցադրական նյութեր /ցուցապաստառներ/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Ֆիլմ ցուցադրելու պարագաներ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Բարձրախոսներ/դինամիկներ/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Համակարգիչներ/նոթբուքեր/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Ինտերնետի աղբյուր</w:t>
      </w:r>
    </w:p>
    <w:p w:rsidR="00E9787E" w:rsidRPr="00F96289" w:rsidRDefault="00A01F87" w:rsidP="00EF4D87">
      <w:pPr>
        <w:spacing w:line="360" w:lineRule="auto"/>
        <w:ind w:left="708" w:firstLine="720"/>
        <w:jc w:val="both"/>
        <w:rPr>
          <w:rFonts w:ascii="MS Mincho" w:eastAsia="MS Mincho" w:hAnsi="MS Mincho" w:cs="MS Mincho"/>
          <w:b/>
          <w:bCs/>
          <w:lang w:val="en-US"/>
        </w:rPr>
      </w:pPr>
      <w:r w:rsidRPr="00775278">
        <w:rPr>
          <w:rFonts w:ascii="GHEA Grapalat" w:hAnsi="GHEA Grapalat" w:cs="Sylfaen"/>
          <w:b/>
          <w:bCs/>
          <w:lang w:val="hy-AM"/>
        </w:rPr>
        <w:t>Խոհանոցային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</w:rPr>
        <w:t>ПХД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դաշտային խոհանոց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Ափսե</w:t>
      </w:r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Ափսե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խորը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Տափակ ափսե</w:t>
      </w:r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Հացի պլաստմասե ամաններ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Սեղաններ խոհանոցի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Աթոռներ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Պատառաքաղ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Թեյի գդալ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Ճաշի գդալ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Սեղանի դանակներ /մեծ և փոքր/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Վառելափայտ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Հավելված 3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775278" w:rsidRDefault="00EF4D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en-US"/>
        </w:rPr>
      </w:pPr>
      <w:r w:rsidRPr="00775278">
        <w:rPr>
          <w:rFonts w:ascii="GHEA Grapalat" w:hAnsi="GHEA Grapalat" w:cs="Sylfaen"/>
          <w:bCs/>
          <w:lang w:val="hy-AM"/>
        </w:rPr>
        <w:t>______   ____________20</w:t>
      </w:r>
      <w:r w:rsidRPr="00775278">
        <w:rPr>
          <w:rFonts w:ascii="GHEA Grapalat" w:hAnsi="GHEA Grapalat" w:cs="Sylfaen"/>
          <w:bCs/>
          <w:lang w:val="en-US"/>
        </w:rPr>
        <w:t>21</w:t>
      </w:r>
      <w:r w:rsidR="00A01F87" w:rsidRPr="00775278">
        <w:rPr>
          <w:rFonts w:ascii="GHEA Grapalat" w:hAnsi="GHEA Grapalat" w:cs="Sylfaen"/>
          <w:bCs/>
          <w:lang w:val="hy-AM"/>
        </w:rPr>
        <w:t xml:space="preserve"> թ.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center"/>
        <w:rPr>
          <w:rFonts w:ascii="GHEA Grapalat" w:hAnsi="GHEA Grapalat" w:cs="Sylfaen"/>
          <w:b/>
          <w:bCs/>
          <w:lang w:val="en-US"/>
        </w:rPr>
      </w:pPr>
      <w:r w:rsidRPr="00775278">
        <w:rPr>
          <w:rFonts w:ascii="GHEA Grapalat" w:hAnsi="GHEA Grapalat" w:cs="Sylfaen"/>
          <w:b/>
          <w:bCs/>
          <w:lang w:val="hy-AM"/>
        </w:rPr>
        <w:t>Ճամբարի անձնակազմը</w:t>
      </w:r>
    </w:p>
    <w:p w:rsidR="00A01F87" w:rsidRPr="00775278" w:rsidRDefault="00A01F87" w:rsidP="00EF4D87">
      <w:pPr>
        <w:spacing w:line="360" w:lineRule="auto"/>
        <w:ind w:left="187"/>
        <w:jc w:val="center"/>
        <w:rPr>
          <w:rFonts w:ascii="GHEA Grapalat" w:hAnsi="GHEA Grapalat" w:cs="Sylfaen"/>
          <w:b/>
          <w:bCs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6377"/>
        <w:gridCol w:w="2879"/>
      </w:tblGrid>
      <w:tr w:rsidR="00A01F87" w:rsidRPr="00775278" w:rsidTr="00A019CD">
        <w:tc>
          <w:tcPr>
            <w:tcW w:w="1296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/>
                <w:bCs/>
                <w:lang w:val="hy-AM"/>
              </w:rPr>
              <w:t>N</w:t>
            </w: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Պաշտոնի</w:t>
            </w:r>
            <w:proofErr w:type="spellEnd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Հաստիքների</w:t>
            </w:r>
            <w:proofErr w:type="spellEnd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քանակը</w:t>
            </w:r>
            <w:proofErr w:type="spellEnd"/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9CD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775278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անձնակազմի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ուսումնական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նյութատեխնիկական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ապահովման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Գումարտակի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դիվիզիոնի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/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Գումարտակի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մանկավարժներ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Վաշտի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զինվորական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ղեկավարներ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Արշավների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Մարզական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միջոցառումների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Մշակութային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միջոցառումների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lastRenderedPageBreak/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lastRenderedPageBreak/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Օպերատոր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Օպերատորի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օգնական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Պարուսույց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rPr>
          <w:trHeight w:val="852"/>
        </w:trPr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Բժիշկ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Բուժքույր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Հոգեբան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Փրկարար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775278">
              <w:rPr>
                <w:rFonts w:ascii="GHEA Grapalat" w:hAnsi="GHEA Grapalat" w:cs="Sylfaen"/>
                <w:bCs/>
                <w:lang w:val="hy-AM"/>
              </w:rPr>
              <w:t>/Արտակարգ իրավիճակների ներակայցուցիչ/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Խոհարար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Խոհանոցի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աշխատակիցներ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Հավաքարար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բանվոր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Պահեստապետ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սննդի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և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իրային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էլեկտրիկ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Հերթապահ ոստիկան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2</w:t>
            </w:r>
          </w:p>
        </w:tc>
      </w:tr>
      <w:tr w:rsidR="00A019CD" w:rsidRPr="00775278" w:rsidTr="00A019CD">
        <w:tc>
          <w:tcPr>
            <w:tcW w:w="7673" w:type="dxa"/>
            <w:gridSpan w:val="2"/>
          </w:tcPr>
          <w:p w:rsidR="00A019CD" w:rsidRPr="00775278" w:rsidRDefault="00A019CD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Ընդամենը</w:t>
            </w:r>
            <w:proofErr w:type="spellEnd"/>
          </w:p>
        </w:tc>
        <w:tc>
          <w:tcPr>
            <w:tcW w:w="2879" w:type="dxa"/>
          </w:tcPr>
          <w:p w:rsidR="00A019CD" w:rsidRPr="00775278" w:rsidRDefault="00A019CD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56</w:t>
            </w:r>
          </w:p>
        </w:tc>
      </w:tr>
    </w:tbl>
    <w:p w:rsidR="00A01F87" w:rsidRPr="00775278" w:rsidRDefault="00A01F87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A01F87" w:rsidRPr="00775278" w:rsidRDefault="00A01F87" w:rsidP="00EF4D87">
      <w:pPr>
        <w:spacing w:line="360" w:lineRule="auto"/>
        <w:jc w:val="right"/>
        <w:rPr>
          <w:rFonts w:ascii="GHEA Grapalat" w:hAnsi="GHEA Grapalat" w:cs="Sylfaen"/>
          <w:bCs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A01F87" w:rsidRPr="00EF4D87" w:rsidRDefault="00A01F87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lastRenderedPageBreak/>
        <w:t>Հավելված 4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080F7C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t>_____</w:t>
      </w:r>
      <w:r w:rsidR="00EF4D87">
        <w:rPr>
          <w:rFonts w:ascii="GHEA Grapalat" w:hAnsi="GHEA Grapalat" w:cs="Sylfaen"/>
          <w:bCs/>
          <w:lang w:val="hy-AM"/>
        </w:rPr>
        <w:t>_   ____________20</w:t>
      </w:r>
      <w:r w:rsidR="00EF4D87" w:rsidRPr="00080F7C">
        <w:rPr>
          <w:rFonts w:ascii="GHEA Grapalat" w:hAnsi="GHEA Grapalat" w:cs="Sylfaen"/>
          <w:bCs/>
          <w:lang w:val="hy-AM"/>
        </w:rPr>
        <w:t>21</w:t>
      </w:r>
      <w:r w:rsidRPr="00EF4D87">
        <w:rPr>
          <w:rFonts w:ascii="GHEA Grapalat" w:hAnsi="GHEA Grapalat" w:cs="Sylfaen"/>
          <w:bCs/>
          <w:lang w:val="hy-AM"/>
        </w:rPr>
        <w:t>թ.</w:t>
      </w:r>
    </w:p>
    <w:p w:rsidR="00A01F87" w:rsidRPr="00EF4D87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080F7C" w:rsidRDefault="00A01F87" w:rsidP="00EF4D87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A01F87" w:rsidRPr="00080F7C" w:rsidRDefault="00A01F87" w:rsidP="00EF4D87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2B03F9" w:rsidRDefault="002B03F9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B03F9" w:rsidRDefault="002B03F9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080F7C" w:rsidRPr="00EF4D87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  <w:lang w:val="hy-AM"/>
        </w:rPr>
        <w:t xml:space="preserve">Ճամբարի ուսումնական գործընթացի </w:t>
      </w:r>
    </w:p>
    <w:p w:rsidR="00080F7C" w:rsidRPr="00EF4D87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  <w:lang w:val="hy-AM"/>
        </w:rPr>
        <w:t>Ծրագիրը</w:t>
      </w:r>
    </w:p>
    <w:p w:rsidR="00080F7C" w:rsidRPr="002B03F9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2B03F9">
        <w:rPr>
          <w:rFonts w:ascii="GHEA Grapalat" w:hAnsi="GHEA Grapalat" w:cs="Sylfaen"/>
          <w:b/>
          <w:bCs/>
          <w:lang w:val="hy-AM"/>
        </w:rPr>
        <w:t>(69 ժամ)</w:t>
      </w:r>
    </w:p>
    <w:p w:rsidR="00080F7C" w:rsidRPr="002B03F9" w:rsidRDefault="00080F7C" w:rsidP="00080F7C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080F7C" w:rsidRPr="002B03F9" w:rsidRDefault="00080F7C" w:rsidP="00080F7C">
      <w:pPr>
        <w:spacing w:line="360" w:lineRule="auto"/>
        <w:ind w:firstLine="360"/>
        <w:jc w:val="both"/>
        <w:rPr>
          <w:rFonts w:ascii="GHEA Grapalat" w:hAnsi="GHEA Grapalat" w:cs="Sylfaen"/>
          <w:b/>
          <w:bCs/>
          <w:lang w:val="hy-AM"/>
        </w:rPr>
      </w:pPr>
      <w:r w:rsidRPr="002B03F9">
        <w:rPr>
          <w:rFonts w:ascii="GHEA Grapalat" w:hAnsi="GHEA Grapalat" w:cs="Sylfaen"/>
          <w:b/>
          <w:bCs/>
          <w:lang w:val="hy-AM"/>
        </w:rPr>
        <w:tab/>
        <w:t>I. Ռազմարվեստի պատմություն (1 ժամ)</w:t>
      </w:r>
    </w:p>
    <w:p w:rsidR="00080F7C" w:rsidRPr="005E75E7" w:rsidRDefault="00080F7C" w:rsidP="00080F7C">
      <w:pPr>
        <w:spacing w:line="360" w:lineRule="auto"/>
        <w:ind w:firstLine="360"/>
        <w:jc w:val="both"/>
        <w:rPr>
          <w:rFonts w:ascii="GHEA Grapalat" w:hAnsi="GHEA Grapalat" w:cs="Sylfaen"/>
          <w:b/>
          <w:bCs/>
          <w:lang w:val="hy-AM"/>
        </w:rPr>
      </w:pPr>
      <w:r w:rsidRPr="005E75E7">
        <w:rPr>
          <w:rFonts w:ascii="GHEA Grapalat" w:hAnsi="GHEA Grapalat" w:cs="Sylfaen"/>
          <w:b/>
          <w:bCs/>
          <w:lang w:val="hy-AM"/>
        </w:rPr>
        <w:tab/>
        <w:t>II. Մարտավարություն (10 ժամ)</w:t>
      </w:r>
    </w:p>
    <w:p w:rsidR="00080F7C" w:rsidRPr="00F96289" w:rsidRDefault="00080F7C" w:rsidP="00080F7C">
      <w:pPr>
        <w:pStyle w:val="ListParagraph"/>
        <w:numPr>
          <w:ilvl w:val="1"/>
          <w:numId w:val="1"/>
        </w:numPr>
        <w:spacing w:line="360" w:lineRule="auto"/>
        <w:ind w:left="426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 xml:space="preserve">Զինվորի գործողությունները ժամանակակաից համազորային մարտում </w:t>
      </w:r>
      <w:r w:rsidR="00F96289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:rsidR="00080F7C" w:rsidRPr="001F574C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5E75E7">
        <w:rPr>
          <w:rFonts w:ascii="GHEA Grapalat" w:eastAsiaTheme="minorEastAsia" w:hAnsi="GHEA Grapalat" w:cs="Sylfaen"/>
          <w:bCs/>
          <w:lang w:val="hy-AM" w:eastAsia="zh-CN"/>
        </w:rPr>
        <w:t>զ</w:t>
      </w:r>
      <w:r w:rsidRPr="001F574C">
        <w:rPr>
          <w:rFonts w:ascii="GHEA Grapalat" w:hAnsi="GHEA Grapalat" w:cs="Sylfaen"/>
          <w:bCs/>
          <w:lang w:val="hy-AM"/>
        </w:rPr>
        <w:t>ինվորի տեղաշարժը մարտում՝ հարձակման ժամանակ,</w:t>
      </w:r>
    </w:p>
    <w:p w:rsidR="00080F7C" w:rsidRPr="005E75E7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5E75E7">
        <w:rPr>
          <w:rFonts w:ascii="GHEA Grapalat" w:hAnsi="GHEA Grapalat" w:cs="Sylfaen"/>
          <w:bCs/>
          <w:lang w:val="hy-AM"/>
        </w:rPr>
        <w:t>զ</w:t>
      </w:r>
      <w:proofErr w:type="spellStart"/>
      <w:r w:rsidRPr="005E75E7">
        <w:rPr>
          <w:rFonts w:ascii="GHEA Grapalat" w:hAnsi="GHEA Grapalat" w:cs="Sylfaen"/>
          <w:bCs/>
          <w:lang w:val="en-US"/>
        </w:rPr>
        <w:t>ինվորը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lang w:val="en-US"/>
        </w:rPr>
        <w:t>պաշտպանությունում</w:t>
      </w:r>
      <w:proofErr w:type="spellEnd"/>
      <w:r w:rsidRPr="005E75E7">
        <w:rPr>
          <w:rFonts w:ascii="GHEA Grapalat" w:hAnsi="GHEA Grapalat" w:cs="Sylfaen"/>
          <w:bCs/>
          <w:lang w:val="en-US"/>
        </w:rPr>
        <w:t>,</w:t>
      </w:r>
    </w:p>
    <w:p w:rsidR="00080F7C" w:rsidRPr="005E75E7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5E75E7">
        <w:rPr>
          <w:rFonts w:ascii="GHEA Grapalat" w:hAnsi="GHEA Grapalat" w:cs="Sylfaen"/>
          <w:bCs/>
          <w:lang w:val="hy-AM"/>
        </w:rPr>
        <w:t>զ</w:t>
      </w:r>
      <w:proofErr w:type="spellStart"/>
      <w:r w:rsidRPr="005E75E7">
        <w:rPr>
          <w:rFonts w:ascii="GHEA Grapalat" w:hAnsi="GHEA Grapalat" w:cs="Sylfaen"/>
          <w:bCs/>
          <w:lang w:val="en-US"/>
        </w:rPr>
        <w:t>ինվորը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lang w:val="en-US"/>
        </w:rPr>
        <w:t>դետքում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: 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Անցումը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կանգնած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proofErr w:type="gramStart"/>
      <w:r w:rsidRPr="005E75E7">
        <w:rPr>
          <w:rFonts w:ascii="GHEA Grapalat" w:hAnsi="GHEA Grapalat" w:cs="Arial"/>
          <w:bCs/>
          <w:sz w:val="24"/>
          <w:szCs w:val="24"/>
        </w:rPr>
        <w:t>դիրքից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>(</w:t>
      </w:r>
      <w:proofErr w:type="spellStart"/>
      <w:proofErr w:type="gramEnd"/>
      <w:r w:rsidRPr="005E75E7">
        <w:rPr>
          <w:rFonts w:ascii="GHEA Grapalat" w:hAnsi="GHEA Grapalat" w:cs="Arial"/>
          <w:bCs/>
          <w:sz w:val="24"/>
          <w:szCs w:val="24"/>
        </w:rPr>
        <w:t>ընթացքից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)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ծնկած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r w:rsidRPr="005E75E7">
        <w:rPr>
          <w:rFonts w:ascii="GHEA Grapalat" w:hAnsi="GHEA Grapalat" w:cs="Arial"/>
          <w:bCs/>
          <w:sz w:val="24"/>
          <w:szCs w:val="24"/>
        </w:rPr>
        <w:t>և</w:t>
      </w:r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պառկած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դիրքի</w:t>
      </w:r>
      <w:proofErr w:type="spellEnd"/>
      <w:r w:rsidRPr="005E75E7">
        <w:rPr>
          <w:rFonts w:ascii="GHEA Grapalat" w:hAnsi="GHEA Grapalat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Զ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ինվորը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դիտորդ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5E75E7" w:rsidRPr="005E75E7" w:rsidRDefault="005E75E7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Տեղանքում դիրքի /կրակակետ, դիտակետ, թաքստոց/ ընտրությունը: Քողարկում: Քողարկման բնական և արհեստական միջոցները: Քողարկման հիմնական հատկանիշները:</w:t>
      </w:r>
    </w:p>
    <w:p w:rsidR="005E75E7" w:rsidRPr="005E75E7" w:rsidRDefault="005E75E7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Մարտավարական հնարքներ, ռազմական խորամանկություն, գաղտնապահություն։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Քողարկաման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հենքային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տարրերի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ուսուցանում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>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 xml:space="preserve">Տեղաշարժի հենքային տարրերի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ուսուցանում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Տեղանքում դիրքավորման հենքային տարրերի ուսուցանում։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Դիտողական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հատկանիշների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ուժեղացում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Զինվորի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անհատական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խրամատ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Գիշերային մարտ: Մարտը եղանակային վատ պայմաններում։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lastRenderedPageBreak/>
        <w:t>Մարտավարության  հիմնարար կանոնները։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Հակահետևակային ականներ: Ծուղակ ականներ: Տարածքի ականապատման նախանշաններ: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Հակատանկային ականներ: Ականադաշտեր: Ականապատ դաշտերի նախանշաններ: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Առաջնագծի ամրաշինական  ապահովումը. Խրամատ, խրամուղի, խրամախորշ: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Հակառակորդի դիպուկահարների և դիվերսիոն-հետախուզական խմբերի դեմ պայքարը: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Պայքար հակառակորդի տանկերի և զրահամեքենաների դեմ: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Տանկերի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զրահամեքենաների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բնութագրերը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>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Մոտոհրաձգային ջոկի հնարավորությունները: Տանկերի և զրահամեքենաների խոցելի տեղերը և թույլ կողմերը: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Օդային հարձակման միջոցների դեմ պայքարի ձևերը: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Ստորաբաժանումների տեղաշարժը լեռներում: Անվտանգության ապահովումը:</w:t>
      </w:r>
    </w:p>
    <w:p w:rsidR="005F70C0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Հրաձգության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վարման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առանձնահատկությունները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լեռներում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>:</w:t>
      </w:r>
    </w:p>
    <w:p w:rsidR="005E75E7" w:rsidRDefault="005F70C0" w:rsidP="005E75E7">
      <w:pPr>
        <w:pStyle w:val="Heading7"/>
        <w:jc w:val="center"/>
        <w:rPr>
          <w:rFonts w:ascii="GHEA Grapalat" w:hAnsi="GHEA Grapalat"/>
          <w:lang w:val="hy-AM"/>
        </w:rPr>
      </w:pPr>
      <w:proofErr w:type="spellStart"/>
      <w:r w:rsidRPr="005E75E7">
        <w:rPr>
          <w:rFonts w:ascii="GHEA Grapalat" w:hAnsi="GHEA Grapalat"/>
        </w:rPr>
        <w:lastRenderedPageBreak/>
        <w:t>Մարտավարա-ֆիզիկական</w:t>
      </w:r>
      <w:proofErr w:type="spellEnd"/>
      <w:r w:rsidRPr="005E75E7">
        <w:rPr>
          <w:rFonts w:ascii="GHEA Grapalat" w:hAnsi="GHEA Grapalat"/>
        </w:rPr>
        <w:t xml:space="preserve"> </w:t>
      </w:r>
      <w:proofErr w:type="spellStart"/>
      <w:r w:rsidRPr="005E75E7">
        <w:rPr>
          <w:rFonts w:ascii="GHEA Grapalat" w:hAnsi="GHEA Grapalat"/>
        </w:rPr>
        <w:t>պատրաստություն</w:t>
      </w:r>
      <w:proofErr w:type="spellEnd"/>
      <w:r w:rsidRPr="005E75E7">
        <w:rPr>
          <w:rFonts w:ascii="GHEA Grapalat" w:hAnsi="GHEA Grapalat"/>
        </w:rPr>
        <w:t xml:space="preserve"> (10 </w:t>
      </w:r>
      <w:proofErr w:type="spellStart"/>
      <w:r w:rsidRPr="005E75E7">
        <w:rPr>
          <w:rFonts w:ascii="GHEA Grapalat" w:hAnsi="GHEA Grapalat"/>
        </w:rPr>
        <w:t>ժամ</w:t>
      </w:r>
      <w:proofErr w:type="spellEnd"/>
      <w:r w:rsidRPr="005E75E7">
        <w:rPr>
          <w:rFonts w:ascii="GHEA Grapalat" w:hAnsi="GHEA Grapalat"/>
        </w:rPr>
        <w:t>)</w:t>
      </w:r>
    </w:p>
    <w:p w:rsidR="009B0184" w:rsidRPr="005E75E7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/>
          <w:b w:val="0"/>
          <w:lang w:val="hy-AM"/>
        </w:rPr>
        <w:t>Կրակային տարբեր կայուն դիրքերում  զենքի ֆիքսումը 4 կետով: Կրակայաին կայուն դիրքավորումները  և դրանց անցումները</w:t>
      </w:r>
      <w:r w:rsidR="00F96289">
        <w:rPr>
          <w:rFonts w:ascii="GHEA Grapalat" w:hAnsi="GHEA Grapalat"/>
          <w:b w:val="0"/>
          <w:lang w:val="hy-AM"/>
        </w:rPr>
        <w:t xml:space="preserve"> </w:t>
      </w:r>
      <w:r w:rsidRPr="005E75E7">
        <w:rPr>
          <w:rFonts w:ascii="GHEA Grapalat" w:hAnsi="GHEA Grapalat"/>
          <w:b w:val="0"/>
          <w:lang w:val="hy-AM"/>
        </w:rPr>
        <w:t>/Գործնական/։</w:t>
      </w:r>
    </w:p>
    <w:p w:rsidR="009B0184" w:rsidRPr="005E75E7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 w:cs="Sylfaen"/>
          <w:b w:val="0"/>
          <w:lang w:val="hy-AM"/>
        </w:rPr>
        <w:t>Զենքի բերումը նշանառման գիծ՝ պահպանելով հրաձգության դիրքի  միատեսակությունը: Կրակային սեկտորի փոփոխություն/գործնական/։</w:t>
      </w:r>
    </w:p>
    <w:p w:rsidR="009B0184" w:rsidRPr="00801C55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 w:cs="Sylfaen"/>
          <w:b w:val="0"/>
          <w:lang w:val="hy-AM"/>
        </w:rPr>
        <w:t>Տեղաշարժը մարտի դաշտում (լեռնային պայմաններում):</w:t>
      </w:r>
    </w:p>
    <w:p w:rsidR="00801C55" w:rsidRPr="009B0184" w:rsidRDefault="00801C55" w:rsidP="009B0184">
      <w:pPr>
        <w:pStyle w:val="Heading7"/>
        <w:spacing w:line="360" w:lineRule="auto"/>
        <w:rPr>
          <w:rFonts w:ascii="GHEA Grapalat" w:eastAsiaTheme="minorEastAsia" w:hAnsi="GHEA Grapalat"/>
          <w:lang w:eastAsia="zh-CN"/>
        </w:rPr>
      </w:pPr>
      <w:proofErr w:type="spellStart"/>
      <w:r w:rsidRPr="009B0184">
        <w:rPr>
          <w:rFonts w:ascii="GHEA Grapalat" w:eastAsiaTheme="minorEastAsia" w:hAnsi="GHEA Grapalat"/>
          <w:lang w:eastAsia="zh-CN"/>
        </w:rPr>
        <w:t>Կրակային</w:t>
      </w:r>
      <w:proofErr w:type="spellEnd"/>
      <w:r w:rsidRPr="009B0184">
        <w:rPr>
          <w:rFonts w:ascii="GHEA Grapalat" w:eastAsiaTheme="minorEastAsia" w:hAnsi="GHEA Grapalat"/>
          <w:lang w:eastAsia="zh-CN"/>
        </w:rPr>
        <w:t xml:space="preserve"> (10 </w:t>
      </w:r>
      <w:proofErr w:type="spellStart"/>
      <w:r w:rsidRPr="009B0184">
        <w:rPr>
          <w:rFonts w:ascii="GHEA Grapalat" w:eastAsiaTheme="minorEastAsia" w:hAnsi="GHEA Grapalat"/>
          <w:lang w:eastAsia="zh-CN"/>
        </w:rPr>
        <w:t>ժամ</w:t>
      </w:r>
      <w:proofErr w:type="spellEnd"/>
      <w:r w:rsidRPr="009B0184">
        <w:rPr>
          <w:rFonts w:ascii="GHEA Grapalat" w:eastAsiaTheme="minorEastAsia" w:hAnsi="GHEA Grapalat"/>
          <w:lang w:eastAsia="zh-CN"/>
        </w:rPr>
        <w:t>)</w:t>
      </w:r>
    </w:p>
    <w:p w:rsidR="00801C55" w:rsidRPr="00801C55" w:rsidRDefault="005E75E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/>
          <w:b w:val="0"/>
          <w:lang w:val="hy-AM"/>
        </w:rPr>
        <w:t>Կ</w:t>
      </w:r>
      <w:r w:rsidR="00A01F87" w:rsidRPr="00801C55">
        <w:rPr>
          <w:rFonts w:ascii="GHEA Grapalat" w:hAnsi="GHEA Grapalat"/>
          <w:b w:val="0"/>
          <w:lang w:val="hy-AM"/>
        </w:rPr>
        <w:t>րակայաին պատրաստության խնդիրները: Անվտանգության կանոնները պարապմունքների ժամանակ: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Ներքին և արտաքին ձգաբանություն</w:t>
      </w:r>
      <w:r w:rsidR="00F96289">
        <w:rPr>
          <w:rFonts w:ascii="GHEA Grapalat" w:hAnsi="GHEA Grapalat" w:cs="Sylfaen"/>
          <w:b w:val="0"/>
          <w:lang w:val="hy-AM"/>
        </w:rPr>
        <w:t xml:space="preserve"> </w:t>
      </w:r>
      <w:r w:rsidRPr="00801C55">
        <w:rPr>
          <w:rFonts w:ascii="GHEA Grapalat" w:hAnsi="GHEA Grapalat" w:cs="Sylfaen"/>
          <w:b w:val="0"/>
          <w:lang w:val="hy-AM"/>
        </w:rPr>
        <w:t>(տեսադաս)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Նշանառության տարրերը, նշանոցի, նշանառման կետի ընտրությունն անշարժ նշանակետի վրա կրակելիս: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Հրաձգության կատարումը  փոքր տրամաչափի (օդամղիչ) հրացանից: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Ձեռքի բեկորային նռնակների տեսակները, մարտական բվնութագիրը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Նռանակների նախապատարստումը նետելու համար: Նետելու եղանակներն ու կանոնները: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Նռնակների օգտագործման անվտանգության  կանոնները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Ավտոմատից կրակ վարելու դիրքերը (հրաձգության կանոնները)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Հրաձգային զենքի  փամփուշտների  տեսակները և կառուցվածքը (տեսադաս)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Հրաձգության հնարավոր խափանումները  և դրանց վերացման միջոցները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Զենքի լիցքավորումը և լիցքաթափումը: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A01F87" w:rsidRPr="00275CEC" w:rsidRDefault="00A01F87" w:rsidP="005F70C0">
      <w:pPr>
        <w:spacing w:line="360" w:lineRule="auto"/>
        <w:ind w:firstLine="708"/>
        <w:jc w:val="center"/>
        <w:rPr>
          <w:rFonts w:ascii="GHEA Grapalat" w:hAnsi="GHEA Grapalat" w:cs="Sylfaen"/>
          <w:b/>
          <w:bCs/>
          <w:lang w:val="hy-AM"/>
        </w:rPr>
      </w:pPr>
      <w:r w:rsidRPr="00275CEC">
        <w:rPr>
          <w:rFonts w:ascii="GHEA Grapalat" w:hAnsi="GHEA Grapalat" w:cs="Sylfaen"/>
          <w:b/>
          <w:bCs/>
          <w:lang w:val="hy-AM"/>
        </w:rPr>
        <w:t>V. Համազորային կանոնադրություններ</w:t>
      </w:r>
    </w:p>
    <w:p w:rsidR="00A01F87" w:rsidRPr="001F574C" w:rsidRDefault="00A01F87" w:rsidP="00801C55">
      <w:pPr>
        <w:spacing w:line="360" w:lineRule="auto"/>
        <w:jc w:val="center"/>
        <w:rPr>
          <w:rFonts w:ascii="GHEA Grapalat" w:hAnsi="GHEA Grapalat" w:cs="Sylfaen"/>
          <w:bCs/>
          <w:lang w:val="hy-AM"/>
        </w:rPr>
      </w:pPr>
      <w:r w:rsidRPr="001F574C">
        <w:rPr>
          <w:rFonts w:ascii="GHEA Grapalat" w:hAnsi="GHEA Grapalat" w:cs="Sylfaen"/>
          <w:bCs/>
          <w:lang w:val="hy-AM"/>
        </w:rPr>
        <w:t>(փակցվում են ցուցափեղկի վրա՝ ճամբարի տեսանելի վայրում)</w:t>
      </w:r>
    </w:p>
    <w:p w:rsidR="00A01F87" w:rsidRPr="001F574C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ժամապահի պարտակնությունները և նրա անձեռնմխելիությունը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ժամապահի պարտականութ</w:t>
      </w:r>
      <w:r w:rsidR="00F96289" w:rsidRPr="001F574C">
        <w:rPr>
          <w:rFonts w:ascii="GHEA Grapalat" w:hAnsi="GHEA Grapalat" w:cs="Sylfaen"/>
          <w:bCs/>
          <w:sz w:val="24"/>
          <w:szCs w:val="24"/>
          <w:lang w:val="hy-AM"/>
        </w:rPr>
        <w:t>յունները պահակակետի ընդունման–</w:t>
      </w: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հանձնման ժամանակ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Զենքի լիցքավորման և լիցքաթափման կարգը: Ժամապահի զենքի դիրքը  պահակակետու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1F574C" w:rsidRDefault="005F70C0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436DEF">
        <w:rPr>
          <w:rFonts w:ascii="MS Mincho" w:eastAsia="MS Mincho" w:hAnsi="MS Mincho" w:cs="MS Mincho"/>
          <w:bCs/>
          <w:sz w:val="24"/>
          <w:szCs w:val="24"/>
          <w:lang w:val="hy-AM"/>
        </w:rPr>
        <w:t xml:space="preserve"> </w:t>
      </w:r>
      <w:r w:rsidR="00A01F87" w:rsidRPr="001F574C">
        <w:rPr>
          <w:rFonts w:ascii="GHEA Grapalat" w:hAnsi="GHEA Grapalat" w:cs="Sylfaen"/>
          <w:bCs/>
          <w:sz w:val="24"/>
          <w:szCs w:val="24"/>
          <w:lang w:val="hy-AM"/>
        </w:rPr>
        <w:t>Օրապահի պարտականությունները /ընթանում է ողջ օրվա ընթացքում/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9B0184">
      <w:pPr>
        <w:tabs>
          <w:tab w:val="left" w:pos="2268"/>
        </w:tabs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en-US"/>
        </w:rPr>
      </w:pPr>
      <w:r w:rsidRPr="00EF4D87">
        <w:rPr>
          <w:rFonts w:ascii="GHEA Grapalat" w:hAnsi="GHEA Grapalat" w:cs="Sylfaen"/>
          <w:b/>
          <w:bCs/>
          <w:lang w:val="en-US"/>
        </w:rPr>
        <w:lastRenderedPageBreak/>
        <w:t xml:space="preserve">VI.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Շարային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պատրաստություն</w:t>
      </w:r>
      <w:proofErr w:type="spellEnd"/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EF4D87">
        <w:rPr>
          <w:rFonts w:ascii="GHEA Grapalat" w:hAnsi="GHEA Grapalat" w:cs="Sylfaen"/>
          <w:bCs/>
          <w:lang w:val="en-US"/>
        </w:rPr>
        <w:t>(</w:t>
      </w:r>
      <w:proofErr w:type="spellStart"/>
      <w:proofErr w:type="gramStart"/>
      <w:r w:rsidRPr="00EF4D87">
        <w:rPr>
          <w:rFonts w:ascii="GHEA Grapalat" w:hAnsi="GHEA Grapalat" w:cs="Sylfaen"/>
          <w:bCs/>
          <w:lang w:val="en-US"/>
        </w:rPr>
        <w:t>իրականացվում</w:t>
      </w:r>
      <w:proofErr w:type="spellEnd"/>
      <w:proofErr w:type="gramEnd"/>
      <w:r w:rsidRPr="00EF4D87">
        <w:rPr>
          <w:rFonts w:ascii="GHEA Grapalat" w:hAnsi="GHEA Grapalat" w:cs="Sylfaen"/>
          <w:bCs/>
          <w:lang w:val="en-US"/>
        </w:rPr>
        <w:t xml:space="preserve"> է </w:t>
      </w:r>
      <w:proofErr w:type="spellStart"/>
      <w:r w:rsidRPr="00EF4D87">
        <w:rPr>
          <w:rFonts w:ascii="GHEA Grapalat" w:hAnsi="GHEA Grapalat" w:cs="Sylfaen"/>
          <w:bCs/>
          <w:lang w:val="en-US"/>
        </w:rPr>
        <w:t>ճամբարային</w:t>
      </w:r>
      <w:proofErr w:type="spellEnd"/>
      <w:r w:rsidRPr="00EF4D8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Cs/>
          <w:lang w:val="en-US"/>
        </w:rPr>
        <w:t>հավաքների</w:t>
      </w:r>
      <w:proofErr w:type="spellEnd"/>
      <w:r w:rsidRPr="00EF4D8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Cs/>
          <w:lang w:val="en-US"/>
        </w:rPr>
        <w:t>ընթացքում</w:t>
      </w:r>
      <w:proofErr w:type="spellEnd"/>
      <w:r w:rsidRPr="00EF4D87">
        <w:rPr>
          <w:rFonts w:ascii="GHEA Grapalat" w:hAnsi="GHEA Grapalat" w:cs="Sylfaen"/>
          <w:bCs/>
          <w:lang w:val="en-US"/>
        </w:rPr>
        <w:t>)</w:t>
      </w:r>
    </w:p>
    <w:p w:rsidR="00A01F87" w:rsidRPr="00EF4D87" w:rsidRDefault="00A01F87" w:rsidP="009B0184">
      <w:pPr>
        <w:spacing w:line="360" w:lineRule="auto"/>
        <w:jc w:val="center"/>
        <w:rPr>
          <w:rFonts w:ascii="GHEA Grapalat" w:hAnsi="GHEA Grapalat" w:cs="Sylfaen"/>
          <w:b/>
          <w:bCs/>
          <w:lang w:val="en-US"/>
        </w:rPr>
      </w:pPr>
      <w:r w:rsidRPr="00EF4D87">
        <w:rPr>
          <w:rFonts w:ascii="GHEA Grapalat" w:hAnsi="GHEA Grapalat" w:cs="Sylfaen"/>
          <w:b/>
          <w:bCs/>
          <w:lang w:val="en-US"/>
        </w:rPr>
        <w:t xml:space="preserve">VII.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Ռազմական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տեղագրություն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/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գործնական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/ (10 </w:t>
      </w:r>
      <w:r w:rsidRPr="00EF4D87">
        <w:rPr>
          <w:rFonts w:ascii="GHEA Grapalat" w:hAnsi="GHEA Grapalat" w:cs="Sylfaen"/>
          <w:b/>
          <w:bCs/>
        </w:rPr>
        <w:t>ժամ</w:t>
      </w:r>
      <w:r w:rsidRPr="00EF4D87">
        <w:rPr>
          <w:rFonts w:ascii="GHEA Grapalat" w:hAnsi="GHEA Grapalat" w:cs="Sylfaen"/>
          <w:b/>
          <w:bCs/>
          <w:lang w:val="en-US"/>
        </w:rPr>
        <w:t>)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Տեղանքի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տարատեսակները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մարտավարական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հատկանիշները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տեղանքում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առանց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քարտեզի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կողմնացույցով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Արեգակի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միջոցով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Արեգակի և ժամացույցի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Բևեռային աստղի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Տեղական առարկաների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Մագնիսական ազիմուտ: Ազիմուտով շարժվելը: Տեղագրական քարտեզ</w:t>
      </w:r>
      <w:r w:rsidR="00E9787E" w:rsidRPr="00801C55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01C55" w:rsidRPr="00801C55" w:rsidRDefault="00F96289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Մագնիսական ազիմուտ</w:t>
      </w:r>
      <w:r>
        <w:rPr>
          <w:rFonts w:ascii="GHEA Grapalat" w:hAnsi="GHEA Grapalat" w:cs="Courier New"/>
          <w:lang w:val="hy-AM"/>
        </w:rPr>
        <w:t>։</w:t>
      </w:r>
    </w:p>
    <w:p w:rsidR="00801C55" w:rsidRPr="00801C55" w:rsidRDefault="00F96289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Ազիմուտով շարժվելը</w:t>
      </w:r>
      <w:r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Տեղագրական քարտեզ /մասշտաբ, պայմանական նշաններ/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Հեռավորության որոշման եղանակները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Առարկաների անկյունային և գծային չափսերով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Առարկաների գծային չափսերով, քայլերով, աչքաչափով, լսողությամբ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Լույսի և ձայնի արագության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Աչքաչափով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Տեղագրական քարտեզների կոորդինատային և կիլոմետրային ցանց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Դիրեկցիոն անկյուն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801C55" w:rsidRDefault="00A01F87" w:rsidP="00F77B86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Տեղանքի գնահատում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VIII. Անվտանգ կենսագործունեություն (6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Բնակչության պաշտպանությունը արտակարգ և պատերազմական իրավիճակներում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Անհատական պաշտպանական միջոցներ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Ալպինիստական պարանների տեսակները, հանգույցների ձևերը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Անվտանգության ապահովման միջոցներն ու եղանակները վերելքների և վայրէջքների ժամանակ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Գետանցում, ջրային գոտիների հաղթահարում: Վերելքներ և վայրէջքներ՝ ալպինիստական պարանների օգնությամբ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lastRenderedPageBreak/>
        <w:t>Հրդեհային անվտանգության ապահովում և հրդեհաշիջման աշխատանքներ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Հրդեհաշիջման առաջնային միջոցներ, կրակմարիչներ, դրանց տեսակները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IX. Առաջին օգնություն (7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Արտաքին ազդակների ներգործությունը օրգանիզմի վրա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E9787E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օգնության հիմունքներ: Անվտանգության ապահովում: Տուժածների շտապ դուրս բերում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Տուժածի վիճակի գնահատում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արյունահոսությունների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փափուկ հյուսվածքների վնասվածքների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կոտրվածքների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թունավորումների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6A0AF3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արտաքին ազդակների տեղային (այրվածք, ցրտահարություն) և ընդհանուր (արևային և ջերմային հարվածներ, մարմնի ընդհանուր սառեցում) ազդեցության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Գնդակային և բեկորային վնասվածքներ: Գազային փտախտ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X. Կապ և հեռահաղորդակցություն (2 ժամ)</w:t>
      </w:r>
    </w:p>
    <w:p w:rsidR="009B0184" w:rsidRPr="00F96289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>Ժամանակակից կապի և հեռահաղորդակցության միջոցները: Լարային, ռադիո և համակարգչային, ազդանշանային կապ: Տվյալների մշակում:</w:t>
      </w:r>
    </w:p>
    <w:p w:rsidR="00A01F87" w:rsidRPr="00F96289" w:rsidRDefault="00EF4D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F96289">
        <w:rPr>
          <w:rFonts w:ascii="GHEA Grapalat" w:hAnsi="GHEA Grapalat" w:cs="Sylfaen"/>
          <w:bCs/>
          <w:sz w:val="24"/>
          <w:szCs w:val="24"/>
          <w:lang w:val="hy-AM"/>
        </w:rPr>
        <w:t>Գաղտնի տվյալների արտահոսքի հիմնախնդիրները: Կապի գաղտնիության ապահովումը:</w:t>
      </w:r>
    </w:p>
    <w:p w:rsidR="00EF4D87" w:rsidRPr="009B0184" w:rsidRDefault="00A01F87" w:rsidP="005F70C0">
      <w:pPr>
        <w:spacing w:line="360" w:lineRule="auto"/>
        <w:ind w:firstLine="708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XI. Հոգեբանական պատրաստություն (3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Միջանձնային փոխահարաբերությունները կոլեկտիվում: Լիդերության ձգտում: Հոգեբանական համատեղելիություն: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Հոգեբանական կայությունություն: Տագնապի հաղթահարման ձևերը /Գործնական/: Սթրես: Հաղթահարման ուղիները:</w:t>
      </w:r>
    </w:p>
    <w:p w:rsidR="00A01F87" w:rsidRPr="009B0184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p w:rsidR="005F70C0" w:rsidRPr="009B0184" w:rsidRDefault="00A01F87" w:rsidP="005F70C0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XII</w:t>
      </w:r>
      <w:r w:rsidRPr="009B0184">
        <w:rPr>
          <w:rFonts w:ascii="GHEA Grapalat" w:hAnsi="GHEA Grapalat" w:cs="Sylfaen"/>
          <w:bCs/>
          <w:lang w:val="hy-AM"/>
        </w:rPr>
        <w:t xml:space="preserve">. </w:t>
      </w:r>
      <w:r w:rsidRPr="009B0184">
        <w:rPr>
          <w:rFonts w:ascii="GHEA Grapalat" w:hAnsi="GHEA Grapalat" w:cs="Sylfaen"/>
          <w:b/>
          <w:bCs/>
          <w:lang w:val="hy-AM"/>
        </w:rPr>
        <w:t>Գոյատևման հիմունքեր (1 ժամ)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Կրակի հայթայթում, ջրի ֆիլտրացում, սննդի հայթայթում և կացարանի պատրաստում</w:t>
      </w:r>
      <w:r w:rsidR="00CC7B16" w:rsidRPr="009B018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sectPr w:rsidR="00A01F87" w:rsidRPr="00275CEC" w:rsidSect="009B0184">
      <w:pgSz w:w="11906" w:h="16838" w:code="9"/>
      <w:pgMar w:top="851" w:right="850" w:bottom="113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76" w:rsidRDefault="007E0276" w:rsidP="001E3D37">
      <w:r>
        <w:separator/>
      </w:r>
    </w:p>
  </w:endnote>
  <w:endnote w:type="continuationSeparator" w:id="0">
    <w:p w:rsidR="007E0276" w:rsidRDefault="007E0276" w:rsidP="001E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39" w:rsidRDefault="00AB0460">
    <w:pPr>
      <w:pStyle w:val="Footer"/>
      <w:jc w:val="center"/>
    </w:pPr>
    <w:fldSimple w:instr=" PAGE   \* MERGEFORMAT ">
      <w:r w:rsidR="0054443C">
        <w:rPr>
          <w:noProof/>
        </w:rPr>
        <w:t>1</w:t>
      </w:r>
    </w:fldSimple>
  </w:p>
  <w:p w:rsidR="00CA4539" w:rsidRDefault="00CA4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76" w:rsidRDefault="007E0276" w:rsidP="001E3D37">
      <w:r>
        <w:separator/>
      </w:r>
    </w:p>
  </w:footnote>
  <w:footnote w:type="continuationSeparator" w:id="0">
    <w:p w:rsidR="007E0276" w:rsidRDefault="007E0276" w:rsidP="001E3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3002"/>
    <w:multiLevelType w:val="hybridMultilevel"/>
    <w:tmpl w:val="EEFCD878"/>
    <w:lvl w:ilvl="0" w:tplc="1D9092E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46A619A"/>
    <w:multiLevelType w:val="hybridMultilevel"/>
    <w:tmpl w:val="502E4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D14D8"/>
    <w:multiLevelType w:val="hybridMultilevel"/>
    <w:tmpl w:val="952E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D7FAE"/>
    <w:multiLevelType w:val="hybridMultilevel"/>
    <w:tmpl w:val="8DF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F1F2F"/>
    <w:multiLevelType w:val="hybridMultilevel"/>
    <w:tmpl w:val="C6A2BA82"/>
    <w:lvl w:ilvl="0" w:tplc="A704EB1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D2960A2"/>
    <w:multiLevelType w:val="hybridMultilevel"/>
    <w:tmpl w:val="F4C81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5330E1"/>
    <w:multiLevelType w:val="hybridMultilevel"/>
    <w:tmpl w:val="D0BC4D82"/>
    <w:lvl w:ilvl="0" w:tplc="CE1803A4">
      <w:start w:val="1"/>
      <w:numFmt w:val="upperRoman"/>
      <w:pStyle w:val="Heading7"/>
      <w:lvlText w:val="%1."/>
      <w:lvlJc w:val="left"/>
      <w:pPr>
        <w:tabs>
          <w:tab w:val="num" w:pos="3060"/>
        </w:tabs>
        <w:ind w:left="3060" w:hanging="720"/>
      </w:pPr>
    </w:lvl>
    <w:lvl w:ilvl="1" w:tplc="9588F6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F65CF"/>
    <w:multiLevelType w:val="hybridMultilevel"/>
    <w:tmpl w:val="DFFC4BE2"/>
    <w:lvl w:ilvl="0" w:tplc="75FA9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253FA"/>
    <w:multiLevelType w:val="hybridMultilevel"/>
    <w:tmpl w:val="EBCCB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F87"/>
    <w:rsid w:val="0006528E"/>
    <w:rsid w:val="00080F7C"/>
    <w:rsid w:val="001129F4"/>
    <w:rsid w:val="00197D95"/>
    <w:rsid w:val="001E3D37"/>
    <w:rsid w:val="001F574C"/>
    <w:rsid w:val="00221B89"/>
    <w:rsid w:val="00275CEC"/>
    <w:rsid w:val="002B03F9"/>
    <w:rsid w:val="002E0A87"/>
    <w:rsid w:val="00360FD7"/>
    <w:rsid w:val="00436DEF"/>
    <w:rsid w:val="00504B15"/>
    <w:rsid w:val="0054443C"/>
    <w:rsid w:val="005E75E7"/>
    <w:rsid w:val="005F70C0"/>
    <w:rsid w:val="00662143"/>
    <w:rsid w:val="006A0AF3"/>
    <w:rsid w:val="00713B92"/>
    <w:rsid w:val="00775278"/>
    <w:rsid w:val="007E0276"/>
    <w:rsid w:val="00801C55"/>
    <w:rsid w:val="00863753"/>
    <w:rsid w:val="008A1BD8"/>
    <w:rsid w:val="00927D95"/>
    <w:rsid w:val="00934C20"/>
    <w:rsid w:val="009B0184"/>
    <w:rsid w:val="00A019CD"/>
    <w:rsid w:val="00A01F87"/>
    <w:rsid w:val="00A636BC"/>
    <w:rsid w:val="00AB0460"/>
    <w:rsid w:val="00B17FFD"/>
    <w:rsid w:val="00B61591"/>
    <w:rsid w:val="00BC5145"/>
    <w:rsid w:val="00C21327"/>
    <w:rsid w:val="00CA4539"/>
    <w:rsid w:val="00CC7B16"/>
    <w:rsid w:val="00CF43D9"/>
    <w:rsid w:val="00D56FF9"/>
    <w:rsid w:val="00DF7540"/>
    <w:rsid w:val="00E9787E"/>
    <w:rsid w:val="00EE5457"/>
    <w:rsid w:val="00EF4D87"/>
    <w:rsid w:val="00F63886"/>
    <w:rsid w:val="00F77B86"/>
    <w:rsid w:val="00F9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01F87"/>
    <w:pPr>
      <w:keepNext/>
      <w:ind w:firstLine="540"/>
      <w:outlineLvl w:val="0"/>
    </w:pPr>
    <w:rPr>
      <w:rFonts w:ascii="Sylfaen" w:hAnsi="Sylfaen"/>
      <w:i/>
      <w:iCs/>
      <w:lang w:val="en-US"/>
    </w:rPr>
  </w:style>
  <w:style w:type="paragraph" w:styleId="Heading2">
    <w:name w:val="heading 2"/>
    <w:basedOn w:val="Normal"/>
    <w:next w:val="Normal"/>
    <w:link w:val="Heading2Char"/>
    <w:qFormat/>
    <w:rsid w:val="00A01F87"/>
    <w:pPr>
      <w:keepNext/>
      <w:ind w:left="540"/>
      <w:outlineLvl w:val="1"/>
    </w:pPr>
    <w:rPr>
      <w:rFonts w:ascii="Sylfaen" w:hAnsi="Sylfaen"/>
      <w:i/>
      <w:iCs/>
      <w:lang w:val="en-US"/>
    </w:rPr>
  </w:style>
  <w:style w:type="paragraph" w:styleId="Heading5">
    <w:name w:val="heading 5"/>
    <w:basedOn w:val="Normal"/>
    <w:next w:val="Normal"/>
    <w:link w:val="Heading5Char"/>
    <w:qFormat/>
    <w:rsid w:val="00A01F87"/>
    <w:pPr>
      <w:keepNext/>
      <w:ind w:left="180"/>
      <w:jc w:val="both"/>
      <w:outlineLvl w:val="4"/>
    </w:pPr>
    <w:rPr>
      <w:rFonts w:ascii="Sylfaen" w:hAnsi="Sylfaen"/>
      <w:i/>
      <w:iCs/>
      <w:lang w:val="en-US"/>
    </w:rPr>
  </w:style>
  <w:style w:type="paragraph" w:styleId="Heading6">
    <w:name w:val="heading 6"/>
    <w:basedOn w:val="Normal"/>
    <w:next w:val="Normal"/>
    <w:link w:val="Heading6Char"/>
    <w:qFormat/>
    <w:rsid w:val="00A01F87"/>
    <w:pPr>
      <w:keepNext/>
      <w:ind w:firstLine="540"/>
      <w:jc w:val="center"/>
      <w:outlineLvl w:val="5"/>
    </w:pPr>
    <w:rPr>
      <w:rFonts w:ascii="Sylfaen" w:hAnsi="Sylfae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A01F87"/>
    <w:pPr>
      <w:keepNext/>
      <w:numPr>
        <w:numId w:val="1"/>
      </w:numPr>
      <w:jc w:val="both"/>
      <w:outlineLvl w:val="6"/>
    </w:pPr>
    <w:rPr>
      <w:rFonts w:ascii="Sylfaen" w:hAnsi="Sylfaen"/>
      <w:b/>
      <w:bCs/>
      <w:lang w:val="en-US"/>
    </w:rPr>
  </w:style>
  <w:style w:type="paragraph" w:styleId="Heading8">
    <w:name w:val="heading 8"/>
    <w:basedOn w:val="Normal"/>
    <w:next w:val="Normal"/>
    <w:link w:val="Heading8Char"/>
    <w:qFormat/>
    <w:rsid w:val="00A01F87"/>
    <w:pPr>
      <w:keepNext/>
      <w:jc w:val="center"/>
      <w:outlineLvl w:val="7"/>
    </w:pPr>
    <w:rPr>
      <w:rFonts w:ascii="Sylfaen" w:hAnsi="Sylfae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paragraph" w:styleId="Title">
    <w:name w:val="Title"/>
    <w:basedOn w:val="Normal"/>
    <w:link w:val="TitleChar"/>
    <w:qFormat/>
    <w:rsid w:val="00A01F87"/>
    <w:pPr>
      <w:jc w:val="center"/>
    </w:pPr>
    <w:rPr>
      <w:rFonts w:ascii="Sylfaen" w:hAnsi="Sylfaen"/>
      <w:b/>
      <w:bCs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A01F87"/>
    <w:rPr>
      <w:rFonts w:ascii="Sylfaen" w:eastAsia="Times New Roman" w:hAnsi="Sylfaen" w:cs="Times New Roman"/>
      <w:b/>
      <w:bCs/>
      <w:sz w:val="40"/>
      <w:szCs w:val="24"/>
      <w:lang w:val="en-US" w:eastAsia="ru-RU"/>
    </w:rPr>
  </w:style>
  <w:style w:type="paragraph" w:styleId="BodyText">
    <w:name w:val="Body Text"/>
    <w:basedOn w:val="Normal"/>
    <w:link w:val="BodyTextChar"/>
    <w:rsid w:val="00A01F87"/>
    <w:rPr>
      <w:rFonts w:ascii="Sylfaen" w:hAnsi="Sylfaen"/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rsid w:val="00A01F87"/>
    <w:rPr>
      <w:rFonts w:ascii="Sylfaen" w:eastAsia="Times New Roman" w:hAnsi="Sylfaen" w:cs="Times New Roman"/>
      <w:i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A01F87"/>
    <w:pPr>
      <w:ind w:left="90"/>
    </w:pPr>
    <w:rPr>
      <w:rFonts w:ascii="Sylfaen" w:hAnsi="Sylfae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1F87"/>
    <w:rPr>
      <w:rFonts w:ascii="Sylfaen" w:eastAsia="Times New Roman" w:hAnsi="Sylfaen" w:cs="Times New Roman"/>
      <w:sz w:val="24"/>
      <w:szCs w:val="24"/>
      <w:lang w:val="en-US" w:eastAsia="ru-RU"/>
    </w:rPr>
  </w:style>
  <w:style w:type="paragraph" w:styleId="BodyText2">
    <w:name w:val="Body Text 2"/>
    <w:basedOn w:val="Normal"/>
    <w:link w:val="BodyText2Char"/>
    <w:rsid w:val="00A01F87"/>
    <w:pPr>
      <w:spacing w:line="360" w:lineRule="auto"/>
      <w:jc w:val="center"/>
    </w:pPr>
    <w:rPr>
      <w:rFonts w:ascii="Dallak Time" w:hAnsi="Dallak Time"/>
      <w:b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01F87"/>
    <w:rPr>
      <w:rFonts w:ascii="Dallak Time" w:eastAsia="Times New Roman" w:hAnsi="Dallak Time" w:cs="Times New Roman"/>
      <w:b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01F87"/>
    <w:pPr>
      <w:ind w:left="540"/>
      <w:jc w:val="both"/>
    </w:pPr>
    <w:rPr>
      <w:rFonts w:ascii="Sylfaen" w:hAnsi="Sylfae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A01F87"/>
    <w:rPr>
      <w:rFonts w:ascii="Sylfaen" w:eastAsia="Times New Roman" w:hAnsi="Sylfaen" w:cs="Times New Roman"/>
      <w:i/>
      <w:i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A01F87"/>
    <w:pPr>
      <w:ind w:left="180"/>
      <w:jc w:val="both"/>
    </w:pPr>
    <w:rPr>
      <w:rFonts w:ascii="Sylfaen" w:hAnsi="Sylfae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A01F87"/>
    <w:rPr>
      <w:rFonts w:ascii="Sylfaen" w:eastAsia="Times New Roman" w:hAnsi="Sylfaen" w:cs="Times New Roman"/>
      <w:sz w:val="24"/>
      <w:szCs w:val="24"/>
      <w:lang w:val="en-US" w:eastAsia="ru-RU"/>
    </w:rPr>
  </w:style>
  <w:style w:type="paragraph" w:customStyle="1" w:styleId="CharCharChar">
    <w:name w:val="Char Char Char Знак Знак"/>
    <w:basedOn w:val="Normal"/>
    <w:rsid w:val="00A01F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A01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01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01F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F87"/>
    <w:rPr>
      <w:rFonts w:ascii="Tahoma" w:eastAsia="Times New Roman" w:hAnsi="Tahoma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A01F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1F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A01F87"/>
    <w:rPr>
      <w:vertAlign w:val="superscript"/>
    </w:rPr>
  </w:style>
  <w:style w:type="paragraph" w:styleId="Subtitle">
    <w:name w:val="Subtitle"/>
    <w:basedOn w:val="Normal"/>
    <w:link w:val="SubtitleChar"/>
    <w:qFormat/>
    <w:rsid w:val="00A01F87"/>
    <w:pPr>
      <w:jc w:val="center"/>
    </w:pPr>
    <w:rPr>
      <w:rFonts w:ascii="Sylfaen" w:hAnsi="Sylfaen"/>
      <w:b/>
      <w:bCs/>
      <w:sz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01F87"/>
    <w:rPr>
      <w:rFonts w:ascii="Sylfaen" w:eastAsia="Times New Roman" w:hAnsi="Sylfae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1F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A0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CF28D-D89E-4873-B8EB-B497CE84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Minasyan</dc:creator>
  <cp:keywords/>
  <dc:description/>
  <cp:lastModifiedBy>Armine</cp:lastModifiedBy>
  <cp:revision>38</cp:revision>
  <dcterms:created xsi:type="dcterms:W3CDTF">2021-02-01T08:19:00Z</dcterms:created>
  <dcterms:modified xsi:type="dcterms:W3CDTF">2021-02-15T07:27:00Z</dcterms:modified>
</cp:coreProperties>
</file>