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823" w:rsidRPr="007D4FA3" w:rsidRDefault="00B66823" w:rsidP="007E2162">
      <w:pPr>
        <w:tabs>
          <w:tab w:val="left" w:pos="90"/>
        </w:tabs>
        <w:spacing w:line="276" w:lineRule="auto"/>
        <w:ind w:firstLine="720"/>
        <w:jc w:val="right"/>
        <w:rPr>
          <w:rFonts w:ascii="GHEA Grapalat" w:eastAsia="Calibri" w:hAnsi="GHEA Grapalat"/>
          <w:lang w:val="hy-AM" w:eastAsia="en-US"/>
        </w:rPr>
      </w:pPr>
      <w:r w:rsidRPr="007D4FA3">
        <w:rPr>
          <w:rFonts w:ascii="GHEA Grapalat" w:eastAsia="Calibri" w:hAnsi="GHEA Grapalat"/>
          <w:lang w:val="hy-AM" w:eastAsia="en-US"/>
        </w:rPr>
        <w:t>ՆԱԽԱԳԻԾ</w:t>
      </w:r>
    </w:p>
    <w:p w:rsidR="00393F80" w:rsidRPr="007D4FA3" w:rsidRDefault="00393F80" w:rsidP="007E2162">
      <w:pPr>
        <w:tabs>
          <w:tab w:val="left" w:pos="90"/>
        </w:tabs>
        <w:spacing w:line="276" w:lineRule="auto"/>
        <w:ind w:firstLine="720"/>
        <w:jc w:val="center"/>
        <w:rPr>
          <w:rFonts w:ascii="GHEA Grapalat" w:eastAsia="Calibri" w:hAnsi="GHEA Grapalat"/>
          <w:lang w:val="hy-AM" w:eastAsia="en-US"/>
        </w:rPr>
      </w:pPr>
    </w:p>
    <w:p w:rsidR="00393F80" w:rsidRPr="007D4FA3" w:rsidRDefault="00393F80" w:rsidP="007E2162">
      <w:pPr>
        <w:tabs>
          <w:tab w:val="left" w:pos="90"/>
        </w:tabs>
        <w:spacing w:line="276" w:lineRule="auto"/>
        <w:ind w:firstLine="720"/>
        <w:jc w:val="center"/>
        <w:rPr>
          <w:rFonts w:ascii="GHEA Grapalat" w:eastAsia="Calibri" w:hAnsi="GHEA Grapalat"/>
          <w:lang w:val="hy-AM" w:eastAsia="en-US"/>
        </w:rPr>
      </w:pPr>
    </w:p>
    <w:p w:rsidR="00B66823" w:rsidRPr="007D4FA3" w:rsidRDefault="00B66823" w:rsidP="007E2162">
      <w:pPr>
        <w:tabs>
          <w:tab w:val="left" w:pos="90"/>
        </w:tabs>
        <w:spacing w:line="276" w:lineRule="auto"/>
        <w:ind w:firstLine="720"/>
        <w:jc w:val="center"/>
        <w:rPr>
          <w:rFonts w:ascii="GHEA Grapalat" w:eastAsia="Calibri" w:hAnsi="GHEA Grapalat"/>
          <w:b/>
          <w:lang w:val="hy-AM" w:eastAsia="en-US"/>
        </w:rPr>
      </w:pPr>
      <w:r w:rsidRPr="007D4FA3">
        <w:rPr>
          <w:rFonts w:ascii="GHEA Grapalat" w:eastAsia="Calibri" w:hAnsi="GHEA Grapalat"/>
          <w:b/>
          <w:lang w:val="hy-AM" w:eastAsia="en-US"/>
        </w:rPr>
        <w:t>ՀԱՅԱՍՏԱՆԻ ՀԱՆՐԱՊԵՏՈՒԹՅԱՆ ԿԱՌԱՎԱՐՈՒԹՅՈՒՆ</w:t>
      </w:r>
    </w:p>
    <w:p w:rsidR="00B66823" w:rsidRPr="007D4FA3" w:rsidRDefault="00B66823" w:rsidP="007E2162">
      <w:pPr>
        <w:tabs>
          <w:tab w:val="left" w:pos="90"/>
        </w:tabs>
        <w:spacing w:line="276" w:lineRule="auto"/>
        <w:ind w:firstLine="720"/>
        <w:jc w:val="center"/>
        <w:rPr>
          <w:rFonts w:ascii="GHEA Grapalat" w:eastAsia="Calibri" w:hAnsi="GHEA Grapalat"/>
          <w:b/>
          <w:lang w:val="hy-AM" w:eastAsia="en-US"/>
        </w:rPr>
      </w:pPr>
      <w:r w:rsidRPr="007D4FA3">
        <w:rPr>
          <w:rFonts w:ascii="GHEA Grapalat" w:eastAsia="Calibri" w:hAnsi="GHEA Grapalat"/>
          <w:b/>
          <w:lang w:val="hy-AM" w:eastAsia="en-US"/>
        </w:rPr>
        <w:t>ՈՐՈՇՈՒՄ</w:t>
      </w:r>
    </w:p>
    <w:p w:rsidR="00B66823" w:rsidRPr="007D4FA3" w:rsidRDefault="00B66823" w:rsidP="007E2162">
      <w:pPr>
        <w:tabs>
          <w:tab w:val="left" w:pos="90"/>
        </w:tabs>
        <w:spacing w:line="276" w:lineRule="auto"/>
        <w:ind w:firstLine="720"/>
        <w:jc w:val="center"/>
        <w:rPr>
          <w:rFonts w:ascii="GHEA Grapalat" w:eastAsia="Calibri" w:hAnsi="GHEA Grapalat"/>
          <w:b/>
          <w:lang w:val="hy-AM" w:eastAsia="en-US"/>
        </w:rPr>
      </w:pPr>
      <w:r w:rsidRPr="007D4FA3">
        <w:rPr>
          <w:rFonts w:ascii="GHEA Grapalat" w:eastAsia="Calibri" w:hAnsi="GHEA Grapalat"/>
          <w:b/>
          <w:lang w:val="hy-AM" w:eastAsia="en-US"/>
        </w:rPr>
        <w:t>N</w:t>
      </w:r>
      <w:r w:rsidR="00840832" w:rsidRPr="007D4FA3">
        <w:rPr>
          <w:rFonts w:ascii="GHEA Grapalat" w:eastAsia="Calibri" w:hAnsi="GHEA Grapalat"/>
          <w:b/>
          <w:lang w:val="hy-AM" w:eastAsia="en-US"/>
        </w:rPr>
        <w:t xml:space="preserve"> </w:t>
      </w:r>
      <w:r w:rsidRPr="007D4FA3">
        <w:rPr>
          <w:rFonts w:ascii="GHEA Grapalat" w:eastAsia="Calibri" w:hAnsi="GHEA Grapalat"/>
          <w:b/>
          <w:lang w:val="hy-AM" w:eastAsia="en-US"/>
        </w:rPr>
        <w:t xml:space="preserve"> -</w:t>
      </w:r>
      <w:r w:rsidR="007370A0" w:rsidRPr="007D4FA3">
        <w:rPr>
          <w:rFonts w:ascii="GHEA Grapalat" w:eastAsia="Calibri" w:hAnsi="GHEA Grapalat"/>
          <w:b/>
          <w:lang w:val="hy-AM" w:eastAsia="en-US"/>
        </w:rPr>
        <w:t xml:space="preserve"> </w:t>
      </w:r>
      <w:r w:rsidRPr="007D4FA3">
        <w:rPr>
          <w:rFonts w:ascii="GHEA Grapalat" w:eastAsia="Calibri" w:hAnsi="GHEA Grapalat"/>
          <w:b/>
          <w:lang w:val="hy-AM" w:eastAsia="en-US"/>
        </w:rPr>
        <w:t>Ն</w:t>
      </w:r>
    </w:p>
    <w:p w:rsidR="00B66823" w:rsidRPr="007D4FA3" w:rsidRDefault="00B66823" w:rsidP="007E2162">
      <w:pPr>
        <w:tabs>
          <w:tab w:val="left" w:pos="90"/>
        </w:tabs>
        <w:spacing w:line="276" w:lineRule="auto"/>
        <w:ind w:firstLine="720"/>
        <w:jc w:val="center"/>
        <w:rPr>
          <w:rFonts w:ascii="GHEA Grapalat" w:eastAsia="Calibri" w:hAnsi="GHEA Grapalat"/>
          <w:b/>
          <w:lang w:val="hy-AM" w:eastAsia="en-US"/>
        </w:rPr>
      </w:pPr>
      <w:r w:rsidRPr="007D4FA3">
        <w:rPr>
          <w:rFonts w:ascii="GHEA Grapalat" w:eastAsia="Calibri" w:hAnsi="GHEA Grapalat"/>
          <w:b/>
          <w:lang w:val="hy-AM" w:eastAsia="en-US"/>
        </w:rPr>
        <w:t xml:space="preserve">ՀԱՅԱՍՏԱՆԻ ՀԱՆՐԱՊԵՏՈՒԹՅԱՆ ԿԱՌԱՎԱՐՈՒԹՅԱՆ </w:t>
      </w:r>
      <w:r w:rsidR="0030452A" w:rsidRPr="007D4FA3">
        <w:rPr>
          <w:rFonts w:ascii="GHEA Grapalat" w:eastAsia="Calibri" w:hAnsi="GHEA Grapalat"/>
          <w:b/>
          <w:lang w:val="hy-AM" w:eastAsia="en-US"/>
        </w:rPr>
        <w:t>2014 ԹՎԱԿԱՆԻ</w:t>
      </w:r>
      <w:r w:rsidR="00840832" w:rsidRPr="007D4FA3">
        <w:rPr>
          <w:rFonts w:ascii="GHEA Grapalat" w:eastAsia="Calibri" w:hAnsi="GHEA Grapalat"/>
          <w:b/>
          <w:lang w:val="hy-AM" w:eastAsia="en-US"/>
        </w:rPr>
        <w:t xml:space="preserve"> </w:t>
      </w:r>
      <w:r w:rsidR="0030452A" w:rsidRPr="007D4FA3">
        <w:rPr>
          <w:rFonts w:ascii="GHEA Grapalat" w:eastAsia="Calibri" w:hAnsi="GHEA Grapalat"/>
          <w:b/>
          <w:lang w:val="hy-AM" w:eastAsia="en-US"/>
        </w:rPr>
        <w:t>ՀՈՒՆՎԱՐԻ 16</w:t>
      </w:r>
      <w:r w:rsidRPr="007D4FA3">
        <w:rPr>
          <w:rFonts w:ascii="GHEA Grapalat" w:eastAsia="Calibri" w:hAnsi="GHEA Grapalat"/>
          <w:b/>
          <w:lang w:val="hy-AM" w:eastAsia="en-US"/>
        </w:rPr>
        <w:t xml:space="preserve">-Ի </w:t>
      </w:r>
      <w:r w:rsidR="0030452A" w:rsidRPr="007D4FA3">
        <w:rPr>
          <w:rFonts w:ascii="GHEA Grapalat" w:eastAsia="Calibri" w:hAnsi="GHEA Grapalat"/>
          <w:b/>
          <w:lang w:val="hy-AM" w:eastAsia="en-US"/>
        </w:rPr>
        <w:t xml:space="preserve">N 56-Ն </w:t>
      </w:r>
      <w:r w:rsidRPr="007D4FA3">
        <w:rPr>
          <w:rFonts w:ascii="GHEA Grapalat" w:eastAsia="Calibri" w:hAnsi="GHEA Grapalat"/>
          <w:b/>
          <w:lang w:val="hy-AM" w:eastAsia="en-US"/>
        </w:rPr>
        <w:t xml:space="preserve">ՈՐՈՇՄԱՆ ՄԵՋ </w:t>
      </w:r>
      <w:r w:rsidR="00D91BFE" w:rsidRPr="007D4FA3">
        <w:rPr>
          <w:rFonts w:ascii="GHEA Grapalat" w:eastAsia="Calibri" w:hAnsi="GHEA Grapalat"/>
          <w:b/>
          <w:bCs/>
          <w:color w:val="000000"/>
          <w:shd w:val="clear" w:color="auto" w:fill="FFFFFF"/>
          <w:lang w:val="hy-AM"/>
        </w:rPr>
        <w:t>ՓՈՓՈԽՈՒԹՅՈՒՆ ԵՎ ԼՐԱՑՈՒՄՆԵՐ</w:t>
      </w:r>
      <w:r w:rsidRPr="007D4FA3">
        <w:rPr>
          <w:rFonts w:ascii="GHEA Grapalat" w:eastAsia="Calibri" w:hAnsi="GHEA Grapalat"/>
          <w:b/>
          <w:lang w:val="hy-AM" w:eastAsia="en-US"/>
        </w:rPr>
        <w:t xml:space="preserve"> ԿԱՏԱՐԵԼՈՒ ՄԱՍԻՆ</w:t>
      </w:r>
    </w:p>
    <w:p w:rsidR="00393F80" w:rsidRPr="007D4FA3" w:rsidRDefault="00393F80" w:rsidP="007E2162">
      <w:pPr>
        <w:shd w:val="clear" w:color="auto" w:fill="FFFFFF"/>
        <w:tabs>
          <w:tab w:val="left" w:pos="90"/>
        </w:tabs>
        <w:spacing w:line="360" w:lineRule="auto"/>
        <w:ind w:firstLine="720"/>
        <w:jc w:val="both"/>
        <w:rPr>
          <w:rFonts w:ascii="GHEA Grapalat" w:eastAsia="Calibri" w:hAnsi="GHEA Grapalat"/>
          <w:lang w:val="hy-AM" w:eastAsia="en-US"/>
        </w:rPr>
      </w:pPr>
    </w:p>
    <w:p w:rsidR="007F2758" w:rsidRPr="007D4FA3" w:rsidRDefault="00B66823" w:rsidP="007E2162">
      <w:pPr>
        <w:shd w:val="clear" w:color="auto" w:fill="FFFFFF"/>
        <w:tabs>
          <w:tab w:val="left" w:pos="90"/>
        </w:tabs>
        <w:spacing w:line="360" w:lineRule="auto"/>
        <w:ind w:firstLine="720"/>
        <w:jc w:val="both"/>
        <w:rPr>
          <w:rFonts w:ascii="GHEA Grapalat" w:eastAsia="Calibri" w:hAnsi="GHEA Grapalat"/>
          <w:color w:val="000000"/>
          <w:lang w:val="hy-AM" w:eastAsia="en-US"/>
        </w:rPr>
      </w:pPr>
      <w:r w:rsidRPr="007D4FA3">
        <w:rPr>
          <w:rFonts w:ascii="GHEA Grapalat" w:eastAsia="Calibri" w:hAnsi="GHEA Grapalat"/>
          <w:lang w:val="hy-AM" w:eastAsia="en-US"/>
        </w:rPr>
        <w:t>Հիմք ընդունելով</w:t>
      </w:r>
      <w:r w:rsidR="007F2758" w:rsidRPr="007D4FA3">
        <w:rPr>
          <w:rFonts w:ascii="GHEA Grapalat" w:eastAsia="Calibri" w:hAnsi="GHEA Grapalat"/>
          <w:lang w:val="hy-AM" w:eastAsia="en-US"/>
        </w:rPr>
        <w:t xml:space="preserve"> </w:t>
      </w:r>
      <w:r w:rsidRPr="007D4FA3">
        <w:rPr>
          <w:rFonts w:ascii="GHEA Grapalat" w:eastAsia="Calibri" w:hAnsi="GHEA Grapalat"/>
          <w:color w:val="000000"/>
          <w:lang w:val="hy-AM" w:eastAsia="en-US"/>
        </w:rPr>
        <w:t xml:space="preserve">«Նորմատիվ իրավական ակտերի մասին» </w:t>
      </w:r>
      <w:r w:rsidR="007E3849" w:rsidRPr="007D4FA3">
        <w:rPr>
          <w:rFonts w:ascii="GHEA Grapalat" w:eastAsia="Calibri" w:hAnsi="GHEA Grapalat"/>
          <w:bCs/>
          <w:color w:val="000000"/>
          <w:shd w:val="clear" w:color="auto" w:fill="FFFFFF"/>
          <w:lang w:val="hy-AM" w:eastAsia="en-US"/>
        </w:rPr>
        <w:t>Հայաստանի Հանրապետության</w:t>
      </w:r>
      <w:r w:rsidRPr="007D4FA3">
        <w:rPr>
          <w:rFonts w:ascii="GHEA Grapalat" w:eastAsia="Calibri" w:hAnsi="GHEA Grapalat"/>
          <w:color w:val="000000"/>
          <w:lang w:val="hy-AM" w:eastAsia="en-US"/>
        </w:rPr>
        <w:t xml:space="preserve"> օրենքի</w:t>
      </w:r>
      <w:r w:rsidR="007E3849" w:rsidRPr="007D4FA3">
        <w:rPr>
          <w:rFonts w:ascii="GHEA Grapalat" w:eastAsia="Calibri" w:hAnsi="GHEA Grapalat"/>
          <w:color w:val="000000"/>
          <w:lang w:val="hy-AM" w:eastAsia="en-US"/>
        </w:rPr>
        <w:t xml:space="preserve"> </w:t>
      </w:r>
      <w:r w:rsidR="0030452A" w:rsidRPr="007D4FA3">
        <w:rPr>
          <w:rFonts w:ascii="GHEA Grapalat" w:eastAsia="Calibri" w:hAnsi="GHEA Grapalat"/>
          <w:color w:val="000000"/>
          <w:lang w:val="hy-AM" w:eastAsia="en-US"/>
        </w:rPr>
        <w:t>34-րդ հոդվածի 1-ին մասը</w:t>
      </w:r>
      <w:r w:rsidRPr="007D4FA3">
        <w:rPr>
          <w:rFonts w:ascii="GHEA Grapalat" w:eastAsia="Calibri" w:hAnsi="GHEA Grapalat"/>
          <w:color w:val="000000"/>
          <w:lang w:val="hy-AM" w:eastAsia="en-US"/>
        </w:rPr>
        <w:t xml:space="preserve">` </w:t>
      </w:r>
      <w:r w:rsidR="007E3849" w:rsidRPr="007D4FA3">
        <w:rPr>
          <w:rFonts w:ascii="GHEA Grapalat" w:eastAsia="Calibri" w:hAnsi="GHEA Grapalat"/>
          <w:bCs/>
          <w:color w:val="000000"/>
          <w:shd w:val="clear" w:color="auto" w:fill="FFFFFF"/>
          <w:lang w:val="hy-AM" w:eastAsia="en-US"/>
        </w:rPr>
        <w:t>Հայաստանի Հանրապետության</w:t>
      </w:r>
      <w:r w:rsidR="007E3849" w:rsidRPr="007D4FA3">
        <w:rPr>
          <w:rFonts w:ascii="GHEA Grapalat" w:eastAsia="Calibri" w:hAnsi="GHEA Grapalat"/>
          <w:color w:val="000000"/>
          <w:lang w:val="hy-AM" w:eastAsia="en-US"/>
        </w:rPr>
        <w:t xml:space="preserve"> </w:t>
      </w:r>
      <w:r w:rsidRPr="007D4FA3">
        <w:rPr>
          <w:rFonts w:ascii="GHEA Grapalat" w:eastAsia="Calibri" w:hAnsi="GHEA Grapalat"/>
          <w:color w:val="000000"/>
          <w:lang w:val="hy-AM" w:eastAsia="en-US"/>
        </w:rPr>
        <w:t xml:space="preserve">կառավարությունը </w:t>
      </w:r>
      <w:r w:rsidRPr="007D4FA3">
        <w:rPr>
          <w:rFonts w:ascii="GHEA Grapalat" w:eastAsia="Calibri" w:hAnsi="GHEA Grapalat"/>
          <w:b/>
          <w:i/>
          <w:color w:val="000000"/>
          <w:lang w:val="hy-AM" w:eastAsia="en-US"/>
        </w:rPr>
        <w:t>որոշում է</w:t>
      </w:r>
      <w:r w:rsidRPr="007D4FA3">
        <w:rPr>
          <w:rFonts w:ascii="GHEA Grapalat" w:eastAsia="Calibri" w:hAnsi="GHEA Grapalat"/>
          <w:color w:val="000000"/>
          <w:lang w:val="hy-AM" w:eastAsia="en-US"/>
        </w:rPr>
        <w:t>.</w:t>
      </w:r>
      <w:r w:rsidR="007F2758" w:rsidRPr="007D4FA3">
        <w:rPr>
          <w:rFonts w:ascii="Verdana" w:hAnsi="Verdana"/>
          <w:color w:val="191919"/>
          <w:sz w:val="18"/>
          <w:szCs w:val="18"/>
          <w:shd w:val="clear" w:color="auto" w:fill="FFFFFF"/>
          <w:lang w:val="hy-AM"/>
        </w:rPr>
        <w:t xml:space="preserve"> </w:t>
      </w:r>
    </w:p>
    <w:p w:rsidR="007F2758" w:rsidRPr="007D4FA3" w:rsidRDefault="007F2758" w:rsidP="007E2162">
      <w:pPr>
        <w:shd w:val="clear" w:color="auto" w:fill="FFFFFF"/>
        <w:tabs>
          <w:tab w:val="left" w:pos="90"/>
        </w:tabs>
        <w:spacing w:line="360" w:lineRule="auto"/>
        <w:ind w:firstLine="720"/>
        <w:jc w:val="both"/>
        <w:rPr>
          <w:rFonts w:ascii="GHEA Grapalat" w:eastAsia="Calibri" w:hAnsi="GHEA Grapalat"/>
          <w:bCs/>
          <w:color w:val="000000"/>
          <w:shd w:val="clear" w:color="auto" w:fill="FFFFFF"/>
          <w:lang w:val="hy-AM"/>
        </w:rPr>
      </w:pPr>
      <w:r w:rsidRPr="007D4FA3">
        <w:rPr>
          <w:rFonts w:ascii="GHEA Grapalat" w:eastAsia="Calibri" w:hAnsi="GHEA Grapalat"/>
          <w:bCs/>
          <w:color w:val="000000"/>
          <w:shd w:val="clear" w:color="auto" w:fill="FFFFFF"/>
          <w:lang w:val="hy-AM"/>
        </w:rPr>
        <w:t xml:space="preserve">1. Հայաստանի Հանրապետության կառավարության 2014 թվականի հունվարի 16-ի «Համապատասխանության գնահատման ընթացակարգերը սահմանելու մասին» 56-Ն որոշման (այսուհետ` Որոշում) մեջ կատարել </w:t>
      </w:r>
      <w:proofErr w:type="spellStart"/>
      <w:r w:rsidRPr="007D4FA3">
        <w:rPr>
          <w:rFonts w:ascii="GHEA Grapalat" w:eastAsia="Calibri" w:hAnsi="GHEA Grapalat"/>
          <w:bCs/>
          <w:color w:val="000000"/>
          <w:shd w:val="clear" w:color="auto" w:fill="FFFFFF"/>
          <w:lang w:val="hy-AM"/>
        </w:rPr>
        <w:t>հետևյալ</w:t>
      </w:r>
      <w:proofErr w:type="spellEnd"/>
      <w:r w:rsidRPr="007D4FA3">
        <w:rPr>
          <w:rFonts w:ascii="GHEA Grapalat" w:eastAsia="Calibri" w:hAnsi="GHEA Grapalat"/>
          <w:bCs/>
          <w:color w:val="000000"/>
          <w:shd w:val="clear" w:color="auto" w:fill="FFFFFF"/>
          <w:lang w:val="hy-AM"/>
        </w:rPr>
        <w:t xml:space="preserve"> փոփոխությունը և լրացումները՝ </w:t>
      </w:r>
    </w:p>
    <w:p w:rsidR="007F2758" w:rsidRPr="007D4FA3" w:rsidRDefault="007F2758" w:rsidP="007E2162">
      <w:pPr>
        <w:shd w:val="clear" w:color="auto" w:fill="FFFFFF"/>
        <w:tabs>
          <w:tab w:val="left" w:pos="90"/>
          <w:tab w:val="left" w:pos="1440"/>
        </w:tabs>
        <w:spacing w:line="360" w:lineRule="auto"/>
        <w:ind w:firstLine="720"/>
        <w:jc w:val="both"/>
        <w:rPr>
          <w:rFonts w:ascii="GHEA Grapalat" w:eastAsia="Calibri" w:hAnsi="GHEA Grapalat"/>
          <w:bCs/>
          <w:color w:val="000000"/>
          <w:shd w:val="clear" w:color="auto" w:fill="FFFFFF"/>
          <w:lang w:val="hy-AM"/>
        </w:rPr>
      </w:pPr>
      <w:r w:rsidRPr="007D4FA3">
        <w:rPr>
          <w:rFonts w:ascii="GHEA Grapalat" w:eastAsia="Calibri" w:hAnsi="GHEA Grapalat"/>
          <w:bCs/>
          <w:color w:val="000000"/>
          <w:shd w:val="clear" w:color="auto" w:fill="FFFFFF"/>
          <w:lang w:val="hy-AM"/>
        </w:rPr>
        <w:t xml:space="preserve">1) Որոշման 1-ին կետը շարադրել </w:t>
      </w:r>
      <w:proofErr w:type="spellStart"/>
      <w:r w:rsidRPr="007D4FA3">
        <w:rPr>
          <w:rFonts w:ascii="GHEA Grapalat" w:eastAsia="Calibri" w:hAnsi="GHEA Grapalat"/>
          <w:bCs/>
          <w:color w:val="000000"/>
          <w:shd w:val="clear" w:color="auto" w:fill="FFFFFF"/>
          <w:lang w:val="hy-AM"/>
        </w:rPr>
        <w:t>հետևյալ</w:t>
      </w:r>
      <w:proofErr w:type="spellEnd"/>
      <w:r w:rsidRPr="007D4FA3">
        <w:rPr>
          <w:rFonts w:ascii="GHEA Grapalat" w:eastAsia="Calibri" w:hAnsi="GHEA Grapalat"/>
          <w:bCs/>
          <w:color w:val="000000"/>
          <w:shd w:val="clear" w:color="auto" w:fill="FFFFFF"/>
          <w:lang w:val="hy-AM"/>
        </w:rPr>
        <w:t xml:space="preserve"> խմբագրությամբ. </w:t>
      </w:r>
    </w:p>
    <w:p w:rsidR="007F2758" w:rsidRPr="007D4FA3" w:rsidRDefault="007F2758" w:rsidP="007E2162">
      <w:pPr>
        <w:shd w:val="clear" w:color="auto" w:fill="FFFFFF"/>
        <w:tabs>
          <w:tab w:val="left" w:pos="90"/>
          <w:tab w:val="left" w:pos="1440"/>
        </w:tabs>
        <w:spacing w:line="360" w:lineRule="auto"/>
        <w:ind w:firstLine="720"/>
        <w:jc w:val="both"/>
        <w:rPr>
          <w:rFonts w:ascii="GHEA Grapalat" w:eastAsia="Calibri" w:hAnsi="GHEA Grapalat"/>
          <w:bCs/>
          <w:color w:val="000000"/>
          <w:shd w:val="clear" w:color="auto" w:fill="FFFFFF"/>
          <w:lang w:val="hy-AM"/>
        </w:rPr>
      </w:pPr>
      <w:r w:rsidRPr="007D4FA3">
        <w:rPr>
          <w:rFonts w:ascii="GHEA Grapalat" w:eastAsia="Calibri" w:hAnsi="GHEA Grapalat"/>
          <w:bCs/>
          <w:color w:val="000000"/>
          <w:shd w:val="clear" w:color="auto" w:fill="FFFFFF"/>
          <w:lang w:val="hy-AM"/>
        </w:rPr>
        <w:t>«1. Սահմանել արտադրանքի համապատասխանության գնահատման համար կիրառվող համապատասխանության գնահատման ընթացակարգերը` համաձայն NN 1, 2, 3, 4, 5, 6, 7, 8, 9, 10, 11, 12, 13, 14, 15, 16, 17, 18, 19, 20, 21, 22, 23, 24, 25, 26, 27 և 28-րդ հավելվածների:</w:t>
      </w:r>
    </w:p>
    <w:p w:rsidR="007F2758" w:rsidRPr="007D4FA3" w:rsidRDefault="007F2758" w:rsidP="007E2162">
      <w:pPr>
        <w:shd w:val="clear" w:color="auto" w:fill="FFFFFF"/>
        <w:tabs>
          <w:tab w:val="left" w:pos="90"/>
          <w:tab w:val="left" w:pos="1440"/>
        </w:tabs>
        <w:spacing w:line="360" w:lineRule="auto"/>
        <w:ind w:firstLine="720"/>
        <w:jc w:val="both"/>
        <w:rPr>
          <w:rFonts w:ascii="GHEA Grapalat" w:eastAsia="Calibri" w:hAnsi="GHEA Grapalat"/>
          <w:bCs/>
          <w:color w:val="000000"/>
          <w:shd w:val="clear" w:color="auto" w:fill="FFFFFF"/>
          <w:lang w:val="hy-AM" w:eastAsia="en-US"/>
        </w:rPr>
      </w:pPr>
      <w:r w:rsidRPr="007D4FA3">
        <w:rPr>
          <w:rFonts w:ascii="GHEA Grapalat" w:eastAsia="Calibri" w:hAnsi="GHEA Grapalat"/>
          <w:bCs/>
          <w:color w:val="000000"/>
          <w:shd w:val="clear" w:color="auto" w:fill="FFFFFF"/>
          <w:lang w:val="hy-AM"/>
        </w:rPr>
        <w:t>2) Որոշումը լրացնել նոր NN 19, 20, 21, 22, 23, 24, 25, 26, 27 և 28-րդ հավելվածներով` համաձայն հավելվածի</w:t>
      </w:r>
      <w:r w:rsidR="00D0782D" w:rsidRPr="007D4FA3">
        <w:rPr>
          <w:rFonts w:ascii="GHEA Grapalat" w:eastAsia="Calibri" w:hAnsi="GHEA Grapalat"/>
          <w:bCs/>
          <w:color w:val="000000"/>
          <w:shd w:val="clear" w:color="auto" w:fill="FFFFFF"/>
          <w:lang w:val="hy-AM"/>
        </w:rPr>
        <w:t>:</w:t>
      </w:r>
      <w:r w:rsidR="00ED7891" w:rsidRPr="007D4FA3">
        <w:rPr>
          <w:rFonts w:ascii="GHEA Grapalat" w:eastAsia="Calibri" w:hAnsi="GHEA Grapalat"/>
          <w:bCs/>
          <w:color w:val="000000"/>
          <w:shd w:val="clear" w:color="auto" w:fill="FFFFFF"/>
          <w:lang w:val="hy-AM" w:eastAsia="en-US"/>
        </w:rPr>
        <w:t></w:t>
      </w:r>
      <w:r w:rsidR="009C534A" w:rsidRPr="007D4FA3">
        <w:rPr>
          <w:rFonts w:ascii="GHEA Grapalat" w:eastAsia="Calibri" w:hAnsi="GHEA Grapalat"/>
          <w:bCs/>
          <w:color w:val="000000"/>
          <w:shd w:val="clear" w:color="auto" w:fill="FFFFFF"/>
          <w:lang w:val="hy-AM" w:eastAsia="en-US"/>
        </w:rPr>
        <w:t>:</w:t>
      </w:r>
    </w:p>
    <w:p w:rsidR="00E75A88" w:rsidRPr="007D4FA3" w:rsidRDefault="00E75A88" w:rsidP="007E2162">
      <w:pPr>
        <w:spacing w:line="360" w:lineRule="auto"/>
        <w:ind w:firstLine="720"/>
        <w:jc w:val="both"/>
        <w:rPr>
          <w:rFonts w:ascii="GHEA Grapalat" w:eastAsia="Calibri" w:hAnsi="GHEA Grapalat"/>
          <w:bCs/>
          <w:color w:val="000000"/>
          <w:shd w:val="clear" w:color="auto" w:fill="FFFFFF"/>
          <w:lang w:val="hy-AM"/>
        </w:rPr>
      </w:pPr>
      <w:r w:rsidRPr="007D4FA3">
        <w:rPr>
          <w:rFonts w:ascii="GHEA Grapalat" w:eastAsia="Calibri" w:hAnsi="GHEA Grapalat"/>
          <w:bCs/>
          <w:color w:val="000000"/>
          <w:shd w:val="clear" w:color="auto" w:fill="FFFFFF"/>
          <w:lang w:val="hy-AM" w:eastAsia="en-US"/>
        </w:rPr>
        <w:t xml:space="preserve">2. </w:t>
      </w:r>
      <w:r w:rsidRPr="007D4FA3">
        <w:rPr>
          <w:rFonts w:ascii="GHEA Grapalat" w:eastAsia="Calibri" w:hAnsi="GHEA Grapalat"/>
          <w:bCs/>
          <w:color w:val="000000"/>
          <w:shd w:val="clear" w:color="auto" w:fill="FFFFFF"/>
          <w:lang w:val="hy-AM"/>
        </w:rPr>
        <w:t xml:space="preserve">Որոշման 3-րդ կետը շարադրել </w:t>
      </w:r>
      <w:proofErr w:type="spellStart"/>
      <w:r w:rsidRPr="007D4FA3">
        <w:rPr>
          <w:rFonts w:ascii="GHEA Grapalat" w:eastAsia="Calibri" w:hAnsi="GHEA Grapalat"/>
          <w:bCs/>
          <w:color w:val="000000"/>
          <w:shd w:val="clear" w:color="auto" w:fill="FFFFFF"/>
          <w:lang w:val="hy-AM"/>
        </w:rPr>
        <w:t>հետևյալ</w:t>
      </w:r>
      <w:proofErr w:type="spellEnd"/>
      <w:r w:rsidRPr="007D4FA3">
        <w:rPr>
          <w:rFonts w:ascii="GHEA Grapalat" w:eastAsia="Calibri" w:hAnsi="GHEA Grapalat"/>
          <w:bCs/>
          <w:color w:val="000000"/>
          <w:shd w:val="clear" w:color="auto" w:fill="FFFFFF"/>
          <w:lang w:val="hy-AM"/>
        </w:rPr>
        <w:t xml:space="preserve"> խմբագրությամբ.</w:t>
      </w:r>
    </w:p>
    <w:p w:rsidR="00E75A88" w:rsidRPr="007D4FA3" w:rsidRDefault="00E75A88" w:rsidP="007E2162">
      <w:pPr>
        <w:spacing w:line="360" w:lineRule="auto"/>
        <w:ind w:firstLine="720"/>
        <w:jc w:val="both"/>
        <w:rPr>
          <w:rFonts w:ascii="GHEA Grapalat" w:hAnsi="GHEA Grapalat"/>
          <w:lang w:val="hy-AM"/>
        </w:rPr>
      </w:pPr>
      <w:r w:rsidRPr="007D4FA3">
        <w:rPr>
          <w:rFonts w:ascii="GHEA Grapalat" w:hAnsi="GHEA Grapalat"/>
          <w:lang w:val="hy-AM"/>
        </w:rPr>
        <w:t xml:space="preserve"> </w:t>
      </w:r>
      <w:r w:rsidRPr="007D4FA3">
        <w:rPr>
          <w:rFonts w:ascii="GHEA Grapalat" w:eastAsia="Calibri" w:hAnsi="GHEA Grapalat"/>
          <w:bCs/>
          <w:color w:val="000000"/>
          <w:shd w:val="clear" w:color="auto" w:fill="FFFFFF"/>
          <w:lang w:val="hy-AM"/>
        </w:rPr>
        <w:t>«</w:t>
      </w:r>
      <w:r w:rsidRPr="007D4FA3">
        <w:rPr>
          <w:rFonts w:ascii="GHEA Grapalat" w:hAnsi="GHEA Grapalat"/>
          <w:lang w:val="hy-AM"/>
        </w:rPr>
        <w:t xml:space="preserve">3.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էկոնոմիկայի</w:t>
      </w:r>
      <w:r w:rsidRPr="007D4FA3">
        <w:rPr>
          <w:rFonts w:ascii="GHEA Grapalat" w:hAnsi="GHEA Grapalat"/>
          <w:lang w:val="hy-AM"/>
        </w:rPr>
        <w:t xml:space="preserve"> </w:t>
      </w:r>
      <w:r w:rsidRPr="007D4FA3">
        <w:rPr>
          <w:rFonts w:ascii="GHEA Grapalat" w:hAnsi="GHEA Grapalat" w:cs="Sylfaen"/>
          <w:lang w:val="hy-AM"/>
        </w:rPr>
        <w:t>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շրջակա միջավայրի 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առողջապահության</w:t>
      </w:r>
      <w:r w:rsidRPr="007D4FA3">
        <w:rPr>
          <w:rFonts w:ascii="GHEA Grapalat" w:hAnsi="GHEA Grapalat"/>
          <w:lang w:val="hy-AM"/>
        </w:rPr>
        <w:t xml:space="preserve"> </w:t>
      </w:r>
      <w:r w:rsidRPr="007D4FA3">
        <w:rPr>
          <w:rFonts w:ascii="GHEA Grapalat" w:hAnsi="GHEA Grapalat" w:cs="Sylfaen"/>
          <w:lang w:val="hy-AM"/>
        </w:rPr>
        <w:t>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տարածքային կառավարման և ենթակառուցվածքների </w:t>
      </w:r>
      <w:r w:rsidRPr="007D4FA3">
        <w:rPr>
          <w:rFonts w:ascii="GHEA Grapalat" w:hAnsi="GHEA Grapalat" w:cs="Sylfaen"/>
          <w:lang w:val="hy-AM"/>
        </w:rPr>
        <w:t>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աշխատանքի</w:t>
      </w:r>
      <w:r w:rsidRPr="007D4FA3">
        <w:rPr>
          <w:rFonts w:ascii="GHEA Grapalat" w:hAnsi="GHEA Grapalat"/>
          <w:lang w:val="hy-AM"/>
        </w:rPr>
        <w:t xml:space="preserve"> </w:t>
      </w:r>
      <w:r w:rsidRPr="007D4FA3">
        <w:rPr>
          <w:rFonts w:ascii="GHEA Grapalat" w:hAnsi="GHEA Grapalat" w:cs="Sylfaen"/>
          <w:lang w:val="hy-AM"/>
        </w:rPr>
        <w:t>և</w:t>
      </w:r>
      <w:r w:rsidRPr="007D4FA3">
        <w:rPr>
          <w:rFonts w:ascii="GHEA Grapalat" w:hAnsi="GHEA Grapalat"/>
          <w:lang w:val="hy-AM"/>
        </w:rPr>
        <w:t xml:space="preserve"> </w:t>
      </w:r>
      <w:r w:rsidRPr="007D4FA3">
        <w:rPr>
          <w:rFonts w:ascii="GHEA Grapalat" w:hAnsi="GHEA Grapalat" w:cs="Sylfaen"/>
          <w:lang w:val="hy-AM"/>
        </w:rPr>
        <w:t>սոցիալական</w:t>
      </w:r>
      <w:r w:rsidRPr="007D4FA3">
        <w:rPr>
          <w:rFonts w:ascii="GHEA Grapalat" w:hAnsi="GHEA Grapalat"/>
          <w:lang w:val="hy-AM"/>
        </w:rPr>
        <w:t xml:space="preserve"> </w:t>
      </w:r>
      <w:r w:rsidRPr="007D4FA3">
        <w:rPr>
          <w:rFonts w:ascii="GHEA Grapalat" w:hAnsi="GHEA Grapalat" w:cs="Sylfaen"/>
          <w:lang w:val="hy-AM"/>
        </w:rPr>
        <w:t>հարցերի</w:t>
      </w:r>
      <w:r w:rsidRPr="007D4FA3">
        <w:rPr>
          <w:rFonts w:ascii="GHEA Grapalat" w:hAnsi="GHEA Grapalat"/>
          <w:lang w:val="hy-AM"/>
        </w:rPr>
        <w:t xml:space="preserve"> </w:t>
      </w:r>
      <w:r w:rsidRPr="007D4FA3">
        <w:rPr>
          <w:rFonts w:ascii="GHEA Grapalat" w:hAnsi="GHEA Grapalat" w:cs="Sylfaen"/>
          <w:lang w:val="hy-AM"/>
        </w:rPr>
        <w:t>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բարձր տեխնոլոգիական արդյունաբերության նախարարին</w:t>
      </w:r>
      <w:r w:rsidRPr="007D4FA3">
        <w:rPr>
          <w:rFonts w:ascii="GHEA Grapalat" w:hAnsi="GHEA Grapalat"/>
          <w:lang w:val="hy-AM"/>
        </w:rPr>
        <w:t xml:space="preserve">, </w:t>
      </w:r>
      <w:r w:rsidRPr="007D4FA3">
        <w:rPr>
          <w:rFonts w:ascii="GHEA Grapalat" w:hAnsi="GHEA Grapalat" w:cs="Sylfaen"/>
          <w:lang w:val="hy-AM"/>
        </w:rPr>
        <w:t>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արտակարգ</w:t>
      </w:r>
      <w:r w:rsidRPr="007D4FA3">
        <w:rPr>
          <w:rFonts w:ascii="GHEA Grapalat" w:hAnsi="GHEA Grapalat"/>
          <w:lang w:val="hy-AM"/>
        </w:rPr>
        <w:t xml:space="preserve"> </w:t>
      </w:r>
      <w:r w:rsidRPr="007D4FA3">
        <w:rPr>
          <w:rFonts w:ascii="GHEA Grapalat" w:hAnsi="GHEA Grapalat" w:cs="Sylfaen"/>
          <w:lang w:val="hy-AM"/>
        </w:rPr>
        <w:t>իրավիճակների</w:t>
      </w:r>
      <w:r w:rsidRPr="007D4FA3">
        <w:rPr>
          <w:rFonts w:ascii="GHEA Grapalat" w:hAnsi="GHEA Grapalat"/>
          <w:lang w:val="hy-AM"/>
        </w:rPr>
        <w:t xml:space="preserve"> </w:t>
      </w:r>
      <w:r w:rsidRPr="007D4FA3">
        <w:rPr>
          <w:rFonts w:ascii="GHEA Grapalat" w:hAnsi="GHEA Grapalat" w:cs="Sylfaen"/>
          <w:lang w:val="hy-AM"/>
        </w:rPr>
        <w:t>նախարարին</w:t>
      </w:r>
      <w:r w:rsidR="00DE0F20" w:rsidRPr="007D4FA3">
        <w:rPr>
          <w:rFonts w:ascii="GHEA Grapalat" w:hAnsi="GHEA Grapalat" w:cs="Sylfaen"/>
          <w:lang w:val="hy-AM"/>
        </w:rPr>
        <w:t>, Հայաստանի</w:t>
      </w:r>
      <w:r w:rsidR="00DE0F20" w:rsidRPr="007D4FA3">
        <w:rPr>
          <w:rFonts w:ascii="GHEA Grapalat" w:hAnsi="GHEA Grapalat"/>
          <w:lang w:val="hy-AM"/>
        </w:rPr>
        <w:t xml:space="preserve"> </w:t>
      </w:r>
      <w:r w:rsidR="00DE0F20" w:rsidRPr="007D4FA3">
        <w:rPr>
          <w:rFonts w:ascii="GHEA Grapalat" w:hAnsi="GHEA Grapalat" w:cs="Sylfaen"/>
          <w:lang w:val="hy-AM"/>
        </w:rPr>
        <w:t>Հանրապետության կրթության, գիտության, մշակույթի և սպորտի նախարարին</w:t>
      </w:r>
      <w:r w:rsidR="00302BC1" w:rsidRPr="007D4FA3">
        <w:rPr>
          <w:rFonts w:ascii="GHEA Grapalat" w:hAnsi="GHEA Grapalat" w:cs="Sylfaen"/>
          <w:lang w:val="hy-AM"/>
        </w:rPr>
        <w:t xml:space="preserve">, </w:t>
      </w:r>
      <w:r w:rsidR="00302BC1" w:rsidRPr="007D4FA3">
        <w:rPr>
          <w:rFonts w:ascii="GHEA Grapalat" w:hAnsi="GHEA Grapalat" w:cs="Sylfaen"/>
          <w:lang w:val="hy-AM"/>
        </w:rPr>
        <w:t>Հայաստանի</w:t>
      </w:r>
      <w:r w:rsidR="00302BC1" w:rsidRPr="007D4FA3">
        <w:rPr>
          <w:rFonts w:ascii="GHEA Grapalat" w:hAnsi="GHEA Grapalat"/>
          <w:lang w:val="hy-AM"/>
        </w:rPr>
        <w:t xml:space="preserve"> </w:t>
      </w:r>
      <w:r w:rsidR="00302BC1" w:rsidRPr="007D4FA3">
        <w:rPr>
          <w:rFonts w:ascii="GHEA Grapalat" w:hAnsi="GHEA Grapalat" w:cs="Sylfaen"/>
          <w:lang w:val="hy-AM"/>
        </w:rPr>
        <w:t>Հանրապետության</w:t>
      </w:r>
      <w:r w:rsidR="00302BC1" w:rsidRPr="007D4FA3">
        <w:rPr>
          <w:rFonts w:ascii="GHEA Grapalat" w:hAnsi="GHEA Grapalat" w:cs="Sylfaen"/>
          <w:lang w:val="hy-AM"/>
        </w:rPr>
        <w:t xml:space="preserve"> ոստիկանության պետին, </w:t>
      </w:r>
      <w:r w:rsidR="00302BC1" w:rsidRPr="007D4FA3">
        <w:rPr>
          <w:rFonts w:ascii="GHEA Grapalat" w:hAnsi="GHEA Grapalat" w:cs="Sylfaen"/>
          <w:lang w:val="hy-AM"/>
        </w:rPr>
        <w:t>Հայաստանի</w:t>
      </w:r>
      <w:r w:rsidR="00302BC1" w:rsidRPr="007D4FA3">
        <w:rPr>
          <w:rFonts w:ascii="GHEA Grapalat" w:hAnsi="GHEA Grapalat"/>
          <w:lang w:val="hy-AM"/>
        </w:rPr>
        <w:t xml:space="preserve"> </w:t>
      </w:r>
      <w:r w:rsidR="00302BC1" w:rsidRPr="007D4FA3">
        <w:rPr>
          <w:rFonts w:ascii="GHEA Grapalat" w:hAnsi="GHEA Grapalat" w:cs="Sylfaen"/>
          <w:lang w:val="hy-AM"/>
        </w:rPr>
        <w:t>Հանրապետության</w:t>
      </w:r>
      <w:r w:rsidR="00302BC1" w:rsidRPr="007D4FA3">
        <w:rPr>
          <w:rFonts w:ascii="GHEA Grapalat" w:hAnsi="GHEA Grapalat" w:cs="Sylfaen"/>
          <w:lang w:val="hy-AM"/>
        </w:rPr>
        <w:t xml:space="preserve"> </w:t>
      </w:r>
      <w:r w:rsidR="00302BC1" w:rsidRPr="007D4FA3">
        <w:rPr>
          <w:rFonts w:ascii="GHEA Grapalat" w:hAnsi="GHEA Grapalat" w:cs="Sylfaen"/>
          <w:lang w:val="hy-AM"/>
        </w:rPr>
        <w:lastRenderedPageBreak/>
        <w:t>պաշտպանության նախարարին</w:t>
      </w:r>
      <w:r w:rsidRPr="007D4FA3">
        <w:rPr>
          <w:rFonts w:ascii="GHEA Grapalat" w:hAnsi="GHEA Grapalat" w:cs="Sylfaen"/>
          <w:lang w:val="hy-AM"/>
        </w:rPr>
        <w:t xml:space="preserve"> և Հայաստանի</w:t>
      </w:r>
      <w:r w:rsidRPr="007D4FA3">
        <w:rPr>
          <w:rFonts w:ascii="GHEA Grapalat" w:hAnsi="GHEA Grapalat"/>
          <w:lang w:val="hy-AM"/>
        </w:rPr>
        <w:t xml:space="preserve"> </w:t>
      </w:r>
      <w:r w:rsidRPr="007D4FA3">
        <w:rPr>
          <w:rFonts w:ascii="GHEA Grapalat" w:hAnsi="GHEA Grapalat" w:cs="Sylfaen"/>
          <w:lang w:val="hy-AM"/>
        </w:rPr>
        <w:t>Հանրապետության</w:t>
      </w:r>
      <w:r w:rsidRPr="007D4FA3">
        <w:rPr>
          <w:rFonts w:ascii="GHEA Grapalat" w:hAnsi="GHEA Grapalat"/>
          <w:lang w:val="hy-AM"/>
        </w:rPr>
        <w:t xml:space="preserve"> </w:t>
      </w:r>
      <w:r w:rsidRPr="007D4FA3">
        <w:rPr>
          <w:rFonts w:ascii="GHEA Grapalat" w:hAnsi="GHEA Grapalat" w:cs="Sylfaen"/>
          <w:lang w:val="hy-AM"/>
        </w:rPr>
        <w:t>քաղաքաշինության կոմիտեի նախագահին</w:t>
      </w:r>
      <w:r w:rsidRPr="007D4FA3">
        <w:rPr>
          <w:rFonts w:ascii="GHEA Grapalat" w:hAnsi="GHEA Grapalat"/>
          <w:lang w:val="hy-AM"/>
        </w:rPr>
        <w:t xml:space="preserve">` </w:t>
      </w:r>
      <w:r w:rsidRPr="007D4FA3">
        <w:rPr>
          <w:rFonts w:ascii="GHEA Grapalat" w:hAnsi="GHEA Grapalat" w:cs="Sylfaen"/>
          <w:lang w:val="hy-AM"/>
        </w:rPr>
        <w:t>որոշակի</w:t>
      </w:r>
      <w:r w:rsidRPr="007D4FA3">
        <w:rPr>
          <w:rFonts w:ascii="GHEA Grapalat" w:hAnsi="GHEA Grapalat"/>
          <w:lang w:val="hy-AM"/>
        </w:rPr>
        <w:t xml:space="preserve"> </w:t>
      </w:r>
      <w:r w:rsidRPr="007D4FA3">
        <w:rPr>
          <w:rFonts w:ascii="GHEA Grapalat" w:hAnsi="GHEA Grapalat" w:cs="Sylfaen"/>
          <w:lang w:val="hy-AM"/>
        </w:rPr>
        <w:t>արտադրանքի</w:t>
      </w:r>
      <w:r w:rsidRPr="007D4FA3">
        <w:rPr>
          <w:rFonts w:ascii="GHEA Grapalat" w:hAnsi="GHEA Grapalat"/>
          <w:lang w:val="hy-AM"/>
        </w:rPr>
        <w:t xml:space="preserve"> </w:t>
      </w:r>
      <w:r w:rsidRPr="007D4FA3">
        <w:rPr>
          <w:rFonts w:ascii="GHEA Grapalat" w:hAnsi="GHEA Grapalat" w:cs="Sylfaen"/>
          <w:lang w:val="hy-AM"/>
        </w:rPr>
        <w:t>տեխնիկական</w:t>
      </w:r>
      <w:r w:rsidRPr="007D4FA3">
        <w:rPr>
          <w:rFonts w:ascii="GHEA Grapalat" w:hAnsi="GHEA Grapalat"/>
          <w:lang w:val="hy-AM"/>
        </w:rPr>
        <w:t xml:space="preserve"> </w:t>
      </w:r>
      <w:proofErr w:type="spellStart"/>
      <w:r w:rsidRPr="007D4FA3">
        <w:rPr>
          <w:rFonts w:ascii="GHEA Grapalat" w:hAnsi="GHEA Grapalat" w:cs="Sylfaen"/>
          <w:lang w:val="hy-AM"/>
        </w:rPr>
        <w:t>կանոնակարգերի</w:t>
      </w:r>
      <w:proofErr w:type="spellEnd"/>
      <w:r w:rsidRPr="007D4FA3">
        <w:rPr>
          <w:rFonts w:ascii="GHEA Grapalat" w:hAnsi="GHEA Grapalat"/>
          <w:lang w:val="hy-AM"/>
        </w:rPr>
        <w:t xml:space="preserve"> </w:t>
      </w:r>
      <w:r w:rsidRPr="007D4FA3">
        <w:rPr>
          <w:rFonts w:ascii="GHEA Grapalat" w:hAnsi="GHEA Grapalat" w:cs="Sylfaen"/>
          <w:lang w:val="hy-AM"/>
        </w:rPr>
        <w:t>մշակման</w:t>
      </w:r>
      <w:r w:rsidRPr="007D4FA3">
        <w:rPr>
          <w:rFonts w:ascii="GHEA Grapalat" w:hAnsi="GHEA Grapalat"/>
          <w:lang w:val="hy-AM"/>
        </w:rPr>
        <w:t xml:space="preserve"> </w:t>
      </w:r>
      <w:r w:rsidRPr="007D4FA3">
        <w:rPr>
          <w:rFonts w:ascii="GHEA Grapalat" w:hAnsi="GHEA Grapalat" w:cs="Sylfaen"/>
          <w:lang w:val="hy-AM"/>
        </w:rPr>
        <w:t>ժամանակ</w:t>
      </w:r>
      <w:r w:rsidRPr="007D4FA3">
        <w:rPr>
          <w:rFonts w:ascii="GHEA Grapalat" w:hAnsi="GHEA Grapalat"/>
          <w:lang w:val="hy-AM"/>
        </w:rPr>
        <w:t xml:space="preserve"> </w:t>
      </w:r>
      <w:r w:rsidRPr="007D4FA3">
        <w:rPr>
          <w:rFonts w:ascii="GHEA Grapalat" w:hAnsi="GHEA Grapalat" w:cs="Sylfaen"/>
          <w:lang w:val="hy-AM"/>
        </w:rPr>
        <w:t>տվյալ</w:t>
      </w:r>
      <w:r w:rsidRPr="007D4FA3">
        <w:rPr>
          <w:rFonts w:ascii="GHEA Grapalat" w:hAnsi="GHEA Grapalat"/>
          <w:lang w:val="hy-AM"/>
        </w:rPr>
        <w:t xml:space="preserve"> </w:t>
      </w:r>
      <w:r w:rsidRPr="007D4FA3">
        <w:rPr>
          <w:rFonts w:ascii="GHEA Grapalat" w:hAnsi="GHEA Grapalat" w:cs="Sylfaen"/>
          <w:lang w:val="hy-AM"/>
        </w:rPr>
        <w:t>արտադրանքի</w:t>
      </w:r>
      <w:r w:rsidRPr="007D4FA3">
        <w:rPr>
          <w:rFonts w:ascii="GHEA Grapalat" w:hAnsi="GHEA Grapalat"/>
          <w:lang w:val="hy-AM"/>
        </w:rPr>
        <w:t xml:space="preserve"> </w:t>
      </w:r>
      <w:r w:rsidRPr="007D4FA3">
        <w:rPr>
          <w:rFonts w:ascii="GHEA Grapalat" w:hAnsi="GHEA Grapalat" w:cs="Sylfaen"/>
          <w:lang w:val="hy-AM"/>
        </w:rPr>
        <w:t>համապատասխանության</w:t>
      </w:r>
      <w:r w:rsidRPr="007D4FA3">
        <w:rPr>
          <w:rFonts w:ascii="GHEA Grapalat" w:hAnsi="GHEA Grapalat"/>
          <w:lang w:val="hy-AM"/>
        </w:rPr>
        <w:t xml:space="preserve"> </w:t>
      </w:r>
      <w:r w:rsidRPr="007D4FA3">
        <w:rPr>
          <w:rFonts w:ascii="GHEA Grapalat" w:hAnsi="GHEA Grapalat" w:cs="Sylfaen"/>
          <w:lang w:val="hy-AM"/>
        </w:rPr>
        <w:t>հավաստման</w:t>
      </w:r>
      <w:r w:rsidRPr="007D4FA3">
        <w:rPr>
          <w:rFonts w:ascii="GHEA Grapalat" w:hAnsi="GHEA Grapalat"/>
          <w:lang w:val="hy-AM"/>
        </w:rPr>
        <w:t xml:space="preserve"> </w:t>
      </w:r>
      <w:r w:rsidRPr="007D4FA3">
        <w:rPr>
          <w:rFonts w:ascii="GHEA Grapalat" w:hAnsi="GHEA Grapalat" w:cs="Sylfaen"/>
          <w:lang w:val="hy-AM"/>
        </w:rPr>
        <w:t>նպատակով</w:t>
      </w:r>
      <w:r w:rsidRPr="007D4FA3">
        <w:rPr>
          <w:rFonts w:ascii="GHEA Grapalat" w:hAnsi="GHEA Grapalat"/>
          <w:lang w:val="hy-AM"/>
        </w:rPr>
        <w:t xml:space="preserve"> </w:t>
      </w:r>
      <w:r w:rsidRPr="007D4FA3">
        <w:rPr>
          <w:rFonts w:ascii="GHEA Grapalat" w:hAnsi="GHEA Grapalat" w:cs="Sylfaen"/>
          <w:lang w:val="hy-AM"/>
        </w:rPr>
        <w:t>ընթացակարգերի</w:t>
      </w:r>
      <w:r w:rsidRPr="007D4FA3">
        <w:rPr>
          <w:rFonts w:ascii="GHEA Grapalat" w:hAnsi="GHEA Grapalat"/>
          <w:lang w:val="hy-AM"/>
        </w:rPr>
        <w:t xml:space="preserve"> </w:t>
      </w:r>
      <w:r w:rsidRPr="007D4FA3">
        <w:rPr>
          <w:rFonts w:ascii="GHEA Grapalat" w:hAnsi="GHEA Grapalat" w:cs="Sylfaen"/>
          <w:lang w:val="hy-AM"/>
        </w:rPr>
        <w:t>ընտրությունը</w:t>
      </w:r>
      <w:r w:rsidRPr="007D4FA3">
        <w:rPr>
          <w:rFonts w:ascii="GHEA Grapalat" w:hAnsi="GHEA Grapalat"/>
          <w:lang w:val="hy-AM"/>
        </w:rPr>
        <w:t xml:space="preserve"> </w:t>
      </w:r>
      <w:r w:rsidRPr="007D4FA3">
        <w:rPr>
          <w:rFonts w:ascii="GHEA Grapalat" w:hAnsi="GHEA Grapalat" w:cs="Sylfaen"/>
          <w:lang w:val="hy-AM"/>
        </w:rPr>
        <w:t>կատարել</w:t>
      </w:r>
      <w:r w:rsidRPr="007D4FA3">
        <w:rPr>
          <w:rFonts w:ascii="GHEA Grapalat" w:hAnsi="GHEA Grapalat"/>
          <w:lang w:val="hy-AM"/>
        </w:rPr>
        <w:t xml:space="preserve"> </w:t>
      </w:r>
      <w:r w:rsidRPr="007D4FA3">
        <w:rPr>
          <w:rFonts w:ascii="GHEA Grapalat" w:hAnsi="GHEA Grapalat" w:cs="Sylfaen"/>
          <w:lang w:val="hy-AM"/>
        </w:rPr>
        <w:t>սույն</w:t>
      </w:r>
      <w:r w:rsidRPr="007D4FA3">
        <w:rPr>
          <w:rFonts w:ascii="GHEA Grapalat" w:hAnsi="GHEA Grapalat"/>
          <w:lang w:val="hy-AM"/>
        </w:rPr>
        <w:t xml:space="preserve"> </w:t>
      </w:r>
      <w:r w:rsidRPr="007D4FA3">
        <w:rPr>
          <w:rFonts w:ascii="GHEA Grapalat" w:hAnsi="GHEA Grapalat" w:cs="Sylfaen"/>
          <w:lang w:val="hy-AM"/>
        </w:rPr>
        <w:t>որոշման</w:t>
      </w:r>
      <w:r w:rsidRPr="007D4FA3">
        <w:rPr>
          <w:rFonts w:ascii="GHEA Grapalat" w:hAnsi="GHEA Grapalat"/>
          <w:lang w:val="hy-AM"/>
        </w:rPr>
        <w:t xml:space="preserve"> 1-</w:t>
      </w:r>
      <w:r w:rsidRPr="007D4FA3">
        <w:rPr>
          <w:rFonts w:ascii="GHEA Grapalat" w:hAnsi="GHEA Grapalat" w:cs="Sylfaen"/>
          <w:lang w:val="hy-AM"/>
        </w:rPr>
        <w:t>ին</w:t>
      </w:r>
      <w:r w:rsidRPr="007D4FA3">
        <w:rPr>
          <w:rFonts w:ascii="GHEA Grapalat" w:hAnsi="GHEA Grapalat"/>
          <w:lang w:val="hy-AM"/>
        </w:rPr>
        <w:t xml:space="preserve"> </w:t>
      </w:r>
      <w:r w:rsidRPr="007D4FA3">
        <w:rPr>
          <w:rFonts w:ascii="GHEA Grapalat" w:hAnsi="GHEA Grapalat" w:cs="Sylfaen"/>
          <w:lang w:val="hy-AM"/>
        </w:rPr>
        <w:t>կետով</w:t>
      </w:r>
      <w:r w:rsidRPr="007D4FA3">
        <w:rPr>
          <w:rFonts w:ascii="GHEA Grapalat" w:hAnsi="GHEA Grapalat"/>
          <w:lang w:val="hy-AM"/>
        </w:rPr>
        <w:t xml:space="preserve"> </w:t>
      </w:r>
      <w:r w:rsidRPr="007D4FA3">
        <w:rPr>
          <w:rFonts w:ascii="GHEA Grapalat" w:hAnsi="GHEA Grapalat" w:cs="Sylfaen"/>
          <w:lang w:val="hy-AM"/>
        </w:rPr>
        <w:t>սահմանված</w:t>
      </w:r>
      <w:r w:rsidRPr="007D4FA3">
        <w:rPr>
          <w:rFonts w:ascii="GHEA Grapalat" w:hAnsi="GHEA Grapalat"/>
          <w:lang w:val="hy-AM"/>
        </w:rPr>
        <w:t xml:space="preserve"> </w:t>
      </w:r>
      <w:proofErr w:type="spellStart"/>
      <w:r w:rsidRPr="007D4FA3">
        <w:rPr>
          <w:rFonts w:ascii="GHEA Grapalat" w:hAnsi="GHEA Grapalat" w:cs="Sylfaen"/>
          <w:lang w:val="hy-AM"/>
        </w:rPr>
        <w:t>ընթացակարգերից</w:t>
      </w:r>
      <w:proofErr w:type="spellEnd"/>
      <w:r w:rsidRPr="007D4FA3">
        <w:rPr>
          <w:rFonts w:ascii="GHEA Grapalat" w:hAnsi="GHEA Grapalat"/>
          <w:lang w:val="hy-AM"/>
        </w:rPr>
        <w:t>:</w:t>
      </w:r>
      <w:r w:rsidRPr="007D4FA3">
        <w:rPr>
          <w:rFonts w:ascii="GHEA Grapalat" w:eastAsia="Calibri" w:hAnsi="GHEA Grapalat"/>
          <w:bCs/>
          <w:color w:val="000000"/>
          <w:shd w:val="clear" w:color="auto" w:fill="FFFFFF"/>
          <w:lang w:val="hy-AM" w:eastAsia="en-US"/>
        </w:rPr>
        <w:t>:</w:t>
      </w:r>
    </w:p>
    <w:p w:rsidR="00B66823" w:rsidRPr="007D4FA3" w:rsidRDefault="00E75A88" w:rsidP="007E2162">
      <w:pPr>
        <w:shd w:val="clear" w:color="auto" w:fill="FFFFFF"/>
        <w:tabs>
          <w:tab w:val="left" w:pos="90"/>
          <w:tab w:val="left" w:pos="1170"/>
        </w:tabs>
        <w:spacing w:line="360" w:lineRule="auto"/>
        <w:ind w:firstLine="720"/>
        <w:jc w:val="both"/>
        <w:rPr>
          <w:rFonts w:ascii="GHEA Grapalat" w:eastAsia="Calibri" w:hAnsi="GHEA Grapalat"/>
          <w:color w:val="000000"/>
          <w:lang w:val="hy-AM" w:eastAsia="en-US"/>
        </w:rPr>
      </w:pPr>
      <w:r w:rsidRPr="007D4FA3">
        <w:rPr>
          <w:rFonts w:ascii="GHEA Grapalat" w:eastAsia="Calibri" w:hAnsi="GHEA Grapalat"/>
          <w:color w:val="000000"/>
          <w:lang w:val="hy-AM" w:eastAsia="en-US"/>
        </w:rPr>
        <w:t>3</w:t>
      </w:r>
      <w:r w:rsidR="007F2758" w:rsidRPr="007D4FA3">
        <w:rPr>
          <w:rFonts w:ascii="GHEA Grapalat" w:eastAsia="Calibri" w:hAnsi="GHEA Grapalat"/>
          <w:color w:val="000000"/>
          <w:lang w:val="hy-AM" w:eastAsia="en-US"/>
        </w:rPr>
        <w:t xml:space="preserve">. </w:t>
      </w:r>
      <w:r w:rsidR="00B66823" w:rsidRPr="007D4FA3">
        <w:rPr>
          <w:rFonts w:ascii="GHEA Grapalat" w:eastAsia="Calibri" w:hAnsi="GHEA Grapalat" w:cs="GHEA Grapalat"/>
          <w:szCs w:val="22"/>
          <w:lang w:val="hy-AM"/>
        </w:rPr>
        <w:t>Սույն որոշումն ուժի մեջ է մտնում պաշտոնական հրապարակմանը հաջորդող օրվանից</w:t>
      </w:r>
      <w:r w:rsidR="008B5A84" w:rsidRPr="007D4FA3">
        <w:rPr>
          <w:rFonts w:ascii="GHEA Grapalat" w:eastAsia="Calibri" w:hAnsi="GHEA Grapalat" w:cs="GHEA Grapalat"/>
          <w:szCs w:val="22"/>
          <w:lang w:val="hy-AM"/>
        </w:rPr>
        <w:t>:</w:t>
      </w:r>
      <w:r w:rsidR="007275C6" w:rsidRPr="007D4FA3">
        <w:rPr>
          <w:rFonts w:ascii="GHEA Grapalat" w:eastAsia="Calibri" w:hAnsi="GHEA Grapalat" w:cs="GHEA Grapalat"/>
          <w:szCs w:val="22"/>
          <w:lang w:val="hy-AM"/>
        </w:rPr>
        <w:t xml:space="preserve"> </w:t>
      </w:r>
    </w:p>
    <w:p w:rsidR="00B66823" w:rsidRPr="007D4FA3" w:rsidRDefault="00B66823" w:rsidP="007E2162">
      <w:pPr>
        <w:shd w:val="clear" w:color="auto" w:fill="FFFFFF"/>
        <w:tabs>
          <w:tab w:val="left" w:pos="90"/>
        </w:tabs>
        <w:ind w:firstLine="720"/>
        <w:jc w:val="both"/>
        <w:rPr>
          <w:rFonts w:ascii="GHEA Grapalat" w:eastAsia="Calibri" w:hAnsi="GHEA Grapalat" w:cs="GHEA Grapalat"/>
          <w:szCs w:val="22"/>
          <w:lang w:val="hy-AM"/>
        </w:rPr>
      </w:pPr>
    </w:p>
    <w:p w:rsidR="008B5A84" w:rsidRPr="007D4FA3" w:rsidRDefault="008B5A84" w:rsidP="007E2162">
      <w:pPr>
        <w:shd w:val="clear" w:color="auto" w:fill="FFFFFF"/>
        <w:tabs>
          <w:tab w:val="left" w:pos="90"/>
        </w:tabs>
        <w:ind w:firstLine="720"/>
        <w:jc w:val="both"/>
        <w:rPr>
          <w:rFonts w:ascii="GHEA Grapalat" w:hAnsi="GHEA Grapalat"/>
          <w:color w:val="000000"/>
          <w:lang w:val="hy-AM" w:eastAsia="en-US"/>
        </w:rPr>
      </w:pPr>
    </w:p>
    <w:p w:rsidR="00B66823" w:rsidRPr="007D4FA3" w:rsidRDefault="00B66823" w:rsidP="007E2162">
      <w:pPr>
        <w:shd w:val="clear" w:color="auto" w:fill="FFFFFF"/>
        <w:tabs>
          <w:tab w:val="left" w:pos="90"/>
        </w:tabs>
        <w:ind w:firstLine="720"/>
        <w:rPr>
          <w:rFonts w:ascii="GHEA Grapalat" w:hAnsi="GHEA Grapalat"/>
          <w:color w:val="000000"/>
          <w:sz w:val="21"/>
          <w:szCs w:val="21"/>
          <w:lang w:val="hy-AM" w:eastAsia="en-US"/>
        </w:rPr>
      </w:pPr>
    </w:p>
    <w:p w:rsidR="00B66823" w:rsidRPr="007D4FA3" w:rsidRDefault="00B66823" w:rsidP="007E2162">
      <w:pPr>
        <w:shd w:val="clear" w:color="auto" w:fill="FFFFFF"/>
        <w:tabs>
          <w:tab w:val="left" w:pos="90"/>
        </w:tabs>
        <w:ind w:firstLine="720"/>
        <w:rPr>
          <w:rFonts w:ascii="GHEA Grapalat" w:hAnsi="GHEA Grapalat"/>
          <w:lang w:val="hy-AM" w:eastAsia="en-US"/>
        </w:rPr>
      </w:pPr>
      <w:r w:rsidRPr="007D4FA3">
        <w:rPr>
          <w:rFonts w:ascii="GHEA Grapalat" w:hAnsi="GHEA Grapalat"/>
          <w:lang w:val="hy-AM" w:eastAsia="en-US"/>
        </w:rPr>
        <w:t>ՀԱՅԱՍՏԱՆԻ ՀԱՆՐԱՊԵՏՈՒԹՅԱՆ</w:t>
      </w:r>
      <w:r w:rsidR="007275C6" w:rsidRPr="007D4FA3">
        <w:rPr>
          <w:rFonts w:ascii="GHEA Grapalat" w:hAnsi="GHEA Grapalat"/>
          <w:lang w:val="hy-AM" w:eastAsia="en-US"/>
        </w:rPr>
        <w:t xml:space="preserve"> </w:t>
      </w:r>
      <w:r w:rsidRPr="007D4FA3">
        <w:rPr>
          <w:rFonts w:ascii="GHEA Grapalat" w:hAnsi="GHEA Grapalat"/>
          <w:lang w:val="hy-AM" w:eastAsia="en-US"/>
        </w:rPr>
        <w:t xml:space="preserve">                                                        </w:t>
      </w:r>
    </w:p>
    <w:p w:rsidR="00B66823" w:rsidRPr="007D4FA3" w:rsidRDefault="00B66823" w:rsidP="007E2162">
      <w:pPr>
        <w:tabs>
          <w:tab w:val="left" w:pos="90"/>
        </w:tabs>
        <w:spacing w:line="276" w:lineRule="auto"/>
        <w:ind w:firstLine="720"/>
        <w:jc w:val="both"/>
        <w:rPr>
          <w:rFonts w:ascii="GHEA Grapalat" w:eastAsia="Calibri" w:hAnsi="GHEA Grapalat"/>
          <w:lang w:val="hy-AM" w:eastAsia="en-US"/>
        </w:rPr>
      </w:pPr>
      <w:r w:rsidRPr="007D4FA3">
        <w:rPr>
          <w:rFonts w:ascii="GHEA Grapalat" w:eastAsia="Calibri" w:hAnsi="GHEA Grapalat"/>
          <w:lang w:val="hy-AM" w:eastAsia="en-US"/>
        </w:rPr>
        <w:t xml:space="preserve">                </w:t>
      </w:r>
      <w:r w:rsidR="007275C6" w:rsidRPr="007D4FA3">
        <w:rPr>
          <w:rFonts w:ascii="GHEA Grapalat" w:eastAsia="Calibri" w:hAnsi="GHEA Grapalat"/>
          <w:lang w:val="hy-AM" w:eastAsia="en-US"/>
        </w:rPr>
        <w:t xml:space="preserve"> </w:t>
      </w:r>
      <w:r w:rsidRPr="007D4FA3">
        <w:rPr>
          <w:rFonts w:ascii="GHEA Grapalat" w:eastAsia="Calibri" w:hAnsi="GHEA Grapalat"/>
          <w:lang w:val="hy-AM" w:eastAsia="en-US"/>
        </w:rPr>
        <w:t xml:space="preserve"> ՎԱՐՉԱՊԵՏ</w:t>
      </w:r>
      <w:r w:rsidRPr="007D4FA3">
        <w:rPr>
          <w:rFonts w:ascii="GHEA Grapalat" w:eastAsia="Calibri" w:hAnsi="GHEA Grapalat"/>
          <w:lang w:val="hy-AM" w:eastAsia="en-US"/>
        </w:rPr>
        <w:tab/>
      </w:r>
      <w:r w:rsidRPr="007D4FA3">
        <w:rPr>
          <w:rFonts w:ascii="GHEA Grapalat" w:eastAsia="Calibri" w:hAnsi="GHEA Grapalat"/>
          <w:lang w:val="hy-AM" w:eastAsia="en-US"/>
        </w:rPr>
        <w:tab/>
      </w:r>
      <w:r w:rsidRPr="007D4FA3">
        <w:rPr>
          <w:rFonts w:ascii="GHEA Grapalat" w:eastAsia="Calibri" w:hAnsi="GHEA Grapalat"/>
          <w:lang w:val="hy-AM" w:eastAsia="en-US"/>
        </w:rPr>
        <w:tab/>
      </w:r>
      <w:r w:rsidRPr="007D4FA3">
        <w:rPr>
          <w:rFonts w:ascii="GHEA Grapalat" w:eastAsia="Calibri" w:hAnsi="GHEA Grapalat"/>
          <w:lang w:val="hy-AM" w:eastAsia="en-US"/>
        </w:rPr>
        <w:tab/>
      </w:r>
      <w:r w:rsidRPr="007D4FA3">
        <w:rPr>
          <w:rFonts w:ascii="GHEA Grapalat" w:eastAsia="Calibri" w:hAnsi="GHEA Grapalat"/>
          <w:lang w:val="hy-AM" w:eastAsia="en-US"/>
        </w:rPr>
        <w:tab/>
      </w:r>
      <w:r w:rsidRPr="007D4FA3">
        <w:rPr>
          <w:rFonts w:ascii="GHEA Grapalat" w:eastAsia="Calibri" w:hAnsi="GHEA Grapalat"/>
          <w:lang w:val="hy-AM" w:eastAsia="en-US"/>
        </w:rPr>
        <w:tab/>
        <w:t>ՆԻԿՈԼ ՓԱՇԻՆՅԱՆ</w:t>
      </w:r>
    </w:p>
    <w:p w:rsidR="003D7557" w:rsidRPr="007D4FA3" w:rsidRDefault="003D7557" w:rsidP="007E2162">
      <w:pPr>
        <w:tabs>
          <w:tab w:val="left" w:pos="90"/>
        </w:tabs>
        <w:spacing w:line="276" w:lineRule="auto"/>
        <w:ind w:firstLine="720"/>
        <w:jc w:val="both"/>
        <w:rPr>
          <w:rFonts w:ascii="GHEA Grapalat" w:eastAsia="Calibri" w:hAnsi="GHEA Grapalat"/>
          <w:lang w:val="hy-AM" w:eastAsia="en-US"/>
        </w:rPr>
      </w:pPr>
    </w:p>
    <w:p w:rsidR="00B66823" w:rsidRPr="007D4FA3" w:rsidRDefault="00B66823" w:rsidP="007E2162">
      <w:pPr>
        <w:tabs>
          <w:tab w:val="left" w:pos="90"/>
        </w:tabs>
        <w:spacing w:line="276" w:lineRule="auto"/>
        <w:ind w:firstLine="720"/>
        <w:rPr>
          <w:rFonts w:ascii="GHEA Grapalat" w:eastAsia="Calibri" w:hAnsi="GHEA Grapalat" w:cs="GHEA Grapalat"/>
          <w:bCs/>
          <w:iCs/>
          <w:sz w:val="16"/>
          <w:szCs w:val="16"/>
          <w:lang w:val="hy-AM" w:eastAsia="en-US"/>
        </w:rPr>
      </w:pPr>
    </w:p>
    <w:p w:rsidR="00D0782D" w:rsidRPr="007D4FA3" w:rsidRDefault="00D0782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0782D" w:rsidRPr="007D4FA3" w:rsidRDefault="00D0782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0782D" w:rsidRPr="007D4FA3" w:rsidRDefault="00D0782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0782D" w:rsidRPr="007D4FA3" w:rsidRDefault="00D0782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0782D" w:rsidRPr="007D4FA3" w:rsidRDefault="00D0782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DE0F20" w:rsidRPr="007D4FA3" w:rsidRDefault="00DE0F2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623148" w:rsidRPr="007D4FA3" w:rsidRDefault="00B66823"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lastRenderedPageBreak/>
        <w:t>Հավելված</w:t>
      </w:r>
      <w:r w:rsidR="00623148" w:rsidRPr="007D4FA3">
        <w:rPr>
          <w:rFonts w:ascii="GHEA Grapalat" w:eastAsia="Calibri" w:hAnsi="GHEA Grapalat" w:cs="GHEA Grapalat"/>
          <w:bCs/>
          <w:iCs/>
          <w:sz w:val="20"/>
          <w:szCs w:val="20"/>
          <w:lang w:val="hy-AM" w:eastAsia="en-US"/>
        </w:rPr>
        <w:t xml:space="preserve"> </w:t>
      </w:r>
    </w:p>
    <w:p w:rsidR="00B66823" w:rsidRPr="007D4FA3" w:rsidRDefault="00B66823"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w:t>
      </w:r>
      <w:r w:rsidR="008B5A84" w:rsidRPr="007D4FA3">
        <w:rPr>
          <w:rFonts w:ascii="GHEA Grapalat" w:eastAsia="Calibri" w:hAnsi="GHEA Grapalat" w:cs="GHEA Grapalat"/>
          <w:bCs/>
          <w:iCs/>
          <w:sz w:val="20"/>
          <w:szCs w:val="20"/>
          <w:lang w:val="hy-AM" w:eastAsia="en-US"/>
        </w:rPr>
        <w:t xml:space="preserve"> 2020</w:t>
      </w:r>
      <w:r w:rsidRPr="007D4FA3">
        <w:rPr>
          <w:rFonts w:ascii="GHEA Grapalat" w:eastAsia="Calibri" w:hAnsi="GHEA Grapalat" w:cs="GHEA Grapalat"/>
          <w:bCs/>
          <w:iCs/>
          <w:sz w:val="20"/>
          <w:szCs w:val="20"/>
          <w:lang w:val="hy-AM" w:eastAsia="en-US"/>
        </w:rPr>
        <w:t xml:space="preserve"> թվականի</w:t>
      </w:r>
    </w:p>
    <w:p w:rsidR="00B66823" w:rsidRPr="007D4FA3" w:rsidRDefault="00B66823" w:rsidP="007E2162">
      <w:pPr>
        <w:shd w:val="clear" w:color="auto" w:fill="FFFFFF"/>
        <w:tabs>
          <w:tab w:val="left" w:pos="90"/>
        </w:tabs>
        <w:spacing w:line="360" w:lineRule="auto"/>
        <w:ind w:firstLine="720"/>
        <w:jc w:val="right"/>
        <w:rPr>
          <w:rFonts w:ascii="GHEA Grapalat" w:hAnsi="GHEA Grapalat"/>
          <w:b/>
          <w:bCs/>
          <w:color w:val="000000"/>
          <w:sz w:val="20"/>
          <w:szCs w:val="20"/>
          <w:lang w:val="hy-AM" w:eastAsia="en-US"/>
        </w:rPr>
      </w:pPr>
      <w:r w:rsidRPr="007D4FA3">
        <w:rPr>
          <w:rFonts w:ascii="GHEA Grapalat" w:hAnsi="GHEA Grapalat" w:cs="GHEA Grapalat"/>
          <w:sz w:val="20"/>
          <w:szCs w:val="20"/>
          <w:lang w:val="hy-AM" w:eastAsia="en-US"/>
        </w:rPr>
        <w:t>_______________ ____ №____-Ն որոշման</w:t>
      </w:r>
    </w:p>
    <w:p w:rsidR="00623148" w:rsidRPr="007D4FA3" w:rsidRDefault="00623148"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66823" w:rsidRPr="007D4FA3" w:rsidRDefault="00B66823"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 1</w:t>
      </w:r>
      <w:r w:rsidR="008B5A84" w:rsidRPr="007D4FA3">
        <w:rPr>
          <w:rFonts w:ascii="GHEA Grapalat" w:eastAsia="Calibri" w:hAnsi="GHEA Grapalat" w:cs="GHEA Grapalat"/>
          <w:bCs/>
          <w:iCs/>
          <w:sz w:val="20"/>
          <w:szCs w:val="20"/>
          <w:lang w:val="hy-AM" w:eastAsia="en-US"/>
        </w:rPr>
        <w:t>9</w:t>
      </w:r>
    </w:p>
    <w:p w:rsidR="008B5A84" w:rsidRPr="007D4FA3" w:rsidRDefault="008B5A84"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B66823" w:rsidRPr="007D4FA3" w:rsidRDefault="008B5A84"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ED7891" w:rsidRPr="007D4FA3" w:rsidRDefault="00ED7891"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p>
    <w:p w:rsidR="00CE3F94" w:rsidRPr="007D4FA3" w:rsidRDefault="00CE3F94"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r w:rsidRPr="007D4FA3">
        <w:rPr>
          <w:rFonts w:ascii="GHEA Grapalat" w:hAnsi="GHEA Grapalat"/>
          <w:b/>
          <w:lang w:val="hy-AM"/>
        </w:rPr>
        <w:t>Թ ԸՆԹԱՑԱԿԱՐԳ</w:t>
      </w:r>
    </w:p>
    <w:p w:rsidR="00ED7891" w:rsidRPr="007D4FA3" w:rsidRDefault="00ED7891"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r w:rsidRPr="007D4FA3">
        <w:rPr>
          <w:rFonts w:ascii="GHEA Grapalat" w:hAnsi="GHEA Grapalat"/>
          <w:b/>
          <w:lang w:val="hy-AM"/>
        </w:rPr>
        <w:t>Սերտիֆիկացման տիպային ընթացակարգերը</w:t>
      </w:r>
    </w:p>
    <w:p w:rsidR="00CE3F94" w:rsidRPr="007D4FA3" w:rsidRDefault="00CE3F94"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p>
    <w:p w:rsidR="00ED7891" w:rsidRPr="007D4FA3" w:rsidRDefault="00CE3F94"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 xml:space="preserve">Սերտիֆիկացման տիպային ընթացակարգերը ներառում են հաջորդաբար կատարվող </w:t>
      </w:r>
      <w:proofErr w:type="spellStart"/>
      <w:r w:rsidR="00ED7891" w:rsidRPr="007D4FA3">
        <w:rPr>
          <w:rFonts w:ascii="GHEA Grapalat" w:hAnsi="GHEA Grapalat"/>
          <w:lang w:val="hy-AM"/>
        </w:rPr>
        <w:t>հետևյալ</w:t>
      </w:r>
      <w:proofErr w:type="spellEnd"/>
      <w:r w:rsidR="00ED7891" w:rsidRPr="007D4FA3">
        <w:rPr>
          <w:rFonts w:ascii="GHEA Grapalat" w:hAnsi="GHEA Grapalat"/>
          <w:lang w:val="hy-AM"/>
        </w:rPr>
        <w:t xml:space="preserve"> ընթացակարգերը, եթե այլ բան սահմանված չէ </w:t>
      </w:r>
      <w:r w:rsidRPr="007D4FA3">
        <w:rPr>
          <w:rFonts w:ascii="GHEA Grapalat" w:hAnsi="GHEA Grapalat"/>
          <w:lang w:val="hy-AM"/>
        </w:rPr>
        <w:t>Հայաստանի Հանրապետության օրենսդրությամբ.</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 xml:space="preserve">հայտատուի կողմից արտադրանքի սերտիֆիկացման մարմին սերտիֆիկացման աշխատանքների անցկացման հայտ (այսուհետ՝ հայտ) ներկայացնելը, որում նշվում է </w:t>
      </w:r>
      <w:r w:rsidR="00155937" w:rsidRPr="007D4FA3">
        <w:rPr>
          <w:rFonts w:ascii="GHEA Grapalat" w:hAnsi="GHEA Grapalat"/>
          <w:lang w:val="hy-AM"/>
        </w:rPr>
        <w:t xml:space="preserve">սույն ընթացակարգի </w:t>
      </w:r>
      <w:r w:rsidR="00ED7891" w:rsidRPr="007D4FA3">
        <w:rPr>
          <w:rFonts w:ascii="GHEA Grapalat" w:hAnsi="GHEA Grapalat"/>
          <w:lang w:val="hy-AM"/>
        </w:rPr>
        <w:t xml:space="preserve">3-րդ կետով նախատեսված տեղեկատվությունը՝ </w:t>
      </w:r>
      <w:r w:rsidR="00155937" w:rsidRPr="007D4FA3">
        <w:rPr>
          <w:rFonts w:ascii="GHEA Grapalat" w:hAnsi="GHEA Grapalat"/>
          <w:lang w:val="hy-AM"/>
        </w:rPr>
        <w:t xml:space="preserve">սույն ընթացակարգի </w:t>
      </w:r>
      <w:r w:rsidR="00ED7891" w:rsidRPr="007D4FA3">
        <w:rPr>
          <w:rFonts w:ascii="GHEA Grapalat" w:hAnsi="GHEA Grapalat"/>
          <w:lang w:val="hy-AM"/>
        </w:rPr>
        <w:t xml:space="preserve">4-րդ </w:t>
      </w:r>
      <w:proofErr w:type="spellStart"/>
      <w:r w:rsidR="00ED7891" w:rsidRPr="007D4FA3">
        <w:rPr>
          <w:rFonts w:ascii="GHEA Grapalat" w:hAnsi="GHEA Grapalat"/>
          <w:lang w:val="hy-AM"/>
        </w:rPr>
        <w:t>կետում</w:t>
      </w:r>
      <w:proofErr w:type="spellEnd"/>
      <w:r w:rsidR="00ED7891" w:rsidRPr="007D4FA3">
        <w:rPr>
          <w:rFonts w:ascii="GHEA Grapalat" w:hAnsi="GHEA Grapalat"/>
          <w:lang w:val="hy-AM"/>
        </w:rPr>
        <w:t xml:space="preserve"> նշված փաստաթղթերի </w:t>
      </w:r>
      <w:proofErr w:type="spellStart"/>
      <w:r w:rsidR="00ED7891" w:rsidRPr="007D4FA3">
        <w:rPr>
          <w:rFonts w:ascii="GHEA Grapalat" w:hAnsi="GHEA Grapalat"/>
          <w:lang w:val="hy-AM"/>
        </w:rPr>
        <w:t>կցմամբ</w:t>
      </w:r>
      <w:proofErr w:type="spellEnd"/>
      <w:r w:rsidR="00ED7891" w:rsidRPr="007D4FA3">
        <w:rPr>
          <w:rFonts w:ascii="GHEA Grapalat" w:hAnsi="GHEA Grapalat"/>
          <w:lang w:val="hy-AM"/>
        </w:rPr>
        <w:t>.</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w:t>
      </w:r>
      <w:r w:rsidR="00ED7891" w:rsidRPr="007D4FA3">
        <w:rPr>
          <w:rFonts w:ascii="GHEA Grapalat" w:hAnsi="GHEA Grapalat"/>
          <w:lang w:val="hy-AM"/>
        </w:rPr>
        <w:t>)</w:t>
      </w:r>
      <w:r w:rsidR="00ED7891" w:rsidRPr="007D4FA3">
        <w:rPr>
          <w:rFonts w:ascii="GHEA Grapalat" w:hAnsi="GHEA Grapalat"/>
          <w:lang w:val="hy-AM"/>
        </w:rPr>
        <w:tab/>
        <w:t xml:space="preserve">արտադրանքի սերտիֆիկացման մարմնի կողմից հայտը և կցվող փաստաթղթերն ուսումնասիրելը, սերտիֆիկացման աշխատանքներ անցկացնելու կամ սերտիֆիկացման աշխատանքների անցկացումը մերժելու մասին որոշում ընդունելը և ընդունված որոշման մասին հայտատուին տեղեկացնելը (անմիջականորեն կամ պատվիրված փոստային առաքմամբ՝ </w:t>
      </w:r>
      <w:proofErr w:type="spellStart"/>
      <w:r w:rsidR="00ED7891" w:rsidRPr="007D4FA3">
        <w:rPr>
          <w:rFonts w:ascii="GHEA Grapalat" w:hAnsi="GHEA Grapalat"/>
          <w:lang w:val="hy-AM"/>
        </w:rPr>
        <w:t>ներդրվածքի</w:t>
      </w:r>
      <w:proofErr w:type="spellEnd"/>
      <w:r w:rsidR="00ED7891" w:rsidRPr="007D4FA3">
        <w:rPr>
          <w:rFonts w:ascii="GHEA Grapalat" w:hAnsi="GHEA Grapalat"/>
          <w:lang w:val="hy-AM"/>
        </w:rPr>
        <w:t xml:space="preserve"> մասին </w:t>
      </w:r>
      <w:proofErr w:type="spellStart"/>
      <w:r w:rsidR="00ED7891" w:rsidRPr="007D4FA3">
        <w:rPr>
          <w:rFonts w:ascii="GHEA Grapalat" w:hAnsi="GHEA Grapalat"/>
          <w:lang w:val="hy-AM"/>
        </w:rPr>
        <w:t>վերգրությամբ</w:t>
      </w:r>
      <w:proofErr w:type="spellEnd"/>
      <w:r w:rsidR="00ED7891" w:rsidRPr="007D4FA3">
        <w:rPr>
          <w:rFonts w:ascii="GHEA Grapalat" w:hAnsi="GHEA Grapalat"/>
          <w:lang w:val="hy-AM"/>
        </w:rPr>
        <w:t xml:space="preserve"> և հանձնման մասին ծանուցմամբ տեղեկատվություն ուղարկելու միջոցով).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3</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կողմից արտադրանքի նույնականացում իրականացնելը և (կամ) արտադրանքի նմուշներ (փորձանմուշներ) (արտադրանքի տիպային նմուշներ) (այսուհետ՝ արտադրանքի նմուշներ (փորձանմուշներ)) վերցնելը՝ դրանց հետազոտությունների (փորձարկումների) և չափումների անցկացման համար, եթե դա նախատեսված 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4</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կողմից պայմանագրի հիման վրա (անհրաժեշտության դեպքում) հետազոտություններ (փորձարկումներ) և չափումներ անցկացնելու համար հավատարմա</w:t>
      </w:r>
      <w:r w:rsidR="00A16C8C" w:rsidRPr="007D4FA3">
        <w:rPr>
          <w:rFonts w:ascii="GHEA Grapalat" w:hAnsi="GHEA Grapalat"/>
          <w:lang w:val="hy-AM"/>
        </w:rPr>
        <w:t xml:space="preserve">գրված և նշանակված փորձարկման լաբորատորիայի </w:t>
      </w:r>
      <w:r w:rsidR="00ED7891" w:rsidRPr="007D4FA3">
        <w:rPr>
          <w:rFonts w:ascii="GHEA Grapalat" w:hAnsi="GHEA Grapalat"/>
          <w:lang w:val="hy-AM"/>
        </w:rPr>
        <w:t xml:space="preserve">ներգրավումը՝ այն </w:t>
      </w:r>
      <w:proofErr w:type="spellStart"/>
      <w:r w:rsidR="00ED7891" w:rsidRPr="007D4FA3">
        <w:rPr>
          <w:rFonts w:ascii="GHEA Grapalat" w:hAnsi="GHEA Grapalat"/>
          <w:lang w:val="hy-AM"/>
        </w:rPr>
        <w:t>լաբորատորիաներից</w:t>
      </w:r>
      <w:proofErr w:type="spellEnd"/>
      <w:r w:rsidR="00ED7891" w:rsidRPr="007D4FA3">
        <w:rPr>
          <w:rFonts w:ascii="GHEA Grapalat" w:hAnsi="GHEA Grapalat"/>
          <w:lang w:val="hy-AM"/>
        </w:rPr>
        <w:t xml:space="preserve">, որոնց հետ արտադրանքի սերտիֆիկացման մարմինը </w:t>
      </w:r>
      <w:proofErr w:type="spellStart"/>
      <w:r w:rsidR="00ED7891" w:rsidRPr="007D4FA3">
        <w:rPr>
          <w:rFonts w:ascii="GHEA Grapalat" w:hAnsi="GHEA Grapalat"/>
          <w:lang w:val="hy-AM"/>
        </w:rPr>
        <w:t>փոխգործակցում</w:t>
      </w:r>
      <w:proofErr w:type="spellEnd"/>
      <w:r w:rsidR="00ED7891" w:rsidRPr="007D4FA3">
        <w:rPr>
          <w:rFonts w:ascii="GHEA Grapalat" w:hAnsi="GHEA Grapalat"/>
          <w:lang w:val="hy-AM"/>
        </w:rPr>
        <w:t xml:space="preserve"> է՝ հետազոտություններ (փորձարկումներ) և չափումներ </w:t>
      </w:r>
      <w:r w:rsidR="00ED7891" w:rsidRPr="007D4FA3">
        <w:rPr>
          <w:rFonts w:ascii="GHEA Grapalat" w:hAnsi="GHEA Grapalat"/>
          <w:lang w:val="hy-AM"/>
        </w:rPr>
        <w:lastRenderedPageBreak/>
        <w:t>անցկացնելու համար (եթե հետազոտությունների (փորձարկումների) և չափումների անցկացումը նախատեսված է սերտիֆիկացման ընթացակարգով)։ Այն</w:t>
      </w:r>
      <w:r w:rsidR="00ED7891" w:rsidRPr="007D4FA3">
        <w:rPr>
          <w:rFonts w:ascii="Courier New" w:hAnsi="Courier New" w:cs="Courier New"/>
          <w:lang w:val="hy-AM"/>
        </w:rPr>
        <w:t> </w:t>
      </w:r>
      <w:r w:rsidR="00ED7891" w:rsidRPr="007D4FA3">
        <w:rPr>
          <w:rFonts w:ascii="GHEA Grapalat" w:hAnsi="GHEA Grapalat"/>
          <w:lang w:val="hy-AM"/>
        </w:rPr>
        <w:t xml:space="preserve">դեպքում, երբ հայտատուն </w:t>
      </w:r>
      <w:proofErr w:type="spellStart"/>
      <w:r w:rsidR="00ED7891" w:rsidRPr="007D4FA3">
        <w:rPr>
          <w:rFonts w:ascii="GHEA Grapalat" w:hAnsi="GHEA Grapalat"/>
          <w:lang w:val="hy-AM"/>
        </w:rPr>
        <w:t>որևէ</w:t>
      </w:r>
      <w:proofErr w:type="spellEnd"/>
      <w:r w:rsidR="00ED7891" w:rsidRPr="007D4FA3">
        <w:rPr>
          <w:rFonts w:ascii="GHEA Grapalat" w:hAnsi="GHEA Grapalat"/>
          <w:lang w:val="hy-AM"/>
        </w:rPr>
        <w:t xml:space="preserve"> պատճառով անհնար է համարում ներգրավված՝ </w:t>
      </w:r>
      <w:r w:rsidR="00A16C8C" w:rsidRPr="007D4FA3">
        <w:rPr>
          <w:rFonts w:ascii="GHEA Grapalat" w:hAnsi="GHEA Grapalat"/>
          <w:lang w:val="hy-AM"/>
        </w:rPr>
        <w:t>հավատարմագրված և նշանակված</w:t>
      </w:r>
      <w:r w:rsidR="00ED7891" w:rsidRPr="007D4FA3">
        <w:rPr>
          <w:rFonts w:ascii="GHEA Grapalat" w:hAnsi="GHEA Grapalat"/>
          <w:lang w:val="hy-AM"/>
        </w:rPr>
        <w:t xml:space="preserve"> փորձարկման լաբորատորիայում հետազոտություններ (փորձարկումներ) և չափումներ անցկացնելը, նա պետք է այդ մասին տեղեկացնի արտադրանքի սերտիֆիկացման մարմնին (հիմնավորելով մերժման պատճառները)։ Այս դեպքում արտադրանքի սերտիֆիկացման մարմինը հետազոտություններ (փորձարկումներ) և չափումներ անցկացնելու համար ներգրավում է իր հետ </w:t>
      </w:r>
      <w:proofErr w:type="spellStart"/>
      <w:r w:rsidR="00ED7891" w:rsidRPr="007D4FA3">
        <w:rPr>
          <w:rFonts w:ascii="GHEA Grapalat" w:hAnsi="GHEA Grapalat"/>
          <w:lang w:val="hy-AM"/>
        </w:rPr>
        <w:t>փոխգործակցող</w:t>
      </w:r>
      <w:proofErr w:type="spellEnd"/>
      <w:r w:rsidR="00ED7891" w:rsidRPr="007D4FA3">
        <w:rPr>
          <w:rFonts w:ascii="GHEA Grapalat" w:hAnsi="GHEA Grapalat"/>
          <w:lang w:val="hy-AM"/>
        </w:rPr>
        <w:t xml:space="preserve"> </w:t>
      </w:r>
      <w:r w:rsidR="00A16C8C" w:rsidRPr="007D4FA3">
        <w:rPr>
          <w:rFonts w:ascii="GHEA Grapalat" w:hAnsi="GHEA Grapalat"/>
          <w:lang w:val="hy-AM"/>
        </w:rPr>
        <w:t>հավատարմագրված և նշանակված</w:t>
      </w:r>
      <w:r w:rsidR="00ED7891" w:rsidRPr="007D4FA3">
        <w:rPr>
          <w:rFonts w:ascii="GHEA Grapalat" w:hAnsi="GHEA Grapalat"/>
          <w:lang w:val="hy-AM"/>
        </w:rPr>
        <w:t xml:space="preserve"> </w:t>
      </w:r>
      <w:r w:rsidR="00155937" w:rsidRPr="007D4FA3">
        <w:rPr>
          <w:rFonts w:ascii="GHEA Grapalat" w:hAnsi="GHEA Grapalat"/>
          <w:lang w:val="hy-AM"/>
        </w:rPr>
        <w:t xml:space="preserve">այլ </w:t>
      </w:r>
      <w:r w:rsidR="00ED7891" w:rsidRPr="007D4FA3">
        <w:rPr>
          <w:rFonts w:ascii="GHEA Grapalat" w:hAnsi="GHEA Grapalat"/>
          <w:lang w:val="hy-AM"/>
        </w:rPr>
        <w:t>փորձարկման լաբորատորիա.</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5</w:t>
      </w:r>
      <w:r w:rsidR="00ED7891" w:rsidRPr="007D4FA3">
        <w:rPr>
          <w:rFonts w:ascii="GHEA Grapalat" w:hAnsi="GHEA Grapalat"/>
          <w:lang w:val="hy-AM"/>
        </w:rPr>
        <w:t>)</w:t>
      </w:r>
      <w:r w:rsidR="00ED7891" w:rsidRPr="007D4FA3">
        <w:rPr>
          <w:rFonts w:ascii="GHEA Grapalat" w:hAnsi="GHEA Grapalat"/>
          <w:lang w:val="hy-AM"/>
        </w:rPr>
        <w:tab/>
      </w:r>
      <w:r w:rsidR="00A16C8C" w:rsidRPr="007D4FA3">
        <w:rPr>
          <w:rFonts w:ascii="GHEA Grapalat" w:hAnsi="GHEA Grapalat"/>
          <w:lang w:val="hy-AM"/>
        </w:rPr>
        <w:t>հավատարմագրված և նշանակված</w:t>
      </w:r>
      <w:r w:rsidR="00ED7891" w:rsidRPr="007D4FA3">
        <w:rPr>
          <w:rFonts w:ascii="GHEA Grapalat" w:hAnsi="GHEA Grapalat"/>
          <w:lang w:val="hy-AM"/>
        </w:rPr>
        <w:t xml:space="preserve"> փորձարկման լաբորատորիայի կողմից արտադրանքի նմուշների (փորձանմուշների) հետազոտություններ (փորձարկումներ) և չափումներ անցկացնելը, եթե դա նախատեսված 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6</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կողմից արտադրանք</w:t>
      </w:r>
      <w:r w:rsidR="00B76C03" w:rsidRPr="007D4FA3">
        <w:rPr>
          <w:rFonts w:ascii="GHEA Grapalat" w:hAnsi="GHEA Grapalat"/>
          <w:lang w:val="hy-AM"/>
        </w:rPr>
        <w:t>ի տիպի հետազոտությա</w:t>
      </w:r>
      <w:r w:rsidR="00ED7891" w:rsidRPr="007D4FA3">
        <w:rPr>
          <w:rFonts w:ascii="GHEA Grapalat" w:hAnsi="GHEA Grapalat"/>
          <w:lang w:val="hy-AM"/>
        </w:rPr>
        <w:t xml:space="preserve">ն </w:t>
      </w:r>
      <w:r w:rsidR="00B76C03" w:rsidRPr="007D4FA3">
        <w:rPr>
          <w:rFonts w:ascii="GHEA Grapalat" w:hAnsi="GHEA Grapalat"/>
          <w:lang w:val="hy-AM"/>
        </w:rPr>
        <w:t>իրականացու</w:t>
      </w:r>
      <w:r w:rsidR="00155937" w:rsidRPr="007D4FA3">
        <w:rPr>
          <w:rFonts w:ascii="GHEA Grapalat" w:hAnsi="GHEA Grapalat"/>
          <w:lang w:val="hy-AM"/>
        </w:rPr>
        <w:t>մ</w:t>
      </w:r>
      <w:r w:rsidR="00ED7891" w:rsidRPr="007D4FA3">
        <w:rPr>
          <w:rFonts w:ascii="GHEA Grapalat" w:hAnsi="GHEA Grapalat"/>
          <w:lang w:val="hy-AM"/>
        </w:rPr>
        <w:t>, եթե դա նախատեսված 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7</w:t>
      </w:r>
      <w:r w:rsidR="00ED7891" w:rsidRPr="007D4FA3">
        <w:rPr>
          <w:rFonts w:ascii="GHEA Grapalat" w:hAnsi="GHEA Grapalat"/>
          <w:lang w:val="hy-AM"/>
        </w:rPr>
        <w:t>)</w:t>
      </w:r>
      <w:r w:rsidR="00ED7891" w:rsidRPr="007D4FA3">
        <w:rPr>
          <w:rFonts w:ascii="GHEA Grapalat" w:hAnsi="GHEA Grapalat"/>
          <w:lang w:val="hy-AM"/>
        </w:rPr>
        <w:tab/>
        <w:t xml:space="preserve">արտադրանքի սերտիֆիկացման մարմնի կողմից </w:t>
      </w:r>
      <w:r w:rsidR="00155937" w:rsidRPr="007D4FA3">
        <w:rPr>
          <w:rFonts w:ascii="GHEA Grapalat" w:hAnsi="GHEA Grapalat"/>
          <w:lang w:val="hy-AM"/>
        </w:rPr>
        <w:t>արտադրանքի նախագծի հետազոտության իրականացում</w:t>
      </w:r>
      <w:r w:rsidR="00ED7891" w:rsidRPr="007D4FA3">
        <w:rPr>
          <w:rFonts w:ascii="GHEA Grapalat" w:hAnsi="GHEA Grapalat"/>
          <w:lang w:val="hy-AM"/>
        </w:rPr>
        <w:t>, եթե դա նախատեսված 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8</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կողմից</w:t>
      </w:r>
      <w:r w:rsidR="00535ED6" w:rsidRPr="007D4FA3">
        <w:rPr>
          <w:rFonts w:ascii="GHEA Grapalat" w:hAnsi="GHEA Grapalat"/>
          <w:lang w:val="hy-AM"/>
        </w:rPr>
        <w:t xml:space="preserve"> արտադրության վիճակի վերլուծության իրականացում</w:t>
      </w:r>
      <w:r w:rsidR="00ED7891" w:rsidRPr="007D4FA3">
        <w:rPr>
          <w:rFonts w:ascii="GHEA Grapalat" w:hAnsi="GHEA Grapalat"/>
          <w:lang w:val="hy-AM"/>
        </w:rPr>
        <w:t>, եթե դա նախատեսված 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9</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կողմից արտադրանքի սերտիֆիկացման աշխատանքների ստացված արդյունքները վերլուծելը և տեխնիկական կանոնակարգի պահանջներին արտադրանքի համապատասխանության սերտիֆիկատ (այսուհետ՝ արտադրանքի համապատասխանության սերտիֆիկատ) տրամադրելու կամ դրա տրամադրումը մերժելու մասին որոշ</w:t>
      </w:r>
      <w:r w:rsidR="00B76C03" w:rsidRPr="007D4FA3">
        <w:rPr>
          <w:rFonts w:ascii="GHEA Grapalat" w:hAnsi="GHEA Grapalat"/>
          <w:lang w:val="hy-AM"/>
        </w:rPr>
        <w:t>ման ընդունում</w:t>
      </w:r>
      <w:r w:rsidR="00ED7891" w:rsidRPr="007D4FA3">
        <w:rPr>
          <w:rFonts w:ascii="GHEA Grapalat" w:hAnsi="GHEA Grapalat"/>
          <w:lang w:val="hy-AM"/>
        </w:rPr>
        <w:t>.</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10</w:t>
      </w:r>
      <w:r w:rsidR="00ED7891" w:rsidRPr="007D4FA3">
        <w:rPr>
          <w:rFonts w:ascii="GHEA Grapalat" w:hAnsi="GHEA Grapalat"/>
          <w:lang w:val="hy-AM"/>
        </w:rPr>
        <w:t>)</w:t>
      </w:r>
      <w:r w:rsidR="00ED7891" w:rsidRPr="007D4FA3">
        <w:rPr>
          <w:rFonts w:ascii="GHEA Grapalat" w:hAnsi="GHEA Grapalat"/>
          <w:lang w:val="hy-AM"/>
        </w:rPr>
        <w:tab/>
        <w:t xml:space="preserve">արտադրանքի սերտիֆիկացման մարմնի կողմից արտադրանքի համապատասխանության սերտիֆիկատը </w:t>
      </w:r>
      <w:proofErr w:type="spellStart"/>
      <w:r w:rsidR="00ED7891" w:rsidRPr="007D4FA3">
        <w:rPr>
          <w:rFonts w:ascii="GHEA Grapalat" w:hAnsi="GHEA Grapalat"/>
          <w:lang w:val="hy-AM"/>
        </w:rPr>
        <w:t>ձևակերպելը</w:t>
      </w:r>
      <w:proofErr w:type="spellEnd"/>
      <w:r w:rsidR="00ED7891" w:rsidRPr="007D4FA3">
        <w:rPr>
          <w:rFonts w:ascii="GHEA Grapalat" w:hAnsi="GHEA Grapalat"/>
          <w:lang w:val="hy-AM"/>
        </w:rPr>
        <w:t xml:space="preserve"> և տրամադրելը.</w:t>
      </w:r>
    </w:p>
    <w:p w:rsidR="00C967DE"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ա. </w:t>
      </w:r>
      <w:r w:rsidR="00ED7891" w:rsidRPr="007D4FA3">
        <w:rPr>
          <w:rFonts w:ascii="GHEA Grapalat" w:hAnsi="GHEA Grapalat"/>
          <w:lang w:val="hy-AM"/>
        </w:rPr>
        <w:t>արտադրանքի համապատասխանության</w:t>
      </w:r>
      <w:r w:rsidR="007328A7" w:rsidRPr="007D4FA3">
        <w:rPr>
          <w:rFonts w:ascii="GHEA Grapalat" w:hAnsi="GHEA Grapalat"/>
          <w:lang w:val="hy-AM"/>
        </w:rPr>
        <w:t xml:space="preserve"> </w:t>
      </w:r>
      <w:r w:rsidR="00ED7891" w:rsidRPr="007D4FA3">
        <w:rPr>
          <w:rFonts w:ascii="GHEA Grapalat" w:hAnsi="GHEA Grapalat"/>
          <w:lang w:val="hy-AM"/>
        </w:rPr>
        <w:t xml:space="preserve">տրված սերտիֆիկատի վերաբերյալ </w:t>
      </w:r>
      <w:r w:rsidR="00C967DE" w:rsidRPr="007D4FA3">
        <w:rPr>
          <w:rFonts w:ascii="GHEA Grapalat" w:hAnsi="GHEA Grapalat"/>
          <w:lang w:val="hy-AM"/>
        </w:rPr>
        <w:t>տեղեկությունների տրամադրում համապատասխան մարմիններին՝ Հայաստանի Հանրապետության օրենսդրությամբ սահմանված 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բ. </w:t>
      </w:r>
      <w:r w:rsidR="00C967DE" w:rsidRPr="007D4FA3">
        <w:rPr>
          <w:rFonts w:ascii="GHEA Grapalat" w:hAnsi="GHEA Grapalat"/>
          <w:lang w:val="hy-AM"/>
        </w:rPr>
        <w:t xml:space="preserve">Հայաստանի հանրապետության </w:t>
      </w:r>
      <w:r w:rsidR="00ED7891" w:rsidRPr="007D4FA3">
        <w:rPr>
          <w:rFonts w:ascii="GHEA Grapalat" w:hAnsi="GHEA Grapalat"/>
          <w:lang w:val="hy-AM"/>
        </w:rPr>
        <w:t xml:space="preserve">շուկայում արտադրանքի շրջանառության </w:t>
      </w:r>
      <w:r w:rsidR="00C967DE" w:rsidRPr="007D4FA3">
        <w:rPr>
          <w:rFonts w:ascii="GHEA Grapalat" w:hAnsi="GHEA Grapalat"/>
          <w:lang w:val="hy-AM"/>
        </w:rPr>
        <w:t>համապատասխանության ազգային</w:t>
      </w:r>
      <w:r w:rsidR="00ED7891" w:rsidRPr="007D4FA3">
        <w:rPr>
          <w:rFonts w:ascii="GHEA Grapalat" w:hAnsi="GHEA Grapalat"/>
          <w:lang w:val="hy-AM"/>
        </w:rPr>
        <w:t xml:space="preserve"> նշանով արտադրանքի </w:t>
      </w:r>
      <w:proofErr w:type="spellStart"/>
      <w:r w:rsidR="00ED7891" w:rsidRPr="007D4FA3">
        <w:rPr>
          <w:rFonts w:ascii="GHEA Grapalat" w:hAnsi="GHEA Grapalat"/>
          <w:lang w:val="hy-AM"/>
        </w:rPr>
        <w:t>մակնշման</w:t>
      </w:r>
      <w:proofErr w:type="spellEnd"/>
      <w:r w:rsidR="00ED7891" w:rsidRPr="007D4FA3">
        <w:rPr>
          <w:rFonts w:ascii="GHEA Grapalat" w:hAnsi="GHEA Grapalat"/>
          <w:lang w:val="hy-AM"/>
        </w:rPr>
        <w:t xml:space="preserve"> ապահովումը </w:t>
      </w:r>
      <w:r w:rsidR="00ED7891" w:rsidRPr="007D4FA3">
        <w:rPr>
          <w:rFonts w:ascii="GHEA Grapalat" w:hAnsi="GHEA Grapalat"/>
          <w:lang w:val="hy-AM"/>
        </w:rPr>
        <w:lastRenderedPageBreak/>
        <w:t>հայտատուի կողմից</w:t>
      </w:r>
      <w:r w:rsidR="00C967DE" w:rsidRPr="007D4FA3">
        <w:rPr>
          <w:rFonts w:ascii="GHEA Grapalat" w:hAnsi="GHEA Grapalat"/>
          <w:lang w:val="hy-AM"/>
        </w:rPr>
        <w:t>՝ Հայաստանի Հանրապետության օրենսդրությամբ սահմանվող կարգով</w:t>
      </w:r>
      <w:r w:rsidR="00ED7891" w:rsidRPr="007D4FA3">
        <w:rPr>
          <w:rFonts w:ascii="GHEA Grapalat" w:hAnsi="GHEA Grapalat"/>
          <w:lang w:val="hy-AM"/>
        </w:rPr>
        <w:t xml:space="preserve">. </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գ. </w:t>
      </w:r>
      <w:r w:rsidR="00ED7891" w:rsidRPr="007D4FA3">
        <w:rPr>
          <w:rFonts w:ascii="GHEA Grapalat" w:hAnsi="GHEA Grapalat"/>
          <w:lang w:val="hy-AM"/>
        </w:rPr>
        <w:t xml:space="preserve">արտադրանքի սերտիֆիկացման մարմնի կողմից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գնահատմ</w:t>
      </w:r>
      <w:r w:rsidR="00535ED6" w:rsidRPr="007D4FA3">
        <w:rPr>
          <w:rFonts w:ascii="GHEA Grapalat" w:hAnsi="GHEA Grapalat"/>
          <w:lang w:val="hy-AM"/>
        </w:rPr>
        <w:t xml:space="preserve">ան </w:t>
      </w:r>
      <w:r w:rsidR="00ED7891" w:rsidRPr="007D4FA3">
        <w:rPr>
          <w:rFonts w:ascii="GHEA Grapalat" w:hAnsi="GHEA Grapalat"/>
          <w:lang w:val="hy-AM"/>
        </w:rPr>
        <w:t>իրականաց</w:t>
      </w:r>
      <w:r w:rsidR="00535ED6" w:rsidRPr="007D4FA3">
        <w:rPr>
          <w:rFonts w:ascii="GHEA Grapalat" w:hAnsi="GHEA Grapalat"/>
          <w:lang w:val="hy-AM"/>
        </w:rPr>
        <w:t>ումը</w:t>
      </w:r>
      <w:r w:rsidR="00ED7891" w:rsidRPr="007D4FA3">
        <w:rPr>
          <w:rFonts w:ascii="GHEA Grapalat" w:hAnsi="GHEA Grapalat"/>
          <w:lang w:val="hy-AM"/>
        </w:rPr>
        <w:t>, եթե դա նախատեսված</w:t>
      </w:r>
      <w:r w:rsidR="00ED7891" w:rsidRPr="007D4FA3">
        <w:rPr>
          <w:rFonts w:ascii="Courier New" w:hAnsi="Courier New" w:cs="Courier New"/>
          <w:lang w:val="hy-AM"/>
        </w:rPr>
        <w:t> </w:t>
      </w:r>
      <w:r w:rsidR="00ED7891" w:rsidRPr="007D4FA3">
        <w:rPr>
          <w:rFonts w:ascii="GHEA Grapalat" w:hAnsi="GHEA Grapalat"/>
          <w:lang w:val="hy-AM"/>
        </w:rPr>
        <w:t>է սերտիֆիկացման ընթացակարգով.</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դ. ա</w:t>
      </w:r>
      <w:r w:rsidR="00ED7891" w:rsidRPr="007D4FA3">
        <w:rPr>
          <w:rFonts w:ascii="GHEA Grapalat" w:hAnsi="GHEA Grapalat"/>
          <w:lang w:val="hy-AM"/>
        </w:rPr>
        <w:t>րտադրանքի սերտիֆիկացման մարմնի կողմից արտադրանքի համապատասխանության</w:t>
      </w:r>
      <w:r w:rsidR="007328A7" w:rsidRPr="007D4FA3">
        <w:rPr>
          <w:rFonts w:ascii="GHEA Grapalat" w:hAnsi="GHEA Grapalat"/>
          <w:lang w:val="hy-AM"/>
        </w:rPr>
        <w:t xml:space="preserve"> </w:t>
      </w:r>
      <w:r w:rsidR="00ED7891" w:rsidRPr="007D4FA3">
        <w:rPr>
          <w:rFonts w:ascii="GHEA Grapalat" w:hAnsi="GHEA Grapalat"/>
          <w:lang w:val="hy-AM"/>
        </w:rPr>
        <w:t>իր կողմից տրված սերտիֆիկատների գործողությունը կասեցնելը (վերականգնելը) կամ դադարեցնելը։</w:t>
      </w:r>
    </w:p>
    <w:p w:rsidR="00ED7891" w:rsidRPr="007D4FA3" w:rsidRDefault="00ED789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w:t>
      </w:r>
      <w:r w:rsidRPr="007D4FA3">
        <w:rPr>
          <w:rFonts w:ascii="GHEA Grapalat" w:hAnsi="GHEA Grapalat"/>
          <w:lang w:val="hy-AM"/>
        </w:rPr>
        <w:tab/>
        <w:t xml:space="preserve">Սերտիֆիկացման աշխատանքներն իրականացվում են հայտատուի նախաձեռնությամբ՝ արտադրանքի սերտիֆիկացման մարմնի և հայտատուի </w:t>
      </w:r>
      <w:proofErr w:type="spellStart"/>
      <w:r w:rsidRPr="007D4FA3">
        <w:rPr>
          <w:rFonts w:ascii="GHEA Grapalat" w:hAnsi="GHEA Grapalat"/>
          <w:lang w:val="hy-AM"/>
        </w:rPr>
        <w:t>միջև</w:t>
      </w:r>
      <w:proofErr w:type="spellEnd"/>
      <w:r w:rsidRPr="007D4FA3">
        <w:rPr>
          <w:rFonts w:ascii="GHEA Grapalat" w:hAnsi="GHEA Grapalat"/>
          <w:lang w:val="hy-AM"/>
        </w:rPr>
        <w:t xml:space="preserve"> կնքված պայմանագրի հիման վրա։</w:t>
      </w:r>
    </w:p>
    <w:p w:rsidR="00ED7891" w:rsidRPr="007D4FA3" w:rsidRDefault="00ED789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3.</w:t>
      </w:r>
      <w:r w:rsidRPr="007D4FA3">
        <w:rPr>
          <w:rFonts w:ascii="GHEA Grapalat" w:hAnsi="GHEA Grapalat"/>
          <w:lang w:val="hy-AM"/>
        </w:rPr>
        <w:tab/>
        <w:t xml:space="preserve">Հայտի մեջ նշվում է </w:t>
      </w:r>
      <w:proofErr w:type="spellStart"/>
      <w:r w:rsidRPr="007D4FA3">
        <w:rPr>
          <w:rFonts w:ascii="GHEA Grapalat" w:hAnsi="GHEA Grapalat"/>
          <w:lang w:val="hy-AM"/>
        </w:rPr>
        <w:t>հետևյալ</w:t>
      </w:r>
      <w:proofErr w:type="spellEnd"/>
      <w:r w:rsidRPr="007D4FA3">
        <w:rPr>
          <w:rFonts w:ascii="GHEA Grapalat" w:hAnsi="GHEA Grapalat"/>
          <w:lang w:val="hy-AM"/>
        </w:rPr>
        <w:t xml:space="preserve"> տեղեկատվությունը՝</w:t>
      </w:r>
    </w:p>
    <w:p w:rsidR="00ED7891" w:rsidRPr="007D4FA3" w:rsidRDefault="00CE3F94"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արտադրանքի սերտիֆիկացման մարմնի լրիվ անվանումը, դրա գտնվելու վայրը (իրավաբանական անձի հասցեն).</w:t>
      </w:r>
    </w:p>
    <w:p w:rsidR="00ED7891" w:rsidRPr="007D4FA3" w:rsidRDefault="00CE3F94"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2</w:t>
      </w:r>
      <w:r w:rsidR="00ED7891" w:rsidRPr="007D4FA3">
        <w:rPr>
          <w:rFonts w:ascii="GHEA Grapalat" w:hAnsi="GHEA Grapalat"/>
          <w:lang w:val="hy-AM"/>
        </w:rPr>
        <w:t>)</w:t>
      </w:r>
      <w:r w:rsidR="00ED7891" w:rsidRPr="007D4FA3">
        <w:rPr>
          <w:rFonts w:ascii="GHEA Grapalat" w:hAnsi="GHEA Grapalat"/>
          <w:lang w:val="hy-AM"/>
        </w:rPr>
        <w:tab/>
        <w:t>հայտատուի լրիվ անվանումը, դրա գտնվելու վայրը (իրավաբանական անձի հասցեն) և գործունեության իրականացման վայրի հասցեն (հասցեները) (եթե հասցեները տարբերվում են)՝ իրավաբա</w:t>
      </w:r>
      <w:r w:rsidR="007370A0" w:rsidRPr="007D4FA3">
        <w:rPr>
          <w:rFonts w:ascii="GHEA Grapalat" w:hAnsi="GHEA Grapalat"/>
          <w:lang w:val="hy-AM"/>
        </w:rPr>
        <w:t>նա</w:t>
      </w:r>
      <w:r w:rsidR="00ED7891" w:rsidRPr="007D4FA3">
        <w:rPr>
          <w:rFonts w:ascii="GHEA Grapalat" w:hAnsi="GHEA Grapalat"/>
          <w:lang w:val="hy-AM"/>
        </w:rPr>
        <w:t xml:space="preserve">կան անձի համար, կամ ազգանունը, անունը և հայրանունը (առկայության դեպքում), բնակության վայրը և գործունեության իրականացման վայրի հասցեն (հասցեները) (եթե հասցեները տարբերվում են)՝ որպես անհատ ձեռնարկատեր գրանցված ֆիզիկական անձի համար, ինչպես նաև այն հայտատուի գրանցման կամ հաշվառման (անհատական, նույնականացման) համարը, որը, </w:t>
      </w:r>
      <w:r w:rsidR="005F7902" w:rsidRPr="007D4FA3">
        <w:rPr>
          <w:rFonts w:ascii="GHEA Grapalat" w:hAnsi="GHEA Grapalat"/>
          <w:lang w:val="hy-AM"/>
        </w:rPr>
        <w:t>Հ</w:t>
      </w:r>
      <w:r w:rsidR="00535ED6" w:rsidRPr="007D4FA3">
        <w:rPr>
          <w:rFonts w:ascii="GHEA Grapalat" w:hAnsi="GHEA Grapalat"/>
          <w:lang w:val="hy-AM"/>
        </w:rPr>
        <w:t xml:space="preserve">այաստանի </w:t>
      </w:r>
      <w:r w:rsidR="005F7902" w:rsidRPr="007D4FA3">
        <w:rPr>
          <w:rFonts w:ascii="GHEA Grapalat" w:hAnsi="GHEA Grapalat"/>
          <w:lang w:val="hy-AM"/>
        </w:rPr>
        <w:t>Հ</w:t>
      </w:r>
      <w:r w:rsidR="00535ED6" w:rsidRPr="007D4FA3">
        <w:rPr>
          <w:rFonts w:ascii="GHEA Grapalat" w:hAnsi="GHEA Grapalat"/>
          <w:lang w:val="hy-AM"/>
        </w:rPr>
        <w:t>անրապետության</w:t>
      </w:r>
      <w:r w:rsidR="00ED7891" w:rsidRPr="007D4FA3">
        <w:rPr>
          <w:rFonts w:ascii="GHEA Grapalat" w:hAnsi="GHEA Grapalat"/>
          <w:lang w:val="hy-AM"/>
        </w:rPr>
        <w:t xml:space="preserve"> օրենսդրությանը համապատասխան, տրվում է իրավաբանական անձի կամ որպես անհատ ձեռնարկատեր գրանցված ֆիզիկական անձի պետական գրանցման ժամանակ, բանկային վավերապայմանները, հեռախոսահամարը և էլեկտրոնային փոստի հասցեն.</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3</w:t>
      </w:r>
      <w:r w:rsidR="00ED7891" w:rsidRPr="007D4FA3">
        <w:rPr>
          <w:rFonts w:ascii="GHEA Grapalat" w:hAnsi="GHEA Grapalat"/>
          <w:lang w:val="hy-AM"/>
        </w:rPr>
        <w:t>)</w:t>
      </w:r>
      <w:r w:rsidR="00ED7891" w:rsidRPr="007D4FA3">
        <w:rPr>
          <w:rFonts w:ascii="GHEA Grapalat" w:hAnsi="GHEA Grapalat"/>
          <w:lang w:val="hy-AM"/>
        </w:rPr>
        <w:tab/>
        <w:t xml:space="preserve">իրավաբանական անձի ղեկավարի կամ հայտատու կազմակերպության այն անձի պաշտոնը, ազգանունը, անունը և հայրանունը (առկայության դեպքում), որը, </w:t>
      </w:r>
      <w:r w:rsidR="005F7902" w:rsidRPr="007D4FA3">
        <w:rPr>
          <w:rFonts w:ascii="GHEA Grapalat" w:hAnsi="GHEA Grapalat"/>
          <w:lang w:val="hy-AM"/>
        </w:rPr>
        <w:t>Հայաստանի Հանրապետության</w:t>
      </w:r>
      <w:r w:rsidR="00ED7891" w:rsidRPr="007D4FA3">
        <w:rPr>
          <w:rFonts w:ascii="GHEA Grapalat" w:hAnsi="GHEA Grapalat"/>
          <w:lang w:val="hy-AM"/>
        </w:rPr>
        <w:t xml:space="preserve"> օրենսդրությանը համապատասխան, լիազորված է հայտով (լիազորող փաստաթղթի անվանման ու </w:t>
      </w:r>
      <w:proofErr w:type="spellStart"/>
      <w:r w:rsidR="00ED7891" w:rsidRPr="007D4FA3">
        <w:rPr>
          <w:rFonts w:ascii="GHEA Grapalat" w:hAnsi="GHEA Grapalat"/>
          <w:lang w:val="hy-AM"/>
        </w:rPr>
        <w:t>վավերապայմանների</w:t>
      </w:r>
      <w:proofErr w:type="spellEnd"/>
      <w:r w:rsidR="00ED7891" w:rsidRPr="007D4FA3">
        <w:rPr>
          <w:rFonts w:ascii="GHEA Grapalat" w:hAnsi="GHEA Grapalat"/>
          <w:lang w:val="hy-AM"/>
        </w:rPr>
        <w:t xml:space="preserve"> </w:t>
      </w:r>
      <w:proofErr w:type="spellStart"/>
      <w:r w:rsidR="00ED7891" w:rsidRPr="007D4FA3">
        <w:rPr>
          <w:rFonts w:ascii="GHEA Grapalat" w:hAnsi="GHEA Grapalat"/>
          <w:lang w:val="hy-AM"/>
        </w:rPr>
        <w:t>նշմամբ</w:t>
      </w:r>
      <w:proofErr w:type="spellEnd"/>
      <w:r w:rsidR="00ED7891" w:rsidRPr="007D4FA3">
        <w:rPr>
          <w:rFonts w:ascii="GHEA Grapalat" w:hAnsi="GHEA Grapalat"/>
          <w:lang w:val="hy-AM"/>
        </w:rPr>
        <w:t>) դիմելու արտադրանքի սերտիֆիկացման մարմին.</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w:t>
      </w:r>
      <w:r w:rsidR="00ED7891" w:rsidRPr="007D4FA3">
        <w:rPr>
          <w:rFonts w:ascii="GHEA Grapalat" w:hAnsi="GHEA Grapalat"/>
          <w:lang w:val="hy-AM"/>
        </w:rPr>
        <w:t>)</w:t>
      </w:r>
      <w:r w:rsidR="00ED7891" w:rsidRPr="007D4FA3">
        <w:rPr>
          <w:rFonts w:ascii="GHEA Grapalat" w:hAnsi="GHEA Grapalat"/>
          <w:lang w:val="hy-AM"/>
        </w:rPr>
        <w:tab/>
        <w:t xml:space="preserve">արտադրողի լրիվ անվանումը, դրա գտնվելու վայրը (իրավաբանական անձի հասցեն) և արտադրանքի արտադրման գործունեություն իրականացնելու վայրի հասցեն </w:t>
      </w:r>
      <w:r w:rsidR="00ED7891" w:rsidRPr="007D4FA3">
        <w:rPr>
          <w:rFonts w:ascii="GHEA Grapalat" w:hAnsi="GHEA Grapalat"/>
          <w:lang w:val="hy-AM"/>
        </w:rPr>
        <w:lastRenderedPageBreak/>
        <w:t xml:space="preserve">(հասցեները) (եթե հասցեները տարբերվում են)՝ իրավաբանական անձի և արտադրանքն արտադրող դրա մասնաճյուղերի համար, կամ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 որպես անհատ ձեռնարկատեր գրանցված ֆիզիկական անձի համար. </w:t>
      </w:r>
    </w:p>
    <w:p w:rsidR="00ED7891" w:rsidRPr="007D4FA3" w:rsidRDefault="00CE3F94"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5</w:t>
      </w:r>
      <w:r w:rsidR="00ED7891" w:rsidRPr="007D4FA3">
        <w:rPr>
          <w:rFonts w:ascii="GHEA Grapalat" w:hAnsi="GHEA Grapalat"/>
          <w:lang w:val="hy-AM"/>
        </w:rPr>
        <w:t>)</w:t>
      </w:r>
      <w:r w:rsidR="00ED7891" w:rsidRPr="007D4FA3">
        <w:rPr>
          <w:rFonts w:ascii="GHEA Grapalat" w:hAnsi="GHEA Grapalat"/>
          <w:lang w:val="hy-AM"/>
        </w:rPr>
        <w:tab/>
        <w:t xml:space="preserve">արտադրանքի մասին՝ դրա </w:t>
      </w:r>
      <w:proofErr w:type="spellStart"/>
      <w:r w:rsidR="00ED7891" w:rsidRPr="007D4FA3">
        <w:rPr>
          <w:rFonts w:ascii="GHEA Grapalat" w:hAnsi="GHEA Grapalat"/>
          <w:lang w:val="hy-AM"/>
        </w:rPr>
        <w:t>նույնականացումն</w:t>
      </w:r>
      <w:proofErr w:type="spellEnd"/>
      <w:r w:rsidR="00ED7891" w:rsidRPr="007D4FA3">
        <w:rPr>
          <w:rFonts w:ascii="GHEA Grapalat" w:hAnsi="GHEA Grapalat"/>
          <w:lang w:val="hy-AM"/>
        </w:rPr>
        <w:t xml:space="preserve"> ապահովող տեղեկություններ՝ ներառյալ</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ա. </w:t>
      </w:r>
      <w:r w:rsidR="00ED7891" w:rsidRPr="007D4FA3">
        <w:rPr>
          <w:rFonts w:ascii="GHEA Grapalat" w:hAnsi="GHEA Grapalat"/>
          <w:lang w:val="hy-AM"/>
        </w:rPr>
        <w:t xml:space="preserve">արտադրանքի անվանումը և </w:t>
      </w:r>
      <w:proofErr w:type="spellStart"/>
      <w:r w:rsidR="00ED7891" w:rsidRPr="007D4FA3">
        <w:rPr>
          <w:rFonts w:ascii="GHEA Grapalat" w:hAnsi="GHEA Grapalat"/>
          <w:lang w:val="hy-AM"/>
        </w:rPr>
        <w:t>նշագիրը</w:t>
      </w:r>
      <w:proofErr w:type="spellEnd"/>
      <w:r w:rsidR="00ED7891" w:rsidRPr="007D4FA3">
        <w:rPr>
          <w:rFonts w:ascii="GHEA Grapalat" w:hAnsi="GHEA Grapalat"/>
          <w:lang w:val="hy-AM"/>
        </w:rPr>
        <w:t xml:space="preserve"> (տեխնիկական </w:t>
      </w:r>
      <w:proofErr w:type="spellStart"/>
      <w:r w:rsidR="00ED7891" w:rsidRPr="007D4FA3">
        <w:rPr>
          <w:rFonts w:ascii="GHEA Grapalat" w:hAnsi="GHEA Grapalat"/>
          <w:lang w:val="hy-AM"/>
        </w:rPr>
        <w:t>կանոնակարգերով</w:t>
      </w:r>
      <w:proofErr w:type="spellEnd"/>
      <w:r w:rsidR="00ED7891" w:rsidRPr="007D4FA3">
        <w:rPr>
          <w:rFonts w:ascii="GHEA Grapalat" w:hAnsi="GHEA Grapalat"/>
          <w:lang w:val="hy-AM"/>
        </w:rPr>
        <w:t xml:space="preserve"> նախատեսված դեպքերում) և արտադրողի կողմից արտադրանքին տրված այլ պայմանական </w:t>
      </w:r>
      <w:proofErr w:type="spellStart"/>
      <w:r w:rsidR="00ED7891" w:rsidRPr="007D4FA3">
        <w:rPr>
          <w:rFonts w:ascii="GHEA Grapalat" w:hAnsi="GHEA Grapalat"/>
          <w:lang w:val="hy-AM"/>
        </w:rPr>
        <w:t>նշագիր</w:t>
      </w:r>
      <w:proofErr w:type="spellEnd"/>
      <w:r w:rsidR="00ED7891" w:rsidRPr="007D4FA3">
        <w:rPr>
          <w:rFonts w:ascii="GHEA Grapalat" w:hAnsi="GHEA Grapalat"/>
          <w:lang w:val="hy-AM"/>
        </w:rPr>
        <w:t xml:space="preserve"> (առկայության դեպքում).</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բ. </w:t>
      </w:r>
      <w:r w:rsidR="00ED7891" w:rsidRPr="007D4FA3">
        <w:rPr>
          <w:rFonts w:ascii="GHEA Grapalat" w:hAnsi="GHEA Grapalat"/>
          <w:lang w:val="hy-AM"/>
        </w:rPr>
        <w:t xml:space="preserve">արտադրանքի անվանումը (տեխնիկական </w:t>
      </w:r>
      <w:proofErr w:type="spellStart"/>
      <w:r w:rsidR="00ED7891" w:rsidRPr="007D4FA3">
        <w:rPr>
          <w:rFonts w:ascii="GHEA Grapalat" w:hAnsi="GHEA Grapalat"/>
          <w:lang w:val="hy-AM"/>
        </w:rPr>
        <w:t>կանոնակարգերով</w:t>
      </w:r>
      <w:proofErr w:type="spellEnd"/>
      <w:r w:rsidR="00ED7891" w:rsidRPr="007D4FA3">
        <w:rPr>
          <w:rFonts w:ascii="GHEA Grapalat" w:hAnsi="GHEA Grapalat"/>
          <w:lang w:val="hy-AM"/>
        </w:rPr>
        <w:t xml:space="preserve"> նախատեսված դեպքերում) (առկայության դեպքում).</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գ. </w:t>
      </w:r>
      <w:r w:rsidR="00ED7891" w:rsidRPr="007D4FA3">
        <w:rPr>
          <w:rFonts w:ascii="GHEA Grapalat" w:hAnsi="GHEA Grapalat"/>
          <w:lang w:val="hy-AM"/>
        </w:rPr>
        <w:t xml:space="preserve">արտադրանքի մասին՝ դրա </w:t>
      </w:r>
      <w:proofErr w:type="spellStart"/>
      <w:r w:rsidR="00ED7891" w:rsidRPr="007D4FA3">
        <w:rPr>
          <w:rFonts w:ascii="GHEA Grapalat" w:hAnsi="GHEA Grapalat"/>
          <w:lang w:val="hy-AM"/>
        </w:rPr>
        <w:t>նույնականացումն</w:t>
      </w:r>
      <w:proofErr w:type="spellEnd"/>
      <w:r w:rsidR="00ED7891" w:rsidRPr="007D4FA3">
        <w:rPr>
          <w:rFonts w:ascii="GHEA Grapalat" w:hAnsi="GHEA Grapalat"/>
          <w:lang w:val="hy-AM"/>
        </w:rPr>
        <w:t xml:space="preserve"> ապահովող այլ տեղեկություններ (առկայության դեպքում).</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դ. </w:t>
      </w:r>
      <w:r w:rsidR="00ED7891" w:rsidRPr="007D4FA3">
        <w:rPr>
          <w:rFonts w:ascii="GHEA Grapalat" w:hAnsi="GHEA Grapalat"/>
          <w:lang w:val="hy-AM"/>
        </w:rPr>
        <w:t xml:space="preserve">արտադրանքի ծածկագիրը (ծածկագրերը)՝ </w:t>
      </w:r>
      <w:proofErr w:type="spellStart"/>
      <w:r w:rsidR="00ED7891" w:rsidRPr="007D4FA3">
        <w:rPr>
          <w:rFonts w:ascii="GHEA Grapalat" w:hAnsi="GHEA Grapalat"/>
          <w:lang w:val="hy-AM"/>
        </w:rPr>
        <w:t>Եվրասիական</w:t>
      </w:r>
      <w:proofErr w:type="spellEnd"/>
      <w:r w:rsidR="00ED7891" w:rsidRPr="007D4FA3">
        <w:rPr>
          <w:rFonts w:ascii="GHEA Grapalat" w:hAnsi="GHEA Grapalat"/>
          <w:lang w:val="hy-AM"/>
        </w:rPr>
        <w:t xml:space="preserve"> տնտեսական միության արտաքին տնտեսական գործունեության միասնական ապրանքային </w:t>
      </w:r>
      <w:proofErr w:type="spellStart"/>
      <w:r w:rsidR="00ED7891" w:rsidRPr="007D4FA3">
        <w:rPr>
          <w:rFonts w:ascii="GHEA Grapalat" w:hAnsi="GHEA Grapalat"/>
          <w:lang w:val="hy-AM"/>
        </w:rPr>
        <w:t>անվանացանկին</w:t>
      </w:r>
      <w:proofErr w:type="spellEnd"/>
      <w:r w:rsidR="00ED7891" w:rsidRPr="007D4FA3">
        <w:rPr>
          <w:rFonts w:ascii="GHEA Grapalat" w:hAnsi="GHEA Grapalat"/>
          <w:lang w:val="hy-AM"/>
        </w:rPr>
        <w:t xml:space="preserve"> համապատասխան (այսուհետ՝ ԵԱՏՄ ԱՏԳ ԱԱ ծածկագրեր).</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ե. </w:t>
      </w:r>
      <w:r w:rsidR="00ED7891" w:rsidRPr="007D4FA3">
        <w:rPr>
          <w:rFonts w:ascii="GHEA Grapalat" w:hAnsi="GHEA Grapalat"/>
          <w:lang w:val="hy-AM"/>
        </w:rPr>
        <w:t xml:space="preserve">այն փաստաթղթի (փաստաթղթերի) </w:t>
      </w:r>
      <w:proofErr w:type="spellStart"/>
      <w:r w:rsidR="00ED7891" w:rsidRPr="007D4FA3">
        <w:rPr>
          <w:rFonts w:ascii="GHEA Grapalat" w:hAnsi="GHEA Grapalat"/>
          <w:lang w:val="hy-AM"/>
        </w:rPr>
        <w:t>նշագիրը</w:t>
      </w:r>
      <w:proofErr w:type="spellEnd"/>
      <w:r w:rsidR="00ED7891" w:rsidRPr="007D4FA3">
        <w:rPr>
          <w:rFonts w:ascii="GHEA Grapalat" w:hAnsi="GHEA Grapalat"/>
          <w:lang w:val="hy-AM"/>
        </w:rPr>
        <w:t xml:space="preserve">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rsidR="00ED7891" w:rsidRPr="007D4FA3" w:rsidRDefault="00CE3F94"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զ. </w:t>
      </w:r>
      <w:r w:rsidR="00ED7891" w:rsidRPr="007D4FA3">
        <w:rPr>
          <w:rFonts w:ascii="GHEA Grapalat" w:hAnsi="GHEA Grapalat"/>
          <w:lang w:val="hy-AM"/>
        </w:rPr>
        <w:t xml:space="preserve">սերտիֆիկացման օբյեկտի անվանումը (սերիական թողարկումը, խմբաքանակը կամ եզակի </w:t>
      </w:r>
      <w:proofErr w:type="spellStart"/>
      <w:r w:rsidR="00ED7891" w:rsidRPr="007D4FA3">
        <w:rPr>
          <w:rFonts w:ascii="GHEA Grapalat" w:hAnsi="GHEA Grapalat"/>
          <w:lang w:val="hy-AM"/>
        </w:rPr>
        <w:t>արտադրատեսակը</w:t>
      </w:r>
      <w:proofErr w:type="spellEnd"/>
      <w:r w:rsidR="00ED7891" w:rsidRPr="007D4FA3">
        <w:rPr>
          <w:rFonts w:ascii="GHEA Grapalat" w:hAnsi="GHEA Grapalat"/>
          <w:lang w:val="hy-AM"/>
        </w:rPr>
        <w:t xml:space="preserve">)։ Սերիական թողարկման արտադրանքի համար կատարվում է «սերիական թողարկում» գրառումը։ Արտադրանքի խմբաքանակի համար նշվում է խմբաքանակի չափը, եզակի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համար՝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գործարանային համարը (առկայության դեպքում): Գործարանային համարի բացակայության դեպքում կատարվում է «մեկ օրինակից» կամ «եզակի արտադրատեսակ» գրառումը.</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է. </w:t>
      </w:r>
      <w:r w:rsidR="00ED7891" w:rsidRPr="007D4FA3">
        <w:rPr>
          <w:rFonts w:ascii="GHEA Grapalat" w:hAnsi="GHEA Grapalat"/>
          <w:lang w:val="hy-AM"/>
        </w:rPr>
        <w:t xml:space="preserve">պայմանագրի (մատակարարման պայմանագրի) և </w:t>
      </w:r>
      <w:proofErr w:type="spellStart"/>
      <w:r w:rsidR="00ED7891" w:rsidRPr="007D4FA3">
        <w:rPr>
          <w:rFonts w:ascii="GHEA Grapalat" w:hAnsi="GHEA Grapalat"/>
          <w:lang w:val="hy-AM"/>
        </w:rPr>
        <w:t>ապարանքաուղեկից</w:t>
      </w:r>
      <w:proofErr w:type="spellEnd"/>
      <w:r w:rsidR="00ED7891" w:rsidRPr="007D4FA3">
        <w:rPr>
          <w:rFonts w:ascii="GHEA Grapalat" w:hAnsi="GHEA Grapalat"/>
          <w:lang w:val="hy-AM"/>
        </w:rPr>
        <w:t xml:space="preserve"> այն փաստաթղթերի վավերապայմանները, որոնցով նույնականացվում է եզակի </w:t>
      </w:r>
      <w:proofErr w:type="spellStart"/>
      <w:r w:rsidR="00ED7891" w:rsidRPr="007D4FA3">
        <w:rPr>
          <w:rFonts w:ascii="GHEA Grapalat" w:hAnsi="GHEA Grapalat"/>
          <w:lang w:val="hy-AM"/>
        </w:rPr>
        <w:t>արտադրատեսակը</w:t>
      </w:r>
      <w:proofErr w:type="spellEnd"/>
      <w:r w:rsidR="00ED7891" w:rsidRPr="007D4FA3">
        <w:rPr>
          <w:rFonts w:ascii="GHEA Grapalat" w:hAnsi="GHEA Grapalat"/>
          <w:lang w:val="hy-AM"/>
        </w:rPr>
        <w:t xml:space="preserve"> կամ արտադրանքի խմբաքանակը, այդ թվում՝ դրա չափը (արտադրանքի խմբաքանակի և եզակի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համար).</w:t>
      </w:r>
    </w:p>
    <w:p w:rsidR="00ED7891" w:rsidRPr="007D4FA3" w:rsidRDefault="00791BCE"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lastRenderedPageBreak/>
        <w:t>6</w:t>
      </w:r>
      <w:r w:rsidR="00ED7891" w:rsidRPr="007D4FA3">
        <w:rPr>
          <w:rFonts w:ascii="GHEA Grapalat" w:hAnsi="GHEA Grapalat"/>
          <w:lang w:val="hy-AM"/>
        </w:rPr>
        <w:t>)</w:t>
      </w:r>
      <w:r w:rsidR="00ED7891" w:rsidRPr="007D4FA3">
        <w:rPr>
          <w:rFonts w:ascii="GHEA Grapalat" w:hAnsi="GHEA Grapalat"/>
          <w:lang w:val="hy-AM"/>
        </w:rPr>
        <w:tab/>
        <w:t>հայտատուի կողմից ընտրված սերտիֆիկացման ընթացակարգը.</w:t>
      </w:r>
    </w:p>
    <w:p w:rsidR="00ED7891" w:rsidRPr="007D4FA3" w:rsidRDefault="00791BCE"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7</w:t>
      </w:r>
      <w:r w:rsidR="00ED7891" w:rsidRPr="007D4FA3">
        <w:rPr>
          <w:rFonts w:ascii="GHEA Grapalat" w:hAnsi="GHEA Grapalat"/>
          <w:lang w:val="hy-AM"/>
        </w:rPr>
        <w:t>)</w:t>
      </w:r>
      <w:r w:rsidR="00ED7891" w:rsidRPr="007D4FA3">
        <w:rPr>
          <w:rFonts w:ascii="GHEA Grapalat" w:hAnsi="GHEA Grapalat"/>
          <w:lang w:val="hy-AM"/>
        </w:rPr>
        <w:tab/>
        <w:t>այն տեխնիկական կանոնակարգի անվանումը, որի պահանջներին համապատասխանության մասով անցկացվում է սերտիֆիկացումը.</w:t>
      </w:r>
    </w:p>
    <w:p w:rsidR="00ED7891" w:rsidRPr="007D4FA3" w:rsidRDefault="00791BCE"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8</w:t>
      </w:r>
      <w:r w:rsidR="00ED7891" w:rsidRPr="007D4FA3">
        <w:rPr>
          <w:rFonts w:ascii="GHEA Grapalat" w:hAnsi="GHEA Grapalat"/>
          <w:lang w:val="hy-AM"/>
        </w:rPr>
        <w:t>)</w:t>
      </w:r>
      <w:r w:rsidR="00ED7891" w:rsidRPr="007D4FA3">
        <w:rPr>
          <w:rFonts w:ascii="GHEA Grapalat" w:hAnsi="GHEA Grapalat"/>
          <w:lang w:val="hy-AM"/>
        </w:rPr>
        <w:tab/>
        <w:t xml:space="preserve">այլ, այդ թվում՝ </w:t>
      </w:r>
      <w:r w:rsidR="00535ED6" w:rsidRPr="007D4FA3">
        <w:rPr>
          <w:rFonts w:ascii="GHEA Grapalat" w:hAnsi="GHEA Grapalat"/>
          <w:lang w:val="hy-AM"/>
        </w:rPr>
        <w:t xml:space="preserve">Հայաստանի Հանրապետության </w:t>
      </w:r>
      <w:r w:rsidR="00ED7891" w:rsidRPr="007D4FA3">
        <w:rPr>
          <w:rFonts w:ascii="GHEA Grapalat" w:hAnsi="GHEA Grapalat"/>
          <w:lang w:val="hy-AM"/>
        </w:rPr>
        <w:t xml:space="preserve">սահմաններից դուրս գտնվող իրավաբանական անձանց, և </w:t>
      </w:r>
      <w:r w:rsidR="005F7902" w:rsidRPr="007D4FA3">
        <w:rPr>
          <w:rFonts w:ascii="GHEA Grapalat" w:hAnsi="GHEA Grapalat"/>
          <w:lang w:val="hy-AM"/>
        </w:rPr>
        <w:t>Հայաստանի Հանրապետության</w:t>
      </w:r>
      <w:r w:rsidR="00ED7891" w:rsidRPr="007D4FA3">
        <w:rPr>
          <w:rFonts w:ascii="GHEA Grapalat" w:hAnsi="GHEA Grapalat"/>
          <w:lang w:val="hy-AM"/>
        </w:rPr>
        <w:t xml:space="preserve"> օրենսդրությանը համապատասխան որպես անհատ ձեռնարկատերեր գրանցված ֆիզիկական անձանց արտադրական </w:t>
      </w:r>
      <w:proofErr w:type="spellStart"/>
      <w:r w:rsidR="00ED7891" w:rsidRPr="007D4FA3">
        <w:rPr>
          <w:rFonts w:ascii="GHEA Grapalat" w:hAnsi="GHEA Grapalat"/>
          <w:lang w:val="hy-AM"/>
        </w:rPr>
        <w:t>հարթակներում</w:t>
      </w:r>
      <w:proofErr w:type="spellEnd"/>
      <w:r w:rsidR="00ED7891" w:rsidRPr="007D4FA3">
        <w:rPr>
          <w:rFonts w:ascii="GHEA Grapalat" w:hAnsi="GHEA Grapalat"/>
          <w:lang w:val="hy-AM"/>
        </w:rPr>
        <w:t xml:space="preserve"> իր անվան ներքո արտադրանքի արտադրման համար արտադրողի կողմից պատվեր տեղադրելու դեպքում՝ պատվերը կատարողի լրիվ անվանումը, նրա գտնվելու վայրը (իրավաբանական անձի հասցեն) և արտադրանքի արտադրման գործունեություն իրականացնելու վայրի հասցեն (հասցեները)։</w:t>
      </w:r>
    </w:p>
    <w:p w:rsidR="00ED7891" w:rsidRPr="007D4FA3" w:rsidRDefault="00ED789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w:t>
      </w:r>
      <w:r w:rsidRPr="007D4FA3">
        <w:rPr>
          <w:rFonts w:ascii="GHEA Grapalat" w:hAnsi="GHEA Grapalat"/>
          <w:lang w:val="hy-AM"/>
        </w:rPr>
        <w:tab/>
        <w:t xml:space="preserve">Հայտին կից ներկայացվում են </w:t>
      </w:r>
      <w:proofErr w:type="spellStart"/>
      <w:r w:rsidRPr="007D4FA3">
        <w:rPr>
          <w:rFonts w:ascii="GHEA Grapalat" w:hAnsi="GHEA Grapalat"/>
          <w:lang w:val="hy-AM"/>
        </w:rPr>
        <w:t>հետևյալ</w:t>
      </w:r>
      <w:proofErr w:type="spellEnd"/>
      <w:r w:rsidRPr="007D4FA3">
        <w:rPr>
          <w:rFonts w:ascii="GHEA Grapalat" w:hAnsi="GHEA Grapalat"/>
          <w:lang w:val="hy-AM"/>
        </w:rPr>
        <w:t xml:space="preserve"> փաստաթղթերը՝</w:t>
      </w:r>
    </w:p>
    <w:p w:rsidR="00ED7891" w:rsidRPr="007D4FA3" w:rsidRDefault="00791BCE"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սերիական արտադրության արտադրանքի համար՝</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ա. </w:t>
      </w:r>
      <w:r w:rsidR="00ED7891" w:rsidRPr="007D4FA3">
        <w:rPr>
          <w:rFonts w:ascii="GHEA Grapalat" w:hAnsi="GHEA Grapalat"/>
          <w:lang w:val="hy-AM"/>
        </w:rPr>
        <w:t>արտադրանքի տեխնիկական (նախագծային, և (կամ) կոնստրուկտորական, և (կամ) տեխնոլոգիական, և (կամ) շահագործման) փաստաթղթերի պատճենները.</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բ.</w:t>
      </w:r>
      <w:r w:rsidR="00535ED6" w:rsidRPr="007D4FA3">
        <w:rPr>
          <w:rFonts w:ascii="GHEA Grapalat" w:hAnsi="GHEA Grapalat"/>
          <w:lang w:val="hy-AM"/>
        </w:rPr>
        <w:t xml:space="preserve"> </w:t>
      </w:r>
      <w:r w:rsidR="00ED7891" w:rsidRPr="007D4FA3">
        <w:rPr>
          <w:rFonts w:ascii="GHEA Grapalat" w:hAnsi="GHEA Grapalat"/>
          <w:lang w:val="hy-AM"/>
        </w:rPr>
        <w:t xml:space="preserve">միջազգային և տարածաշրջանային (միջպետական) ստանդարտների ցանկում ներառված ստանդարտների ցուցակը (դրանց </w:t>
      </w:r>
      <w:proofErr w:type="spellStart"/>
      <w:r w:rsidR="00ED7891" w:rsidRPr="007D4FA3">
        <w:rPr>
          <w:rFonts w:ascii="GHEA Grapalat" w:hAnsi="GHEA Grapalat"/>
          <w:lang w:val="hy-AM"/>
        </w:rPr>
        <w:t>նշագրերի</w:t>
      </w:r>
      <w:proofErr w:type="spellEnd"/>
      <w:r w:rsidR="00ED7891" w:rsidRPr="007D4FA3">
        <w:rPr>
          <w:rFonts w:ascii="GHEA Grapalat" w:hAnsi="GHEA Grapalat"/>
          <w:lang w:val="hy-AM"/>
        </w:rPr>
        <w:t xml:space="preserve"> և անվանումների, ինչպես նաև բաժինների (կետերի, ենթակետերի) </w:t>
      </w:r>
      <w:proofErr w:type="spellStart"/>
      <w:r w:rsidR="00ED7891" w:rsidRPr="007D4FA3">
        <w:rPr>
          <w:rFonts w:ascii="GHEA Grapalat" w:hAnsi="GHEA Grapalat"/>
          <w:lang w:val="hy-AM"/>
        </w:rPr>
        <w:t>նշմամբ</w:t>
      </w:r>
      <w:proofErr w:type="spellEnd"/>
      <w:r w:rsidR="00ED7891" w:rsidRPr="007D4FA3">
        <w:rPr>
          <w:rFonts w:ascii="GHEA Grapalat" w:hAnsi="GHEA Grapalat"/>
          <w:lang w:val="hy-AM"/>
        </w:rPr>
        <w:t>, եթե տեխնիկական կանոնակարգի պահանջների կատարումը կարող է ապահովվել այդ ստանդարտների առանձին բաժինների (կետերի, ենթակետերի), այլ ոչ թե ընդհանուր առմամբ ստանդարտների կիրառմամբ), իսկ դրանց բացակայության դեպքում՝ կամավոր հիմունքներով կիրառման արդյունքում տեխնիկական կանոնակարգի պահանջների կատարումն ապահովող ազգային (պետական) ստանդարտների ցանկը (այսուհետ՝ ստանդարտների ցանկ) (հայտատուի կողմից դրանց կիրառման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գ. </w:t>
      </w:r>
      <w:r w:rsidR="00ED7891" w:rsidRPr="007D4FA3">
        <w:rPr>
          <w:rFonts w:ascii="GHEA Grapalat" w:hAnsi="GHEA Grapalat"/>
          <w:lang w:val="hy-AM"/>
        </w:rPr>
        <w:t>տեխնիկական կանոնակարգի պահանջների կատարումը հաստատող՝ ընդունված տեխնիկական որոշումների և ռիսկերի գնահատման արդյունքների նկարագրությունը, եթե կամավոր հիմունքներով կիրառման արդյունքում տեխնիկական կանոնակարգի պահանջների կատարումն ապահովող ստանդարտները բացակայում են կամ չեն կիրառվել (անհրաժեշտության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դ. </w:t>
      </w:r>
      <w:r w:rsidR="00ED7891" w:rsidRPr="007D4FA3">
        <w:rPr>
          <w:rFonts w:ascii="GHEA Grapalat" w:hAnsi="GHEA Grapalat"/>
          <w:lang w:val="hy-AM"/>
        </w:rPr>
        <w:t>այն փաստաթղթի (փաստաթղթերի) պատճենը, որին համապատասխան արտադրված է արտադրանքը (ստանդարտը, կազմակերպության ստանդարտը, տեխնիկական պայմանները կամ այլ փաստաթուղթ) (առկայության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lastRenderedPageBreak/>
        <w:t xml:space="preserve">ե. </w:t>
      </w:r>
      <w:r w:rsidR="00ED7891" w:rsidRPr="007D4FA3">
        <w:rPr>
          <w:rFonts w:ascii="GHEA Grapalat" w:hAnsi="GHEA Grapalat"/>
          <w:lang w:val="hy-AM"/>
        </w:rPr>
        <w:t xml:space="preserve">կառավարման համակարգի համապատասխանության այն սերտիֆիկատի պատճենը, որի գործողությունը տարածվում է </w:t>
      </w:r>
      <w:proofErr w:type="spellStart"/>
      <w:r w:rsidR="00ED7891" w:rsidRPr="007D4FA3">
        <w:rPr>
          <w:rFonts w:ascii="GHEA Grapalat" w:hAnsi="GHEA Grapalat"/>
          <w:lang w:val="hy-AM"/>
        </w:rPr>
        <w:t>սերտիֆիկացվող</w:t>
      </w:r>
      <w:proofErr w:type="spellEnd"/>
      <w:r w:rsidR="00ED7891" w:rsidRPr="007D4FA3">
        <w:rPr>
          <w:rFonts w:ascii="GHEA Grapalat" w:hAnsi="GHEA Grapalat"/>
          <w:lang w:val="hy-AM"/>
        </w:rPr>
        <w:t xml:space="preserve"> արտադրանքի արտադրության վրա, որով հաստատվում է արտադրողի կողմից ներդրված կառավարման համակարգի համապատասխանությունը կառավարման համակարգին ներկայացվող՝ համապատասխան ստանդարտի պահանջներին և որը տրամադրվել է կառավարման համակարգերի սերտիֆիկացման մարմնի կողմից (այսուհետ՝ կառավարման համակարգի համապատասխանության սերտիֆիկատ) (սերտիֆիկացման ընթացակարգով նախատեսված դեպքերում).</w:t>
      </w:r>
    </w:p>
    <w:p w:rsidR="00ED7891" w:rsidRPr="007D4FA3" w:rsidRDefault="00535ED6"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զ. </w:t>
      </w:r>
      <w:r w:rsidR="00ED7891" w:rsidRPr="007D4FA3">
        <w:rPr>
          <w:rFonts w:ascii="GHEA Grapalat" w:hAnsi="GHEA Grapalat"/>
          <w:lang w:val="hy-AM"/>
        </w:rPr>
        <w:t xml:space="preserve">կրիտիկական բաղադրամասերի, նյութերի, կոմպլեկտավորող արտադրատեսակների կամ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բաղադրիչ մասերի համապատասխանության սերտիֆիկատների պատճենները (առկայության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է. </w:t>
      </w:r>
      <w:r w:rsidR="00ED7891" w:rsidRPr="007D4FA3">
        <w:rPr>
          <w:rFonts w:ascii="GHEA Grapalat" w:hAnsi="GHEA Grapalat"/>
          <w:lang w:val="hy-AM"/>
        </w:rPr>
        <w:t xml:space="preserve">արտադրողի (այդ թվում՝ օտարերկրյա արտադրողի) հետ կնքված այն պայմանագրի պատճենը, որով նախատեսվում է տեխնիկական կանոնակարգի պահանջներին </w:t>
      </w:r>
      <w:r w:rsidR="00535ED6" w:rsidRPr="007D4FA3">
        <w:rPr>
          <w:rFonts w:ascii="GHEA Grapalat" w:hAnsi="GHEA Grapalat"/>
          <w:lang w:val="hy-AM"/>
        </w:rPr>
        <w:t xml:space="preserve">Հայաստանի Հանրապետության </w:t>
      </w:r>
      <w:r w:rsidR="00ED7891" w:rsidRPr="007D4FA3">
        <w:rPr>
          <w:rFonts w:ascii="GHEA Grapalat" w:hAnsi="GHEA Grapalat"/>
          <w:lang w:val="hy-AM"/>
        </w:rPr>
        <w:t>մաքսային տարածք մատակարարվող արտադրանքի համապատասխանության ապահովումը և նշված պահանջներին այդ արտադրանքի անհամապատասխանության համար պատասխանատվությունը (արտադրողի կողմից լիազորված անձի համար).</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ը. </w:t>
      </w:r>
      <w:r w:rsidR="005F7902" w:rsidRPr="007D4FA3">
        <w:rPr>
          <w:rFonts w:ascii="GHEA Grapalat" w:hAnsi="GHEA Grapalat"/>
          <w:lang w:val="hy-AM"/>
        </w:rPr>
        <w:t xml:space="preserve">Հայաստանի Հանրապետության </w:t>
      </w:r>
      <w:r w:rsidR="00ED7891" w:rsidRPr="007D4FA3">
        <w:rPr>
          <w:rFonts w:ascii="GHEA Grapalat" w:hAnsi="GHEA Grapalat"/>
          <w:lang w:val="hy-AM"/>
        </w:rPr>
        <w:t>օրենսդրությանը համապատասխան իրավաբանական անձի կամ որպես անհատ ձեռնարկատեր գրանցված ֆիզիկական անձի պետական գրանցման ժամանակ տրվող՝ հայտատուի գրանցման կամ հաշվառման (անհատական, նույնականացման) համարի մասին տեղեկություններ.</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թ. </w:t>
      </w:r>
      <w:r w:rsidR="00ED7891" w:rsidRPr="007D4FA3">
        <w:rPr>
          <w:rFonts w:ascii="GHEA Grapalat" w:hAnsi="GHEA Grapalat"/>
          <w:lang w:val="hy-AM"/>
        </w:rPr>
        <w:t>հայտատուի ընտրությամբ այլ փաստաթղթեր, որոնք ներկայացվել են որպես տեխնիկական կանոնակարգի պահանջներին արտադրա</w:t>
      </w:r>
      <w:r w:rsidR="00535ED6" w:rsidRPr="007D4FA3">
        <w:rPr>
          <w:rFonts w:ascii="GHEA Grapalat" w:hAnsi="GHEA Grapalat"/>
          <w:lang w:val="hy-AM"/>
        </w:rPr>
        <w:t xml:space="preserve">նքի </w:t>
      </w:r>
      <w:r w:rsidR="00ED7891" w:rsidRPr="007D4FA3">
        <w:rPr>
          <w:rFonts w:ascii="GHEA Grapalat" w:hAnsi="GHEA Grapalat"/>
          <w:lang w:val="hy-AM"/>
        </w:rPr>
        <w:t>համապատասխանության ապացույց (առկայության դեպքում).</w:t>
      </w:r>
    </w:p>
    <w:p w:rsidR="00ED7891" w:rsidRPr="007D4FA3" w:rsidRDefault="00791BCE"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w:t>
      </w:r>
      <w:r w:rsidR="00ED7891" w:rsidRPr="007D4FA3">
        <w:rPr>
          <w:rFonts w:ascii="GHEA Grapalat" w:hAnsi="GHEA Grapalat"/>
          <w:lang w:val="hy-AM"/>
        </w:rPr>
        <w:t>)</w:t>
      </w:r>
      <w:r w:rsidR="00ED7891" w:rsidRPr="007D4FA3">
        <w:rPr>
          <w:rFonts w:ascii="GHEA Grapalat" w:hAnsi="GHEA Grapalat"/>
          <w:lang w:val="hy-AM"/>
        </w:rPr>
        <w:tab/>
        <w:t xml:space="preserve">արտադրանքի խմբաքանակի (եզակի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համար՝ </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ա. </w:t>
      </w:r>
      <w:r w:rsidR="00ED7891" w:rsidRPr="007D4FA3">
        <w:rPr>
          <w:rFonts w:ascii="GHEA Grapalat" w:hAnsi="GHEA Grapalat"/>
          <w:lang w:val="hy-AM"/>
        </w:rPr>
        <w:t>արտադրանքի տեխնիկական (նախագծային, և (կամ) կոնստրուկտորական, և (կամ) տեխնոլոգիական, և (կամ) շահագործման) փաստաթղթերի պատճենները (առկայության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բ. </w:t>
      </w:r>
      <w:r w:rsidR="00ED7891" w:rsidRPr="007D4FA3">
        <w:rPr>
          <w:rFonts w:ascii="GHEA Grapalat" w:hAnsi="GHEA Grapalat"/>
          <w:lang w:val="hy-AM"/>
        </w:rPr>
        <w:t>այն փաստաթղթի (փաստաթղթերի) պատճենը, որին համապատասխան արտադրված է արտադրանքը (ստանդարտը, կազմակերպության ստանդարտը, տեխնիկական պայմանները կամ այլ փաստաթուղթ) (առկայության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lastRenderedPageBreak/>
        <w:t xml:space="preserve">գ. </w:t>
      </w:r>
      <w:r w:rsidR="00ED7891" w:rsidRPr="007D4FA3">
        <w:rPr>
          <w:rFonts w:ascii="GHEA Grapalat" w:hAnsi="GHEA Grapalat"/>
          <w:lang w:val="hy-AM"/>
        </w:rPr>
        <w:t xml:space="preserve">պայմանագրի (մատակարարման պայմանագրի) պատճենը և </w:t>
      </w:r>
      <w:proofErr w:type="spellStart"/>
      <w:r w:rsidR="00ED7891" w:rsidRPr="007D4FA3">
        <w:rPr>
          <w:rFonts w:ascii="GHEA Grapalat" w:hAnsi="GHEA Grapalat"/>
          <w:lang w:val="hy-AM"/>
        </w:rPr>
        <w:t>ապարանքաուղեկից</w:t>
      </w:r>
      <w:proofErr w:type="spellEnd"/>
      <w:r w:rsidR="00ED7891" w:rsidRPr="007D4FA3">
        <w:rPr>
          <w:rFonts w:ascii="GHEA Grapalat" w:hAnsi="GHEA Grapalat"/>
          <w:lang w:val="hy-AM"/>
        </w:rPr>
        <w:t xml:space="preserve"> փաստաթղթերը, որոնցով նույնականացվում է եզակի </w:t>
      </w:r>
      <w:proofErr w:type="spellStart"/>
      <w:r w:rsidR="00ED7891" w:rsidRPr="007D4FA3">
        <w:rPr>
          <w:rFonts w:ascii="GHEA Grapalat" w:hAnsi="GHEA Grapalat"/>
          <w:lang w:val="hy-AM"/>
        </w:rPr>
        <w:t>արտադրատեսակը</w:t>
      </w:r>
      <w:proofErr w:type="spellEnd"/>
      <w:r w:rsidR="00ED7891" w:rsidRPr="007D4FA3">
        <w:rPr>
          <w:rFonts w:ascii="GHEA Grapalat" w:hAnsi="GHEA Grapalat"/>
          <w:lang w:val="hy-AM"/>
        </w:rPr>
        <w:t xml:space="preserve"> կամ արտադրանքի խմբաքանակը, այդ թվում՝ դրա չափը.</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դ. </w:t>
      </w:r>
      <w:r w:rsidR="00ED7891" w:rsidRPr="007D4FA3">
        <w:rPr>
          <w:rFonts w:ascii="GHEA Grapalat" w:hAnsi="GHEA Grapalat"/>
          <w:lang w:val="hy-AM"/>
        </w:rPr>
        <w:t>ստանդարտների ցանկում ներառված ստանդարտների ցուցակը (դրանց</w:t>
      </w:r>
      <w:r w:rsidR="00ED7891" w:rsidRPr="007D4FA3">
        <w:rPr>
          <w:rFonts w:ascii="Courier New" w:hAnsi="Courier New" w:cs="Courier New"/>
          <w:lang w:val="hy-AM"/>
        </w:rPr>
        <w:t> </w:t>
      </w:r>
      <w:proofErr w:type="spellStart"/>
      <w:r w:rsidR="00ED7891" w:rsidRPr="007D4FA3">
        <w:rPr>
          <w:rFonts w:ascii="GHEA Grapalat" w:hAnsi="GHEA Grapalat"/>
          <w:lang w:val="hy-AM"/>
        </w:rPr>
        <w:t>նշագրերի</w:t>
      </w:r>
      <w:proofErr w:type="spellEnd"/>
      <w:r w:rsidR="00ED7891" w:rsidRPr="007D4FA3">
        <w:rPr>
          <w:rFonts w:ascii="GHEA Grapalat" w:hAnsi="GHEA Grapalat"/>
          <w:lang w:val="hy-AM"/>
        </w:rPr>
        <w:t xml:space="preserve"> և անվանումների, ինչպես նաև բաժինների (կետերի, ենթակետերի) </w:t>
      </w:r>
      <w:proofErr w:type="spellStart"/>
      <w:r w:rsidR="00ED7891" w:rsidRPr="007D4FA3">
        <w:rPr>
          <w:rFonts w:ascii="GHEA Grapalat" w:hAnsi="GHEA Grapalat"/>
          <w:lang w:val="hy-AM"/>
        </w:rPr>
        <w:t>նշմամբ</w:t>
      </w:r>
      <w:proofErr w:type="spellEnd"/>
      <w:r w:rsidR="00ED7891" w:rsidRPr="007D4FA3">
        <w:rPr>
          <w:rFonts w:ascii="GHEA Grapalat" w:hAnsi="GHEA Grapalat"/>
          <w:lang w:val="hy-AM"/>
        </w:rPr>
        <w:t>, եթե տեխնիկական կանոնակարգի պահանջների պահպանումը կարող է ապահովվել այդ ստանդարտների առանձին բաժինների (կետերի, ենթակետերի), այլ ոչ թե ընդհանուր առմամբ ստանդարտների կիրառմամբ) (հայտատուի կողմից դրանց կիրառման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ե. </w:t>
      </w:r>
      <w:r w:rsidR="00ED7891" w:rsidRPr="007D4FA3">
        <w:rPr>
          <w:rFonts w:ascii="GHEA Grapalat" w:hAnsi="GHEA Grapalat"/>
          <w:lang w:val="hy-AM"/>
        </w:rPr>
        <w:t>տեխնիկական կանոնակարգի պահանջների կատարումը հաստատող՝ ընդունված տեխնիկական որոշումների և ռիսկերի գնահատման արդյունքների նկարագրությունը, եթե կամավոր հիմունքներով կիրառման արդյունքում տեխնիկական կանոնակարգի պահանջների կատարումն ապահովող ստանդարտները բացակայում են կամ չեն կիրառվել (անհրաժեշտության դեպքում).</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զ. </w:t>
      </w:r>
      <w:r w:rsidR="00535ED6" w:rsidRPr="007D4FA3">
        <w:rPr>
          <w:rFonts w:ascii="GHEA Grapalat" w:hAnsi="GHEA Grapalat"/>
          <w:lang w:val="hy-AM"/>
        </w:rPr>
        <w:t xml:space="preserve">Հայաստանի Հանրապետության </w:t>
      </w:r>
      <w:r w:rsidR="00ED7891" w:rsidRPr="007D4FA3">
        <w:rPr>
          <w:rFonts w:ascii="GHEA Grapalat" w:hAnsi="GHEA Grapalat"/>
          <w:lang w:val="hy-AM"/>
        </w:rPr>
        <w:t>օրենսդրությանը համապատասխան՝ իրավաբանական անձի կամ որպես անհատ ձեռնարկատեր գրանցված ֆիզիկական անձի պետական գրանցման ժամանակ տրվող՝ հայտատուի գրանցման կամ հաշվառման (անհատական, նույնականացման) համարի մասին տեղեկություններ.</w:t>
      </w:r>
    </w:p>
    <w:p w:rsidR="00ED7891" w:rsidRPr="007D4FA3" w:rsidRDefault="00791BCE"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է. </w:t>
      </w:r>
      <w:r w:rsidR="00ED7891" w:rsidRPr="007D4FA3">
        <w:rPr>
          <w:rFonts w:ascii="GHEA Grapalat" w:hAnsi="GHEA Grapalat"/>
          <w:lang w:val="hy-AM"/>
        </w:rPr>
        <w:t xml:space="preserve">հայտատուի ընտրությամբ այլ փաստաթղթեր, որոնք ներկայացվել են որպես տեխնիկական կանոնակարգի պահանջներին </w:t>
      </w:r>
      <w:proofErr w:type="spellStart"/>
      <w:r w:rsidR="00ED7891" w:rsidRPr="007D4FA3">
        <w:rPr>
          <w:rFonts w:ascii="GHEA Grapalat" w:hAnsi="GHEA Grapalat"/>
          <w:lang w:val="hy-AM"/>
        </w:rPr>
        <w:t>արտադրատեսակի</w:t>
      </w:r>
      <w:proofErr w:type="spellEnd"/>
      <w:r w:rsidR="00ED7891" w:rsidRPr="007D4FA3">
        <w:rPr>
          <w:rFonts w:ascii="GHEA Grapalat" w:hAnsi="GHEA Grapalat"/>
          <w:lang w:val="hy-AM"/>
        </w:rPr>
        <w:t xml:space="preserve"> համապատասխանության ապացույց (առկայության դեպքում)։</w:t>
      </w:r>
    </w:p>
    <w:p w:rsidR="00ED7891" w:rsidRPr="007D4FA3" w:rsidRDefault="00ED789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5.</w:t>
      </w:r>
      <w:r w:rsidRPr="007D4FA3">
        <w:rPr>
          <w:rFonts w:ascii="GHEA Grapalat" w:hAnsi="GHEA Grapalat"/>
          <w:lang w:val="hy-AM"/>
        </w:rPr>
        <w:tab/>
        <w:t>Հայտին կից ներկայացվող</w:t>
      </w:r>
      <w:r w:rsidR="00791BCE" w:rsidRPr="007D4FA3">
        <w:rPr>
          <w:rFonts w:ascii="GHEA Grapalat" w:hAnsi="GHEA Grapalat"/>
          <w:lang w:val="hy-AM"/>
        </w:rPr>
        <w:t xml:space="preserve"> ռուսերեն կամ այլ </w:t>
      </w:r>
      <w:r w:rsidRPr="007D4FA3">
        <w:rPr>
          <w:rFonts w:ascii="GHEA Grapalat" w:hAnsi="GHEA Grapalat"/>
          <w:lang w:val="hy-AM"/>
        </w:rPr>
        <w:t xml:space="preserve">օտար լեզվով կազմված փաստաթղթերն ուղեկցվում են </w:t>
      </w:r>
      <w:r w:rsidR="00791BCE" w:rsidRPr="007D4FA3">
        <w:rPr>
          <w:rFonts w:ascii="GHEA Grapalat" w:hAnsi="GHEA Grapalat"/>
          <w:lang w:val="hy-AM"/>
        </w:rPr>
        <w:t>հայերեն թարգմանությամբ</w:t>
      </w:r>
      <w:r w:rsidR="00D27CC0" w:rsidRPr="007D4FA3">
        <w:rPr>
          <w:rFonts w:ascii="GHEA Grapalat" w:hAnsi="GHEA Grapalat"/>
          <w:lang w:val="hy-AM"/>
        </w:rPr>
        <w:t xml:space="preserve">, </w:t>
      </w:r>
      <w:r w:rsidRPr="007D4FA3">
        <w:rPr>
          <w:rFonts w:ascii="GHEA Grapalat" w:hAnsi="GHEA Grapalat"/>
          <w:lang w:val="hy-AM"/>
        </w:rPr>
        <w:t>պատճենները վավերացվ</w:t>
      </w:r>
      <w:r w:rsidR="00507458" w:rsidRPr="007D4FA3">
        <w:rPr>
          <w:rFonts w:ascii="GHEA Grapalat" w:hAnsi="GHEA Grapalat"/>
          <w:lang w:val="hy-AM"/>
        </w:rPr>
        <w:t>ում են հայտատուի ստորագրությամբ</w:t>
      </w:r>
      <w:r w:rsidRPr="007D4FA3">
        <w:rPr>
          <w:rFonts w:ascii="GHEA Grapalat" w:hAnsi="GHEA Grapalat"/>
          <w:lang w:val="hy-AM"/>
        </w:rPr>
        <w:t>։</w:t>
      </w: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D27CC0" w:rsidRPr="007D4FA3" w:rsidRDefault="00D27CC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lastRenderedPageBreak/>
        <w:t>Հավելված</w:t>
      </w:r>
      <w:r w:rsidR="00B91849" w:rsidRPr="007D4FA3">
        <w:rPr>
          <w:rFonts w:ascii="GHEA Grapalat" w:eastAsia="Calibri" w:hAnsi="GHEA Grapalat" w:cs="GHEA Grapalat"/>
          <w:bCs/>
          <w:iCs/>
          <w:sz w:val="20"/>
          <w:szCs w:val="20"/>
          <w:lang w:val="hy-AM" w:eastAsia="en-US"/>
        </w:rPr>
        <w:t xml:space="preserve"> 20</w:t>
      </w:r>
    </w:p>
    <w:p w:rsidR="00D27CC0" w:rsidRPr="007D4FA3" w:rsidRDefault="00D27CC0"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D27CC0" w:rsidRPr="007D4FA3" w:rsidRDefault="00D27CC0"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right"/>
        <w:rPr>
          <w:rFonts w:ascii="GHEA Grapalat" w:hAnsi="GHEA Grapalat"/>
          <w:lang w:val="hy-AM"/>
        </w:rPr>
      </w:pP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Թ1 ԸՆԹԱՑԱԿԱՐԳ</w:t>
      </w:r>
    </w:p>
    <w:p w:rsidR="00D27CC0" w:rsidRPr="007D4FA3" w:rsidRDefault="00393F80" w:rsidP="007E2162">
      <w:pPr>
        <w:widowControl w:val="0"/>
        <w:tabs>
          <w:tab w:val="left" w:pos="90"/>
          <w:tab w:val="left" w:pos="1134"/>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ՍԵՐԻԱԿԱՆ ԹՈՂԱՐԿՄԱՆ ԱՐՏԱԴՐԱՆՔԻ ՍԵՐՏԻՖԻԿԱՑՄԱՆ ԸՆԹԱՑԱԿԱՐԳ</w:t>
      </w:r>
    </w:p>
    <w:p w:rsidR="00D27CC0" w:rsidRPr="007D4FA3" w:rsidRDefault="00D27CC0"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p>
    <w:p w:rsidR="00623148" w:rsidRPr="007D4FA3" w:rsidRDefault="00ED7891" w:rsidP="00D86E41">
      <w:pPr>
        <w:pStyle w:val="ListParagraph"/>
        <w:widowControl w:val="0"/>
        <w:numPr>
          <w:ilvl w:val="0"/>
          <w:numId w:val="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Սերտիֆիկացման </w:t>
      </w:r>
      <w:r w:rsidR="00623148" w:rsidRPr="007D4FA3">
        <w:rPr>
          <w:rFonts w:ascii="GHEA Grapalat" w:hAnsi="GHEA Grapalat"/>
          <w:lang w:val="hy-AM"/>
        </w:rPr>
        <w:t>Թ</w:t>
      </w:r>
      <w:r w:rsidRPr="007D4FA3">
        <w:rPr>
          <w:rFonts w:ascii="GHEA Grapalat" w:hAnsi="GHEA Grapalat"/>
          <w:lang w:val="hy-AM"/>
        </w:rPr>
        <w:t>1 ընթացակարգը կիրառվում է սերիական թողարկման արտադրանքի համար։</w:t>
      </w:r>
    </w:p>
    <w:p w:rsidR="00623148" w:rsidRPr="007D4FA3" w:rsidRDefault="00623148" w:rsidP="00D86E41">
      <w:pPr>
        <w:pStyle w:val="ListParagraph"/>
        <w:widowControl w:val="0"/>
        <w:numPr>
          <w:ilvl w:val="0"/>
          <w:numId w:val="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Թ1</w:t>
      </w:r>
      <w:r w:rsidR="00ED7891" w:rsidRPr="007D4FA3">
        <w:rPr>
          <w:rFonts w:ascii="GHEA Grapalat" w:hAnsi="GHEA Grapalat"/>
          <w:lang w:val="hy-AM"/>
        </w:rPr>
        <w:t xml:space="preserve"> ընթացակարգով սերտիֆիկացման դեպքում հայտատուն արտադրողն է (արտադրողի կողմից լիազորված անձը)։</w:t>
      </w:r>
    </w:p>
    <w:p w:rsidR="00623148" w:rsidRPr="007D4FA3" w:rsidRDefault="00ED7891" w:rsidP="00D86E41">
      <w:pPr>
        <w:pStyle w:val="ListParagraph"/>
        <w:widowControl w:val="0"/>
        <w:numPr>
          <w:ilvl w:val="0"/>
          <w:numId w:val="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Արտադրողը ձեռնարկում է բոլոր անհրաժեշտ միջոցները՝ ապահովելու համար արտադրության գործընթացի կայունությունը և տեխնիկական կանոնակարգի պահանջներին արտադրվող արտադրանքի համապատասխանությունը, ինչպես նաև իրականացնում է արտադրական հսկողությունը</w:t>
      </w:r>
      <w:r w:rsidR="00623148" w:rsidRPr="007D4FA3">
        <w:rPr>
          <w:rFonts w:ascii="GHEA Grapalat" w:hAnsi="GHEA Grapalat"/>
          <w:lang w:val="hy-AM"/>
        </w:rPr>
        <w:t xml:space="preserve">: </w:t>
      </w:r>
    </w:p>
    <w:p w:rsidR="00ED7891" w:rsidRPr="007D4FA3" w:rsidRDefault="00623148" w:rsidP="00D86E41">
      <w:pPr>
        <w:pStyle w:val="ListParagraph"/>
        <w:widowControl w:val="0"/>
        <w:numPr>
          <w:ilvl w:val="0"/>
          <w:numId w:val="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Թ1</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 </w:t>
      </w:r>
    </w:p>
    <w:p w:rsidR="0080341C" w:rsidRPr="007D4FA3" w:rsidRDefault="008314E7"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w:t>
      </w:r>
      <w:r w:rsidR="00623148" w:rsidRPr="007D4FA3">
        <w:rPr>
          <w:rFonts w:ascii="GHEA Grapalat" w:hAnsi="GHEA Grapalat"/>
          <w:lang w:val="hy-AM"/>
        </w:rPr>
        <w:t>այ</w:t>
      </w:r>
      <w:r w:rsidR="00ED7891" w:rsidRPr="007D4FA3">
        <w:rPr>
          <w:rFonts w:ascii="GHEA Grapalat" w:hAnsi="GHEA Grapalat"/>
          <w:lang w:val="hy-AM"/>
        </w:rPr>
        <w:t xml:space="preserve">տատուն արտադրանքի սերտիֆիկացման մարմին է ներկայացնում հայտը՝ կցելով </w:t>
      </w:r>
      <w:r w:rsidR="00623148" w:rsidRPr="007D4FA3">
        <w:rPr>
          <w:rFonts w:ascii="GHEA Grapalat" w:hAnsi="GHEA Grapalat"/>
          <w:lang w:val="hy-AM"/>
        </w:rPr>
        <w:t xml:space="preserve">Թ ընթացակարգի </w:t>
      </w:r>
      <w:r w:rsidR="00620C99" w:rsidRPr="007D4FA3">
        <w:rPr>
          <w:rFonts w:ascii="GHEA Grapalat" w:hAnsi="GHEA Grapalat"/>
          <w:lang w:val="hy-AM"/>
        </w:rPr>
        <w:t xml:space="preserve">4-րդ կետի 1)-ին </w:t>
      </w:r>
      <w:r w:rsidR="00ED7891" w:rsidRPr="007D4FA3">
        <w:rPr>
          <w:rFonts w:ascii="GHEA Grapalat" w:hAnsi="GHEA Grapalat"/>
          <w:lang w:val="hy-AM"/>
        </w:rPr>
        <w:t>ենթակետով նախատեսված փաստաթղթերը։</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իրականացնելու վերաբերյալ որոշում և իր որոշման մասին գրավոր տեղեկացնում է հայտատուին</w:t>
      </w:r>
      <w:r w:rsidR="008314E7" w:rsidRPr="007D4FA3">
        <w:rPr>
          <w:rFonts w:ascii="GHEA Grapalat" w:hAnsi="GHEA Grapalat"/>
          <w:lang w:val="hy-AM"/>
        </w:rPr>
        <w:t>:</w:t>
      </w:r>
      <w:r w:rsidR="007275C6" w:rsidRPr="007D4FA3">
        <w:rPr>
          <w:rFonts w:ascii="GHEA Grapalat" w:hAnsi="GHEA Grapalat"/>
          <w:lang w:val="hy-AM"/>
        </w:rPr>
        <w:t xml:space="preserve"> </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հետազոտությունների (փորձարկումների) և չափումների անցկացման պայմանագիր (նախկինում կնքված պայմանագրի բացակայության դեպքում)։</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իրականացնում է արտադրանքի նույնականացումը և դրա </w:t>
      </w:r>
      <w:proofErr w:type="spellStart"/>
      <w:r w:rsidRPr="007D4FA3">
        <w:rPr>
          <w:rFonts w:ascii="GHEA Grapalat" w:hAnsi="GHEA Grapalat"/>
          <w:lang w:val="hy-AM"/>
        </w:rPr>
        <w:t>նմուշ</w:t>
      </w:r>
      <w:r w:rsidR="008314E7" w:rsidRPr="007D4FA3">
        <w:rPr>
          <w:rFonts w:ascii="GHEA Grapalat" w:hAnsi="GHEA Grapalat"/>
          <w:lang w:val="hy-AM"/>
        </w:rPr>
        <w:t>առում</w:t>
      </w:r>
      <w:proofErr w:type="spellEnd"/>
      <w:r w:rsidRPr="007D4FA3">
        <w:rPr>
          <w:rFonts w:ascii="GHEA Grapalat" w:hAnsi="GHEA Grapalat"/>
          <w:lang w:val="hy-AM"/>
        </w:rPr>
        <w:t xml:space="preserve"> (փորձանմուշներ)</w:t>
      </w:r>
      <w:r w:rsidR="008314E7" w:rsidRPr="007D4FA3">
        <w:rPr>
          <w:rFonts w:ascii="GHEA Grapalat" w:hAnsi="GHEA Grapalat"/>
          <w:lang w:val="hy-AM"/>
        </w:rPr>
        <w:t xml:space="preserve">՝ </w:t>
      </w:r>
      <w:r w:rsidRPr="007D4FA3">
        <w:rPr>
          <w:rFonts w:ascii="GHEA Grapalat" w:hAnsi="GHEA Grapalat"/>
          <w:lang w:val="hy-AM"/>
        </w:rPr>
        <w:t>դրանց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չափումներն</w:t>
      </w:r>
      <w:proofErr w:type="spellEnd"/>
      <w:r w:rsidRPr="007D4FA3">
        <w:rPr>
          <w:rFonts w:ascii="GHEA Grapalat" w:hAnsi="GHEA Grapalat"/>
          <w:lang w:val="hy-AM"/>
        </w:rPr>
        <w:t xml:space="preserve"> անցկացնելու համար։</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վերցված նմուշների (փորձանմուշների)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չափումներն</w:t>
      </w:r>
      <w:proofErr w:type="spellEnd"/>
      <w:r w:rsidRPr="007D4FA3">
        <w:rPr>
          <w:rFonts w:ascii="GHEA Grapalat" w:hAnsi="GHEA Grapalat"/>
          <w:lang w:val="hy-AM"/>
        </w:rPr>
        <w:t xml:space="preserve"> անցկացվում են հավատարմագրված </w:t>
      </w:r>
      <w:r w:rsidR="008314E7" w:rsidRPr="007D4FA3">
        <w:rPr>
          <w:rFonts w:ascii="GHEA Grapalat" w:hAnsi="GHEA Grapalat"/>
          <w:lang w:val="hy-AM"/>
        </w:rPr>
        <w:t xml:space="preserve">և նշանակված </w:t>
      </w:r>
      <w:r w:rsidRPr="007D4FA3">
        <w:rPr>
          <w:rFonts w:ascii="GHEA Grapalat" w:hAnsi="GHEA Grapalat"/>
          <w:lang w:val="hy-AM"/>
        </w:rPr>
        <w:t>փորձարկման լաբորատորիայում</w:t>
      </w:r>
      <w:r w:rsidR="008314E7" w:rsidRPr="007D4FA3">
        <w:rPr>
          <w:rFonts w:ascii="GHEA Grapalat" w:hAnsi="GHEA Grapalat"/>
          <w:lang w:val="hy-AM"/>
        </w:rPr>
        <w:t xml:space="preserve">: </w:t>
      </w:r>
      <w:r w:rsidRPr="007D4FA3">
        <w:rPr>
          <w:rFonts w:ascii="GHEA Grapalat" w:hAnsi="GHEA Grapalat"/>
          <w:lang w:val="hy-AM"/>
        </w:rPr>
        <w:t xml:space="preserve">Արտադրանքի սերտիֆիկացման մարմինն </w:t>
      </w:r>
      <w:r w:rsidRPr="007D4FA3">
        <w:rPr>
          <w:rFonts w:ascii="GHEA Grapalat" w:hAnsi="GHEA Grapalat"/>
          <w:lang w:val="hy-AM"/>
        </w:rPr>
        <w:lastRenderedPageBreak/>
        <w:t>իրականացնում է արտադրության վիճակի վերլուծություն</w:t>
      </w:r>
      <w:r w:rsidR="007370A0" w:rsidRPr="007D4FA3">
        <w:rPr>
          <w:rFonts w:ascii="GHEA Grapalat" w:hAnsi="GHEA Grapalat"/>
          <w:lang w:val="hy-AM"/>
        </w:rPr>
        <w:t xml:space="preserve">: </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իրականացնում է հայտատուի ներկայացրած փաստաթղթերի վերլուծության արդյունքների, արտադրանքի նմուշների (փորձանմուշների) հետազոտությունների (փորձարկումների) և չափումների արդյունքների և արտադրության վիճակի վերլուծության արդյունքների ամփոփում</w:t>
      </w:r>
      <w:r w:rsidR="0080341C" w:rsidRPr="007D4FA3">
        <w:rPr>
          <w:rFonts w:ascii="GHEA Grapalat" w:hAnsi="GHEA Grapalat"/>
          <w:lang w:val="hy-AM"/>
        </w:rPr>
        <w:t>:</w:t>
      </w:r>
    </w:p>
    <w:p w:rsidR="0080341C"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արտադրանքի նմուշների (փորձանմուշների) հետազոտությունների (փորձարկումների) և չափումների ու արտադրության վիճակի վերլուծության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է հայտատուին</w:t>
      </w:r>
      <w:r w:rsidR="0080341C" w:rsidRPr="007D4FA3">
        <w:rPr>
          <w:rFonts w:ascii="GHEA Grapalat" w:hAnsi="GHEA Grapalat"/>
          <w:lang w:val="hy-AM"/>
        </w:rPr>
        <w:t>:</w:t>
      </w:r>
    </w:p>
    <w:p w:rsidR="007F6B6F"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7F6B6F" w:rsidRPr="007D4FA3">
        <w:rPr>
          <w:rFonts w:ascii="GHEA Grapalat" w:hAnsi="GHEA Grapalat"/>
          <w:lang w:val="hy-AM"/>
        </w:rPr>
        <w:t>համապատասխանության ազգային</w:t>
      </w:r>
      <w:r w:rsidR="007275C6" w:rsidRPr="007D4FA3">
        <w:rPr>
          <w:rFonts w:ascii="GHEA Grapalat" w:hAnsi="GHEA Grapalat"/>
          <w:lang w:val="hy-AM"/>
        </w:rPr>
        <w:t xml:space="preserve"> </w:t>
      </w:r>
      <w:r w:rsidRPr="007D4FA3">
        <w:rPr>
          <w:rFonts w:ascii="GHEA Grapalat" w:hAnsi="GHEA Grapalat"/>
          <w:lang w:val="hy-AM"/>
        </w:rPr>
        <w:t xml:space="preserve">նշանով՝ </w:t>
      </w:r>
      <w:r w:rsidR="007F6B6F" w:rsidRPr="007D4FA3">
        <w:rPr>
          <w:rFonts w:ascii="GHEA Grapalat" w:hAnsi="GHEA Grapalat"/>
          <w:lang w:val="hy-AM"/>
        </w:rPr>
        <w:t xml:space="preserve">Հայաստանի Հանրապետության օրենսդրությամբ </w:t>
      </w:r>
      <w:r w:rsidRPr="007D4FA3">
        <w:rPr>
          <w:rFonts w:ascii="GHEA Grapalat" w:hAnsi="GHEA Grapalat"/>
          <w:lang w:val="hy-AM"/>
        </w:rPr>
        <w:t>սահմանվող կարգով։</w:t>
      </w:r>
    </w:p>
    <w:p w:rsidR="007F6B6F" w:rsidRPr="007D4FA3" w:rsidRDefault="00ED7891" w:rsidP="00D86E41">
      <w:pPr>
        <w:pStyle w:val="ListParagraph"/>
        <w:widowControl w:val="0"/>
        <w:numPr>
          <w:ilvl w:val="0"/>
          <w:numId w:val="14"/>
        </w:numPr>
        <w:tabs>
          <w:tab w:val="left" w:pos="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7F6B6F" w:rsidRPr="007D4FA3">
        <w:rPr>
          <w:rFonts w:ascii="GHEA Grapalat" w:hAnsi="GHEA Grapalat" w:cs="Sylfaen"/>
          <w:lang w:val="hy-AM"/>
        </w:rPr>
        <w:t>արտադրանքի</w:t>
      </w:r>
      <w:r w:rsidR="007F6B6F" w:rsidRPr="007D4FA3">
        <w:rPr>
          <w:rFonts w:ascii="GHEA Grapalat" w:hAnsi="GHEA Grapalat"/>
          <w:lang w:val="hy-AM"/>
        </w:rPr>
        <w:t xml:space="preserve"> </w:t>
      </w:r>
      <w:proofErr w:type="spellStart"/>
      <w:r w:rsidR="007F6B6F" w:rsidRPr="007D4FA3">
        <w:rPr>
          <w:rFonts w:ascii="GHEA Grapalat" w:hAnsi="GHEA Grapalat" w:cs="Sylfaen"/>
          <w:lang w:val="hy-AM"/>
        </w:rPr>
        <w:t>շուկայահանումից</w:t>
      </w:r>
      <w:proofErr w:type="spellEnd"/>
      <w:r w:rsidR="007F6B6F" w:rsidRPr="007D4FA3">
        <w:rPr>
          <w:rFonts w:ascii="GHEA Grapalat" w:hAnsi="GHEA Grapalat"/>
          <w:lang w:val="hy-AM"/>
        </w:rPr>
        <w:t xml:space="preserve"> </w:t>
      </w:r>
      <w:r w:rsidR="007F6B6F" w:rsidRPr="007D4FA3">
        <w:rPr>
          <w:rFonts w:ascii="GHEA Grapalat" w:hAnsi="GHEA Grapalat" w:cs="Sylfaen"/>
          <w:lang w:val="hy-AM"/>
        </w:rPr>
        <w:t>հետո</w:t>
      </w:r>
      <w:r w:rsidR="007F6B6F" w:rsidRPr="007D4FA3">
        <w:rPr>
          <w:rFonts w:ascii="GHEA Grapalat" w:hAnsi="GHEA Grapalat"/>
          <w:lang w:val="hy-AM"/>
        </w:rPr>
        <w:t xml:space="preserve"> 10 </w:t>
      </w:r>
      <w:r w:rsidR="007F6B6F" w:rsidRPr="007D4FA3">
        <w:rPr>
          <w:rFonts w:ascii="GHEA Grapalat" w:hAnsi="GHEA Grapalat" w:cs="Sylfaen"/>
          <w:lang w:val="hy-AM"/>
        </w:rPr>
        <w:t>տարվա</w:t>
      </w:r>
      <w:r w:rsidR="007F6B6F" w:rsidRPr="007D4FA3">
        <w:rPr>
          <w:rFonts w:ascii="GHEA Grapalat" w:hAnsi="GHEA Grapalat"/>
          <w:lang w:val="hy-AM"/>
        </w:rPr>
        <w:t xml:space="preserve"> </w:t>
      </w:r>
      <w:r w:rsidR="007F6B6F" w:rsidRPr="007D4FA3">
        <w:rPr>
          <w:rFonts w:ascii="GHEA Grapalat" w:hAnsi="GHEA Grapalat" w:cs="Sylfaen"/>
          <w:lang w:val="hy-AM"/>
        </w:rPr>
        <w:t>ընթացքում</w:t>
      </w:r>
      <w:r w:rsidRPr="007D4FA3">
        <w:rPr>
          <w:rFonts w:ascii="GHEA Grapalat" w:hAnsi="GHEA Grapalat"/>
          <w:lang w:val="hy-AM"/>
        </w:rPr>
        <w:t>։</w:t>
      </w:r>
    </w:p>
    <w:p w:rsidR="001C3A72" w:rsidRPr="007D4FA3" w:rsidRDefault="00507458" w:rsidP="00D86E41">
      <w:pPr>
        <w:pStyle w:val="ListParagraph"/>
        <w:widowControl w:val="0"/>
        <w:numPr>
          <w:ilvl w:val="0"/>
          <w:numId w:val="14"/>
        </w:numPr>
        <w:tabs>
          <w:tab w:val="left" w:pos="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spacing w:val="-6"/>
          <w:lang w:val="hy-AM"/>
        </w:rPr>
        <w:t xml:space="preserve"> </w:t>
      </w:r>
      <w:r w:rsidR="00ED7891" w:rsidRPr="007D4FA3">
        <w:rPr>
          <w:rFonts w:ascii="GHEA Grapalat" w:hAnsi="GHEA Grapalat"/>
          <w:spacing w:val="-6"/>
          <w:lang w:val="hy-AM"/>
        </w:rPr>
        <w:t xml:space="preserve">Արտադրանքի սերտիֆիկացման մարմինը </w:t>
      </w:r>
      <w:proofErr w:type="spellStart"/>
      <w:r w:rsidR="00ED7891" w:rsidRPr="007D4FA3">
        <w:rPr>
          <w:rFonts w:ascii="GHEA Grapalat" w:hAnsi="GHEA Grapalat"/>
          <w:spacing w:val="-6"/>
          <w:lang w:val="hy-AM"/>
        </w:rPr>
        <w:t>սերտիֆիկացված</w:t>
      </w:r>
      <w:proofErr w:type="spellEnd"/>
      <w:r w:rsidR="00ED7891" w:rsidRPr="007D4FA3">
        <w:rPr>
          <w:rFonts w:ascii="GHEA Grapalat" w:hAnsi="GHEA Grapalat"/>
          <w:spacing w:val="-6"/>
          <w:lang w:val="hy-AM"/>
        </w:rPr>
        <w:t xml:space="preserve"> արտադրանքի պարբերական գնահատում է իրականացնում արտադրանքի համապատասխանության սերտիֆիկատի </w:t>
      </w:r>
      <w:proofErr w:type="spellStart"/>
      <w:r w:rsidR="00ED7891" w:rsidRPr="007D4FA3">
        <w:rPr>
          <w:rFonts w:ascii="GHEA Grapalat" w:hAnsi="GHEA Grapalat"/>
          <w:spacing w:val="-6"/>
          <w:lang w:val="hy-AM"/>
        </w:rPr>
        <w:t>գործողութան</w:t>
      </w:r>
      <w:proofErr w:type="spellEnd"/>
      <w:r w:rsidR="00ED7891" w:rsidRPr="007D4FA3">
        <w:rPr>
          <w:rFonts w:ascii="GHEA Grapalat" w:hAnsi="GHEA Grapalat"/>
          <w:spacing w:val="-6"/>
          <w:lang w:val="hy-AM"/>
        </w:rPr>
        <w:t xml:space="preserve"> ժամկետի ընթացքում՝ տարին մեկ անգամ, եթե այլ բան սահմանված չէ </w:t>
      </w:r>
      <w:r w:rsidR="001C3A72" w:rsidRPr="007D4FA3">
        <w:rPr>
          <w:rFonts w:ascii="GHEA Grapalat" w:hAnsi="GHEA Grapalat"/>
          <w:lang w:val="hy-AM"/>
        </w:rPr>
        <w:t>Հայաստանի Հանրապետության օրենսդրությամբ</w:t>
      </w:r>
      <w:r w:rsidR="00ED7891" w:rsidRPr="007D4FA3">
        <w:rPr>
          <w:rFonts w:ascii="GHEA Grapalat" w:hAnsi="GHEA Grapalat"/>
          <w:spacing w:val="-6"/>
          <w:lang w:val="hy-AM"/>
        </w:rPr>
        <w:t>։</w:t>
      </w:r>
    </w:p>
    <w:p w:rsidR="001C3A72" w:rsidRPr="007D4FA3" w:rsidRDefault="00ED7891" w:rsidP="00D86E41">
      <w:pPr>
        <w:pStyle w:val="ListParagraph"/>
        <w:widowControl w:val="0"/>
        <w:numPr>
          <w:ilvl w:val="0"/>
          <w:numId w:val="8"/>
        </w:numPr>
        <w:tabs>
          <w:tab w:val="left" w:pos="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արտադրանք</w:t>
      </w:r>
      <w:r w:rsidRPr="007D4FA3">
        <w:rPr>
          <w:rFonts w:ascii="GHEA Grapalat" w:hAnsi="GHEA Grapalat"/>
          <w:lang w:val="hy-AM"/>
        </w:rPr>
        <w:t xml:space="preserve">ի առնչությամբ հայտատուի կողմից հայտ է ներկայացվել արտադրանքի սերտիֆիկացման այն մարմին, որն անցկացրել է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արտադրանքի սերտիֆիկացման տվյալ մարմինը սերտիֆիկացում անցկացնելիս հաշվի է առնում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վերջին պարբերական գնահատման դրական արդյունքները, եթե դրա անցկացման պահից անցել է 1 տարուց ոչ ավելի։</w:t>
      </w:r>
    </w:p>
    <w:p w:rsidR="00ED7891" w:rsidRPr="007D4FA3" w:rsidRDefault="00ED7891" w:rsidP="00D86E41">
      <w:pPr>
        <w:pStyle w:val="ListParagraph"/>
        <w:widowControl w:val="0"/>
        <w:numPr>
          <w:ilvl w:val="0"/>
          <w:numId w:val="8"/>
        </w:numPr>
        <w:tabs>
          <w:tab w:val="left" w:pos="0"/>
          <w:tab w:val="left" w:pos="1080"/>
          <w:tab w:val="left" w:pos="10890"/>
          <w:tab w:val="left" w:pos="10980"/>
          <w:tab w:val="left" w:pos="11430"/>
          <w:tab w:val="left" w:pos="11520"/>
        </w:tabs>
        <w:spacing w:line="360" w:lineRule="auto"/>
        <w:ind w:left="0" w:firstLine="720"/>
        <w:jc w:val="both"/>
        <w:rPr>
          <w:rFonts w:ascii="GHEA Grapalat" w:hAnsi="GHEA Grapalat"/>
          <w:lang w:val="hy-AM"/>
        </w:rPr>
      </w:pP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Pr="007D4FA3">
        <w:rPr>
          <w:rFonts w:ascii="GHEA Grapalat" w:hAnsi="GHEA Grapalat"/>
          <w:lang w:val="hy-AM"/>
        </w:rPr>
        <w:t>հետևյալ</w:t>
      </w:r>
      <w:proofErr w:type="spellEnd"/>
      <w:r w:rsidRPr="007D4FA3">
        <w:rPr>
          <w:rFonts w:ascii="GHEA Grapalat" w:hAnsi="GHEA Grapalat"/>
          <w:lang w:val="hy-AM"/>
        </w:rPr>
        <w:t xml:space="preserve"> որոշումներից </w:t>
      </w:r>
      <w:proofErr w:type="spellStart"/>
      <w:r w:rsidRPr="007D4FA3">
        <w:rPr>
          <w:rFonts w:ascii="GHEA Grapalat" w:hAnsi="GHEA Grapalat"/>
          <w:lang w:val="hy-AM"/>
        </w:rPr>
        <w:t>որևէ</w:t>
      </w:r>
      <w:proofErr w:type="spellEnd"/>
      <w:r w:rsidRPr="007D4FA3">
        <w:rPr>
          <w:rFonts w:ascii="GHEA Grapalat" w:hAnsi="GHEA Grapalat"/>
          <w:lang w:val="hy-AM"/>
        </w:rPr>
        <w:t xml:space="preserve"> մեկը՝</w:t>
      </w:r>
    </w:p>
    <w:p w:rsidR="001C3A72" w:rsidRPr="007D4FA3" w:rsidRDefault="00ED7891" w:rsidP="00D86E41">
      <w:pPr>
        <w:pStyle w:val="ListParagraph"/>
        <w:widowControl w:val="0"/>
        <w:numPr>
          <w:ilvl w:val="0"/>
          <w:numId w:val="1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lastRenderedPageBreak/>
        <w:t>կասեցնել արտադրանքի համապատասխանության սերտիֆիկատի գործողությունը,</w:t>
      </w:r>
    </w:p>
    <w:p w:rsidR="00ED7891" w:rsidRPr="007D4FA3" w:rsidRDefault="00ED7891" w:rsidP="00D86E41">
      <w:pPr>
        <w:pStyle w:val="ListParagraph"/>
        <w:widowControl w:val="0"/>
        <w:numPr>
          <w:ilvl w:val="0"/>
          <w:numId w:val="1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դադարեցնել արտադրանքի համապատասխանության սերտիֆիկատի գործողությունը։</w:t>
      </w:r>
    </w:p>
    <w:p w:rsidR="001C3A72" w:rsidRPr="007D4FA3" w:rsidRDefault="00ED7891" w:rsidP="00D86E41">
      <w:pPr>
        <w:pStyle w:val="ListParagraph"/>
        <w:widowControl w:val="0"/>
        <w:numPr>
          <w:ilvl w:val="0"/>
          <w:numId w:val="8"/>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7E2162"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344295" w:rsidRPr="007D4FA3" w:rsidRDefault="00ED7891" w:rsidP="00D86E41">
      <w:pPr>
        <w:pStyle w:val="ListParagraph"/>
        <w:widowControl w:val="0"/>
        <w:numPr>
          <w:ilvl w:val="0"/>
          <w:numId w:val="8"/>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արտադրանքի համապատասխանության սերտիֆիկատի գործողության կասեցման կամ դադարեցման մասին տեղեկությունները </w:t>
      </w:r>
      <w:r w:rsidR="00344295" w:rsidRPr="007D4FA3">
        <w:rPr>
          <w:rFonts w:ascii="GHEA Grapalat" w:hAnsi="GHEA Grapalat"/>
          <w:lang w:val="hy-AM"/>
        </w:rPr>
        <w:t>տրամադրում է համապատասխան մարմիններին՝ Հայաստանի Հանրապետության օրենսդրությա</w:t>
      </w:r>
      <w:r w:rsidR="00101586" w:rsidRPr="007D4FA3">
        <w:rPr>
          <w:rFonts w:ascii="GHEA Grapalat" w:hAnsi="GHEA Grapalat"/>
          <w:lang w:val="hy-AM"/>
        </w:rPr>
        <w:t>մ</w:t>
      </w:r>
      <w:r w:rsidR="00344295" w:rsidRPr="007D4FA3">
        <w:rPr>
          <w:rFonts w:ascii="GHEA Grapalat" w:hAnsi="GHEA Grapalat"/>
          <w:lang w:val="hy-AM"/>
        </w:rPr>
        <w:t xml:space="preserve">բ սահմանված կարգով: </w:t>
      </w:r>
    </w:p>
    <w:p w:rsidR="00344295" w:rsidRPr="007D4FA3" w:rsidRDefault="00ED7891" w:rsidP="00D86E41">
      <w:pPr>
        <w:pStyle w:val="ListParagraph"/>
        <w:widowControl w:val="0"/>
        <w:numPr>
          <w:ilvl w:val="0"/>
          <w:numId w:val="8"/>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կառուցվածքում (կազմում) կամ դրա արտադրման </w:t>
      </w:r>
      <w:proofErr w:type="spellStart"/>
      <w:r w:rsidRPr="007D4FA3">
        <w:rPr>
          <w:rFonts w:ascii="GHEA Grapalat" w:hAnsi="GHEA Grapalat"/>
          <w:lang w:val="hy-AM"/>
        </w:rPr>
        <w:t>տեխնոլոգիայում</w:t>
      </w:r>
      <w:proofErr w:type="spellEnd"/>
      <w:r w:rsidRPr="007D4FA3">
        <w:rPr>
          <w:rFonts w:ascii="GHEA Grapalat" w:hAnsi="GHEA Grapalat"/>
          <w:lang w:val="hy-AM"/>
        </w:rPr>
        <w:t xml:space="preserve"> այնպիսի փոփոխություններ կատարելու դեպքում, որոնք կարող</w:t>
      </w:r>
      <w:r w:rsidRPr="007D4FA3">
        <w:rPr>
          <w:rFonts w:ascii="Courier New" w:hAnsi="Courier New" w:cs="Courier New"/>
          <w:lang w:val="hy-AM"/>
        </w:rPr>
        <w:t> </w:t>
      </w:r>
      <w:r w:rsidRPr="007D4FA3">
        <w:rPr>
          <w:rFonts w:ascii="GHEA Grapalat" w:hAnsi="GHEA Grapalat"/>
          <w:lang w:val="hy-AM"/>
        </w:rPr>
        <w:t xml:space="preserve">են ազդել տեխնիկական կանոնակարգի պահանջներին արտադրանքի համապատասխանության վրա, հայտատուն՝ նախքան այդպիսի փոփոխություններ կատարելը, այդ մասին գրավոր ծանուցում է արտադրանքի համապատասխանության սերտիֆիկատը </w:t>
      </w:r>
      <w:r w:rsidR="00840832" w:rsidRPr="007D4FA3">
        <w:rPr>
          <w:rFonts w:ascii="GHEA Grapalat" w:hAnsi="GHEA Grapalat"/>
          <w:lang w:val="hy-AM"/>
        </w:rPr>
        <w:t xml:space="preserve">տրամադրած </w:t>
      </w:r>
      <w:r w:rsidRPr="007D4FA3">
        <w:rPr>
          <w:rFonts w:ascii="GHEA Grapalat" w:hAnsi="GHEA Grapalat"/>
          <w:lang w:val="hy-AM"/>
        </w:rPr>
        <w:t xml:space="preserve">արտադրանքի սերտիֆիկացման մարմնին։ </w:t>
      </w:r>
    </w:p>
    <w:p w:rsidR="00ED7891" w:rsidRPr="007D4FA3" w:rsidRDefault="00ED7891" w:rsidP="00D86E41">
      <w:pPr>
        <w:pStyle w:val="ListParagraph"/>
        <w:widowControl w:val="0"/>
        <w:numPr>
          <w:ilvl w:val="0"/>
          <w:numId w:val="8"/>
        </w:numPr>
        <w:tabs>
          <w:tab w:val="left" w:pos="9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Նշված մարմինն ընդունում է որոշում՝ արտադրանքի լրացուցիչ հետազոտություններ (փորձարկումներ) ու չափումներ և (կամ) արտադրության վիճակի վերլուծություն անցկացնելու անհրաժեշտության վերաբերյալ։</w:t>
      </w:r>
    </w:p>
    <w:p w:rsidR="00393F80" w:rsidRPr="007D4FA3" w:rsidRDefault="00393F80"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36"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36" w:lineRule="auto"/>
        <w:ind w:firstLine="720"/>
        <w:jc w:val="both"/>
        <w:rPr>
          <w:rFonts w:ascii="GHEA Grapalat" w:hAnsi="GHEA Grapalat"/>
          <w:lang w:val="hy-AM"/>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44295" w:rsidRPr="007D4FA3" w:rsidRDefault="00344295"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B91849" w:rsidRPr="007D4FA3" w:rsidRDefault="00B91849"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B91849" w:rsidRPr="007D4FA3" w:rsidRDefault="00B91849"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393F80" w:rsidRPr="007D4FA3" w:rsidRDefault="00393F8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lastRenderedPageBreak/>
        <w:t>Հավելված</w:t>
      </w:r>
      <w:r w:rsidR="00A66165" w:rsidRPr="007D4FA3">
        <w:rPr>
          <w:rFonts w:ascii="GHEA Grapalat" w:eastAsia="Calibri" w:hAnsi="GHEA Grapalat" w:cs="GHEA Grapalat"/>
          <w:bCs/>
          <w:iCs/>
          <w:sz w:val="20"/>
          <w:szCs w:val="20"/>
          <w:lang w:val="hy-AM" w:eastAsia="en-US"/>
        </w:rPr>
        <w:t xml:space="preserve"> 21</w:t>
      </w:r>
    </w:p>
    <w:p w:rsidR="00393F80" w:rsidRPr="007D4FA3" w:rsidRDefault="00393F80"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36" w:lineRule="auto"/>
        <w:ind w:firstLine="720"/>
        <w:jc w:val="right"/>
        <w:rPr>
          <w:rFonts w:ascii="GHEA Grapalat" w:hAnsi="GHEA Grapalat"/>
          <w:lang w:val="hy-AM"/>
        </w:rPr>
      </w:pPr>
    </w:p>
    <w:p w:rsidR="00393F80" w:rsidRPr="007D4FA3" w:rsidRDefault="00344295" w:rsidP="007E2162">
      <w:pPr>
        <w:widowControl w:val="0"/>
        <w:tabs>
          <w:tab w:val="left" w:pos="90"/>
          <w:tab w:val="left" w:pos="10890"/>
          <w:tab w:val="left" w:pos="10980"/>
          <w:tab w:val="left" w:pos="11430"/>
          <w:tab w:val="left" w:pos="11520"/>
        </w:tabs>
        <w:ind w:firstLine="720"/>
        <w:jc w:val="center"/>
        <w:rPr>
          <w:rFonts w:ascii="GHEA Grapalat" w:hAnsi="GHEA Grapalat"/>
          <w:b/>
          <w:lang w:val="hy-AM"/>
        </w:rPr>
      </w:pPr>
      <w:r w:rsidRPr="007D4FA3">
        <w:rPr>
          <w:rFonts w:ascii="GHEA Grapalat" w:hAnsi="GHEA Grapalat"/>
          <w:b/>
          <w:lang w:val="hy-AM"/>
        </w:rPr>
        <w:t>Թ2 ԸՆԹԱՑԱԿԱՐԳ</w:t>
      </w:r>
    </w:p>
    <w:p w:rsidR="00344295" w:rsidRPr="007D4FA3" w:rsidRDefault="00344295" w:rsidP="007E2162">
      <w:pPr>
        <w:widowControl w:val="0"/>
        <w:tabs>
          <w:tab w:val="left" w:pos="90"/>
          <w:tab w:val="left" w:pos="10890"/>
          <w:tab w:val="left" w:pos="10980"/>
          <w:tab w:val="left" w:pos="11430"/>
          <w:tab w:val="left" w:pos="11520"/>
        </w:tabs>
        <w:ind w:firstLine="720"/>
        <w:jc w:val="center"/>
        <w:rPr>
          <w:rFonts w:ascii="GHEA Grapalat" w:hAnsi="GHEA Grapalat"/>
          <w:b/>
          <w:lang w:val="hy-AM"/>
        </w:rPr>
      </w:pPr>
      <w:r w:rsidRPr="007D4FA3">
        <w:rPr>
          <w:rFonts w:ascii="GHEA Grapalat" w:hAnsi="GHEA Grapalat"/>
          <w:b/>
          <w:lang w:val="hy-AM"/>
        </w:rPr>
        <w:t>ՍԵՐԻԱԿԱՆ ԹՈՂԱՐԿՄԱՆ ԱՐՏԱԴՐԱՆՔԻ ՀԱՄԱՐ</w:t>
      </w:r>
    </w:p>
    <w:p w:rsidR="00490C13" w:rsidRPr="007D4FA3" w:rsidRDefault="00490C13" w:rsidP="007E2162">
      <w:pPr>
        <w:widowControl w:val="0"/>
        <w:tabs>
          <w:tab w:val="left" w:pos="90"/>
          <w:tab w:val="left" w:pos="10890"/>
          <w:tab w:val="left" w:pos="10980"/>
          <w:tab w:val="left" w:pos="11430"/>
          <w:tab w:val="left" w:pos="11520"/>
        </w:tabs>
        <w:ind w:firstLine="720"/>
        <w:jc w:val="center"/>
        <w:rPr>
          <w:rFonts w:ascii="GHEA Grapalat" w:hAnsi="GHEA Grapalat"/>
          <w:b/>
          <w:lang w:val="hy-AM"/>
        </w:rPr>
      </w:pPr>
      <w:r w:rsidRPr="007D4FA3">
        <w:rPr>
          <w:rFonts w:ascii="GHEA Grapalat" w:hAnsi="GHEA Grapalat"/>
          <w:b/>
          <w:lang w:val="hy-AM"/>
        </w:rPr>
        <w:t>(ԵՐԲ ԱՐՏԱԴՐՈՂԻ ՄՈՏ ՆԵՐԴՐՎԱԾ ԿԱՌԱՎԱՐՄԱՆ ՀԱՄԱԿԱՐԳ</w:t>
      </w:r>
      <w:r w:rsidR="000554A2" w:rsidRPr="007D4FA3">
        <w:rPr>
          <w:rFonts w:ascii="GHEA Grapalat" w:hAnsi="GHEA Grapalat"/>
          <w:b/>
          <w:lang w:val="hy-AM"/>
        </w:rPr>
        <w:t xml:space="preserve">Ը </w:t>
      </w:r>
      <w:r w:rsidRPr="007D4FA3">
        <w:rPr>
          <w:rFonts w:ascii="GHEA Grapalat" w:hAnsi="GHEA Grapalat"/>
          <w:b/>
          <w:lang w:val="hy-AM"/>
        </w:rPr>
        <w:t>ՍԵՐՏԻՖԻԿԱՑՎԵԼ Է ԿԱՌԱՎԱՐՄԱՆ ՀԱՄԱԿԱՐԳԵՐԻ ՍԵՐՏԻՖԻԿԱՑՄԱՆ ՄԱՐՄՆԻ ԿՈՂՄԻՑ)</w:t>
      </w:r>
    </w:p>
    <w:p w:rsidR="00344295" w:rsidRPr="007D4FA3" w:rsidRDefault="00344295" w:rsidP="007E2162">
      <w:pPr>
        <w:widowControl w:val="0"/>
        <w:tabs>
          <w:tab w:val="left" w:pos="90"/>
          <w:tab w:val="left" w:pos="10890"/>
          <w:tab w:val="left" w:pos="10980"/>
          <w:tab w:val="left" w:pos="11430"/>
          <w:tab w:val="left" w:pos="11520"/>
        </w:tabs>
        <w:spacing w:line="336" w:lineRule="auto"/>
        <w:ind w:firstLine="720"/>
        <w:jc w:val="both"/>
        <w:rPr>
          <w:rFonts w:ascii="GHEA Grapalat" w:hAnsi="GHEA Grapalat"/>
          <w:lang w:val="hy-AM"/>
        </w:rPr>
      </w:pPr>
    </w:p>
    <w:p w:rsidR="00344295" w:rsidRPr="007D4FA3" w:rsidRDefault="00ED7891" w:rsidP="00D86E41">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Pr="007D4FA3">
        <w:rPr>
          <w:rFonts w:ascii="GHEA Grapalat" w:hAnsi="GHEA Grapalat"/>
          <w:lang w:val="hy-AM"/>
        </w:rPr>
        <w:tab/>
        <w:t xml:space="preserve">Սերտիֆիկացման </w:t>
      </w:r>
      <w:r w:rsidR="00344295" w:rsidRPr="007D4FA3">
        <w:rPr>
          <w:rFonts w:ascii="GHEA Grapalat" w:hAnsi="GHEA Grapalat"/>
          <w:lang w:val="hy-AM"/>
        </w:rPr>
        <w:t>Թ2</w:t>
      </w:r>
      <w:r w:rsidRPr="007D4FA3">
        <w:rPr>
          <w:rFonts w:ascii="GHEA Grapalat" w:hAnsi="GHEA Grapalat"/>
          <w:lang w:val="hy-AM"/>
        </w:rPr>
        <w:t xml:space="preserve"> ընթացակարգը կիրառվում է սերիական թողարկման արտադրանքի համար՝ արտադրողի մոտ ներդրված կառավարման այնպիսի համակարգի առկայության դեպքում, որը </w:t>
      </w:r>
      <w:proofErr w:type="spellStart"/>
      <w:r w:rsidRPr="007D4FA3">
        <w:rPr>
          <w:rFonts w:ascii="GHEA Grapalat" w:hAnsi="GHEA Grapalat"/>
          <w:lang w:val="hy-AM"/>
        </w:rPr>
        <w:t>սերտիֆիկացվել</w:t>
      </w:r>
      <w:proofErr w:type="spellEnd"/>
      <w:r w:rsidRPr="007D4FA3">
        <w:rPr>
          <w:rFonts w:ascii="GHEA Grapalat" w:hAnsi="GHEA Grapalat"/>
          <w:lang w:val="hy-AM"/>
        </w:rPr>
        <w:t xml:space="preserve"> է կառավարման համակարգե</w:t>
      </w:r>
      <w:r w:rsidR="00344295" w:rsidRPr="007D4FA3">
        <w:rPr>
          <w:rFonts w:ascii="GHEA Grapalat" w:hAnsi="GHEA Grapalat"/>
          <w:lang w:val="hy-AM"/>
        </w:rPr>
        <w:t>րի սերտիֆիկացման մարմնի կողմից։</w:t>
      </w:r>
    </w:p>
    <w:p w:rsidR="00344295" w:rsidRPr="007D4FA3" w:rsidRDefault="00344295" w:rsidP="00D86E41">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 Թ2</w:t>
      </w:r>
      <w:r w:rsidR="00ED7891" w:rsidRPr="007D4FA3">
        <w:rPr>
          <w:rFonts w:ascii="GHEA Grapalat" w:hAnsi="GHEA Grapalat"/>
          <w:lang w:val="hy-AM"/>
        </w:rPr>
        <w:t xml:space="preserve"> ընթացակարգով սերտիֆիկացման դեպքում հայտատուն արտադրողն է (</w:t>
      </w:r>
      <w:r w:rsidRPr="007D4FA3">
        <w:rPr>
          <w:rFonts w:ascii="GHEA Grapalat" w:hAnsi="GHEA Grapalat"/>
          <w:lang w:val="hy-AM"/>
        </w:rPr>
        <w:t xml:space="preserve">կամ </w:t>
      </w:r>
      <w:r w:rsidR="00ED7891" w:rsidRPr="007D4FA3">
        <w:rPr>
          <w:rFonts w:ascii="GHEA Grapalat" w:hAnsi="GHEA Grapalat"/>
          <w:lang w:val="hy-AM"/>
        </w:rPr>
        <w:t>արտադրողի կողմից լ</w:t>
      </w:r>
      <w:r w:rsidRPr="007D4FA3">
        <w:rPr>
          <w:rFonts w:ascii="GHEA Grapalat" w:hAnsi="GHEA Grapalat"/>
          <w:lang w:val="hy-AM"/>
        </w:rPr>
        <w:t>իազորված անձը)։</w:t>
      </w:r>
    </w:p>
    <w:p w:rsidR="00344295" w:rsidRPr="007D4FA3" w:rsidRDefault="00344295" w:rsidP="00D86E41">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ED7891" w:rsidRPr="007D4FA3">
        <w:rPr>
          <w:rFonts w:ascii="GHEA Grapalat" w:hAnsi="GHEA Grapalat"/>
          <w:lang w:val="hy-AM"/>
        </w:rPr>
        <w:t xml:space="preserve">Արտադրողը ձեռնարկում է բոլոր անհրաժեշտ միջոցները՝ ապահովելու համար ներդրված և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կառավարման համակարգի կայուն աշխատանքը և տեխնիկական կանոնակարգի պահանջներին համապատասխանող արտադրանքի արտադրման համար անհրաժեշտ արտադրության պայմանները, ինչպես նաև իրականացնում է արտադրական հսկողությունը</w:t>
      </w:r>
      <w:r w:rsidRPr="007D4FA3">
        <w:rPr>
          <w:rFonts w:ascii="GHEA Grapalat" w:hAnsi="GHEA Grapalat"/>
          <w:lang w:val="hy-AM"/>
        </w:rPr>
        <w:t xml:space="preserve">: </w:t>
      </w:r>
    </w:p>
    <w:p w:rsidR="00ED7891" w:rsidRPr="007D4FA3" w:rsidRDefault="00344295" w:rsidP="00D86E41">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 Թ2</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հայտը՝ կցելով </w:t>
      </w:r>
      <w:r w:rsidR="00101586" w:rsidRPr="007D4FA3">
        <w:rPr>
          <w:rFonts w:ascii="GHEA Grapalat" w:hAnsi="GHEA Grapalat"/>
          <w:lang w:val="hy-AM"/>
        </w:rPr>
        <w:t xml:space="preserve">Թ ընթացակարգի 4-րդ կետի 1)-ին ենթակետով </w:t>
      </w:r>
      <w:r w:rsidRPr="007D4FA3">
        <w:rPr>
          <w:rFonts w:ascii="GHEA Grapalat" w:hAnsi="GHEA Grapalat"/>
          <w:lang w:val="hy-AM"/>
        </w:rPr>
        <w:t>նախատեսված փաստաթղթերը, այդ թվում՝ կառավարման համակարգի համապատասխանության սերտիֆիկատի պատճենները։</w:t>
      </w:r>
    </w:p>
    <w:p w:rsidR="00ED7891" w:rsidRPr="007D4FA3" w:rsidRDefault="00101586"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Թ ընթացակարգի </w:t>
      </w:r>
      <w:r w:rsidR="00ED7891" w:rsidRPr="007D4FA3">
        <w:rPr>
          <w:rFonts w:ascii="GHEA Grapalat" w:hAnsi="GHEA Grapalat"/>
          <w:lang w:val="hy-AM"/>
        </w:rPr>
        <w:t xml:space="preserve">3-րդ կետով նախատեսված տեղեկատվությունից բացի՝ հայտի մեջ նշվում են այն փաստաթղթի մասին տեղեկությունները, որի պահանջներին համապատասխանության մասով </w:t>
      </w:r>
      <w:proofErr w:type="spellStart"/>
      <w:r w:rsidR="00ED7891" w:rsidRPr="007D4FA3">
        <w:rPr>
          <w:rFonts w:ascii="GHEA Grapalat" w:hAnsi="GHEA Grapalat"/>
          <w:lang w:val="hy-AM"/>
        </w:rPr>
        <w:t>սերտիֆիկացվել</w:t>
      </w:r>
      <w:proofErr w:type="spellEnd"/>
      <w:r w:rsidR="00ED7891" w:rsidRPr="007D4FA3">
        <w:rPr>
          <w:rFonts w:ascii="GHEA Grapalat" w:hAnsi="GHEA Grapalat"/>
          <w:lang w:val="hy-AM"/>
        </w:rPr>
        <w:t xml:space="preserve"> է ներդրված կառավարման համակարգը։</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իրականացնելու վերաբերյալ որոշում և իր որոշման մասին գրավոր տեղեկացնում է հայտատուին</w:t>
      </w:r>
      <w:r w:rsidR="00101586" w:rsidRPr="007D4FA3">
        <w:rPr>
          <w:rFonts w:ascii="GHEA Grapalat" w:hAnsi="GHEA Grapalat"/>
          <w:lang w:val="hy-AM"/>
        </w:rPr>
        <w:t>:</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մարմնի հետ կնքում է </w:t>
      </w:r>
      <w:r w:rsidRPr="007D4FA3">
        <w:rPr>
          <w:rFonts w:ascii="GHEA Grapalat" w:hAnsi="GHEA Grapalat"/>
          <w:lang w:val="hy-AM"/>
        </w:rPr>
        <w:lastRenderedPageBreak/>
        <w:t>սերտիֆիկացման կամ սերտիֆիկացման, հետազոտությունների (փորձարկումների) և չափումների անցկացման պայմանագիր (նախկինում կնքված պայմանագրի բացակայության դեպքում)։</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իրականացնում է արտադրանքի նույնականացումը և դրա </w:t>
      </w:r>
      <w:proofErr w:type="spellStart"/>
      <w:r w:rsidRPr="007D4FA3">
        <w:rPr>
          <w:rFonts w:ascii="GHEA Grapalat" w:hAnsi="GHEA Grapalat"/>
          <w:lang w:val="hy-AM"/>
        </w:rPr>
        <w:t>նմուշ</w:t>
      </w:r>
      <w:r w:rsidR="00101586" w:rsidRPr="007D4FA3">
        <w:rPr>
          <w:rFonts w:ascii="GHEA Grapalat" w:hAnsi="GHEA Grapalat"/>
          <w:lang w:val="hy-AM"/>
        </w:rPr>
        <w:t>առումը</w:t>
      </w:r>
      <w:proofErr w:type="spellEnd"/>
      <w:r w:rsidR="00101586" w:rsidRPr="007D4FA3">
        <w:rPr>
          <w:rFonts w:ascii="GHEA Grapalat" w:hAnsi="GHEA Grapalat"/>
          <w:lang w:val="hy-AM"/>
        </w:rPr>
        <w:t xml:space="preserve"> </w:t>
      </w:r>
      <w:r w:rsidRPr="007D4FA3">
        <w:rPr>
          <w:rFonts w:ascii="GHEA Grapalat" w:hAnsi="GHEA Grapalat"/>
          <w:lang w:val="hy-AM"/>
        </w:rPr>
        <w:t>(փորձանմուշներ</w:t>
      </w:r>
      <w:r w:rsidR="00101586" w:rsidRPr="007D4FA3">
        <w:rPr>
          <w:rFonts w:ascii="GHEA Grapalat" w:hAnsi="GHEA Grapalat"/>
          <w:lang w:val="hy-AM"/>
        </w:rPr>
        <w:t xml:space="preserve"> վերցնելը՝ </w:t>
      </w:r>
      <w:r w:rsidRPr="007D4FA3">
        <w:rPr>
          <w:rFonts w:ascii="GHEA Grapalat" w:hAnsi="GHEA Grapalat"/>
          <w:lang w:val="hy-AM"/>
        </w:rPr>
        <w:t>դրանց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չափումներն</w:t>
      </w:r>
      <w:proofErr w:type="spellEnd"/>
      <w:r w:rsidRPr="007D4FA3">
        <w:rPr>
          <w:rFonts w:ascii="GHEA Grapalat" w:hAnsi="GHEA Grapalat"/>
          <w:lang w:val="hy-AM"/>
        </w:rPr>
        <w:t xml:space="preserve"> անցկացնելու համար</w:t>
      </w:r>
      <w:r w:rsidR="007370A0" w:rsidRPr="007D4FA3">
        <w:rPr>
          <w:rFonts w:ascii="GHEA Grapalat" w:hAnsi="GHEA Grapalat"/>
          <w:lang w:val="hy-AM"/>
        </w:rPr>
        <w:t>)</w:t>
      </w:r>
      <w:r w:rsidRPr="007D4FA3">
        <w:rPr>
          <w:rFonts w:ascii="GHEA Grapalat" w:hAnsi="GHEA Grapalat"/>
          <w:lang w:val="hy-AM"/>
        </w:rPr>
        <w:t>։</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վերցված նմուշների (փորձանմուշների)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չափումներն</w:t>
      </w:r>
      <w:proofErr w:type="spellEnd"/>
      <w:r w:rsidRPr="007D4FA3">
        <w:rPr>
          <w:rFonts w:ascii="GHEA Grapalat" w:hAnsi="GHEA Grapalat"/>
          <w:lang w:val="hy-AM"/>
        </w:rPr>
        <w:t xml:space="preserve"> անցկացվում են հավատարմագրված </w:t>
      </w:r>
      <w:r w:rsidR="00101586" w:rsidRPr="007D4FA3">
        <w:rPr>
          <w:rFonts w:ascii="GHEA Grapalat" w:hAnsi="GHEA Grapalat"/>
          <w:lang w:val="hy-AM"/>
        </w:rPr>
        <w:t xml:space="preserve">և նշանակված </w:t>
      </w:r>
      <w:r w:rsidRPr="007D4FA3">
        <w:rPr>
          <w:rFonts w:ascii="GHEA Grapalat" w:hAnsi="GHEA Grapalat"/>
          <w:lang w:val="hy-AM"/>
        </w:rPr>
        <w:t>փորձարկման լաբորատորիայում</w:t>
      </w:r>
      <w:r w:rsidR="00101586" w:rsidRPr="007D4FA3">
        <w:rPr>
          <w:rFonts w:ascii="GHEA Grapalat" w:hAnsi="GHEA Grapalat"/>
          <w:lang w:val="hy-AM"/>
        </w:rPr>
        <w:t>:</w:t>
      </w:r>
    </w:p>
    <w:p w:rsidR="00101586"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իրականացնում է հայտատուի ներկայացրած փաստաթղթերի վերլուծության արդյունքների, արտադրանքի նմուշների (փորձանմուշների) հետազոտությունների (փորձարկումների) և չափումների արդյունքների ամփոփում</w:t>
      </w:r>
      <w:r w:rsidR="00101586" w:rsidRPr="007D4FA3">
        <w:rPr>
          <w:rFonts w:ascii="GHEA Grapalat" w:hAnsi="GHEA Grapalat"/>
          <w:lang w:val="hy-AM"/>
        </w:rPr>
        <w:t xml:space="preserve">: </w:t>
      </w:r>
    </w:p>
    <w:p w:rsidR="00ED7891" w:rsidRPr="007D4FA3" w:rsidRDefault="00ED7891" w:rsidP="00D86E41">
      <w:pPr>
        <w:pStyle w:val="ListParagraph"/>
        <w:widowControl w:val="0"/>
        <w:numPr>
          <w:ilvl w:val="0"/>
          <w:numId w:val="1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արտադրանքի նմուշների (փորձանմուշների) հետազոտությունների (փորձարկումների) և չափումների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r w:rsidR="00101586" w:rsidRPr="007D4FA3">
        <w:rPr>
          <w:rFonts w:ascii="GHEA Grapalat" w:hAnsi="GHEA Grapalat"/>
          <w:lang w:val="hy-AM"/>
        </w:rPr>
        <w:t>:</w:t>
      </w:r>
    </w:p>
    <w:p w:rsidR="00ED7891" w:rsidRPr="007D4FA3" w:rsidRDefault="00101586" w:rsidP="00D86E41">
      <w:pPr>
        <w:widowControl w:val="0"/>
        <w:tabs>
          <w:tab w:val="left" w:pos="90"/>
          <w:tab w:val="left" w:pos="1080"/>
          <w:tab w:val="left" w:pos="1890"/>
          <w:tab w:val="left" w:pos="198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5. </w:t>
      </w:r>
      <w:r w:rsidR="00ED7891" w:rsidRPr="007D4FA3">
        <w:rPr>
          <w:rFonts w:ascii="GHEA Grapalat" w:hAnsi="GHEA Grapalat"/>
          <w:lang w:val="hy-AM"/>
        </w:rPr>
        <w:t>Արտադրանքի սերտիֆիկացման մարմինն արտադրանքի համապատասխանության</w:t>
      </w:r>
      <w:r w:rsidR="00D86E41" w:rsidRPr="007D4FA3">
        <w:rPr>
          <w:rFonts w:ascii="GHEA Grapalat" w:hAnsi="GHEA Grapalat"/>
          <w:lang w:val="hy-AM"/>
        </w:rPr>
        <w:t xml:space="preserve"> </w:t>
      </w:r>
      <w:r w:rsidR="00ED7891" w:rsidRPr="007D4FA3">
        <w:rPr>
          <w:rFonts w:ascii="GHEA Grapalat" w:hAnsi="GHEA Grapalat"/>
          <w:lang w:val="hy-AM"/>
        </w:rPr>
        <w:t xml:space="preserve">տրված սերտիֆիկատի մասին տեղեկությունները </w:t>
      </w:r>
      <w:r w:rsidRPr="007D4FA3">
        <w:rPr>
          <w:rFonts w:ascii="GHEA Grapalat" w:hAnsi="GHEA Grapalat"/>
          <w:lang w:val="hy-AM"/>
        </w:rPr>
        <w:t>տրամադրում է համապատասխան մարմիններին՝ Հայաստանի Հանրապետության օրենսդրությամբ սահմանված կարգով:</w:t>
      </w:r>
      <w:r w:rsidR="00ED7891" w:rsidRPr="007D4FA3">
        <w:rPr>
          <w:rFonts w:ascii="GHEA Grapalat" w:hAnsi="GHEA Grapalat"/>
          <w:lang w:val="hy-AM"/>
        </w:rPr>
        <w:t>։</w:t>
      </w:r>
    </w:p>
    <w:p w:rsidR="00101586" w:rsidRPr="007D4FA3" w:rsidRDefault="00101586"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6. </w:t>
      </w:r>
      <w:r w:rsidR="00ED7891" w:rsidRPr="007D4FA3">
        <w:rPr>
          <w:rFonts w:ascii="GHEA Grapalat" w:hAnsi="GHEA Grapalat"/>
          <w:lang w:val="hy-AM"/>
        </w:rPr>
        <w:t xml:space="preserve">Հայտատուն ապահովում է արտադրանքի </w:t>
      </w:r>
      <w:proofErr w:type="spellStart"/>
      <w:r w:rsidR="00ED7891" w:rsidRPr="007D4FA3">
        <w:rPr>
          <w:rFonts w:ascii="GHEA Grapalat" w:hAnsi="GHEA Grapalat"/>
          <w:lang w:val="hy-AM"/>
        </w:rPr>
        <w:t>մակնշումը</w:t>
      </w:r>
      <w:proofErr w:type="spellEnd"/>
      <w:r w:rsidR="00ED7891" w:rsidRPr="007D4FA3">
        <w:rPr>
          <w:rFonts w:ascii="GHEA Grapalat" w:hAnsi="GHEA Grapalat"/>
          <w:lang w:val="hy-AM"/>
        </w:rPr>
        <w:t xml:space="preserve"> </w:t>
      </w:r>
      <w:r w:rsidRPr="007D4FA3">
        <w:rPr>
          <w:rFonts w:ascii="GHEA Grapalat" w:hAnsi="GHEA Grapalat"/>
          <w:lang w:val="hy-AM"/>
        </w:rPr>
        <w:t xml:space="preserve">համապատասխանության ազգային </w:t>
      </w:r>
      <w:r w:rsidR="00ED7891" w:rsidRPr="007D4FA3">
        <w:rPr>
          <w:rFonts w:ascii="GHEA Grapalat" w:hAnsi="GHEA Grapalat"/>
          <w:lang w:val="hy-AM"/>
        </w:rPr>
        <w:t xml:space="preserve">նշանով՝ </w:t>
      </w:r>
      <w:r w:rsidRPr="007D4FA3">
        <w:rPr>
          <w:rFonts w:ascii="GHEA Grapalat" w:hAnsi="GHEA Grapalat"/>
          <w:lang w:val="hy-AM"/>
        </w:rPr>
        <w:t>Հայաստանի Հանրապետության օրենսդրությա</w:t>
      </w:r>
      <w:r w:rsidR="00A66165" w:rsidRPr="007D4FA3">
        <w:rPr>
          <w:rFonts w:ascii="GHEA Grapalat" w:hAnsi="GHEA Grapalat"/>
          <w:lang w:val="hy-AM"/>
        </w:rPr>
        <w:t>մ</w:t>
      </w:r>
      <w:r w:rsidRPr="007D4FA3">
        <w:rPr>
          <w:rFonts w:ascii="GHEA Grapalat" w:hAnsi="GHEA Grapalat"/>
          <w:lang w:val="hy-AM"/>
        </w:rPr>
        <w:t>բ սահմանված կարգով:</w:t>
      </w:r>
    </w:p>
    <w:p w:rsidR="00A66165" w:rsidRPr="007D4FA3" w:rsidRDefault="00101586"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7. </w:t>
      </w:r>
      <w:r w:rsidR="00ED7891"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00ED7891" w:rsidRPr="007D4FA3">
        <w:rPr>
          <w:rFonts w:ascii="GHEA Grapalat" w:hAnsi="GHEA Grapalat"/>
          <w:lang w:val="hy-AM"/>
        </w:rPr>
        <w:t>ձևավորումն</w:t>
      </w:r>
      <w:proofErr w:type="spellEnd"/>
      <w:r w:rsidR="00ED7891" w:rsidRPr="007D4FA3">
        <w:rPr>
          <w:rFonts w:ascii="GHEA Grapalat" w:hAnsi="GHEA Grapalat"/>
          <w:lang w:val="hy-AM"/>
        </w:rPr>
        <w:t xml:space="preserve"> ու պահպանումը՝ </w:t>
      </w:r>
      <w:r w:rsidR="00A66165" w:rsidRPr="007D4FA3">
        <w:rPr>
          <w:rFonts w:ascii="GHEA Grapalat" w:hAnsi="GHEA Grapalat" w:cs="Sylfaen"/>
          <w:lang w:val="hy-AM"/>
        </w:rPr>
        <w:t>արտադրանքի</w:t>
      </w:r>
      <w:r w:rsidR="00A66165" w:rsidRPr="007D4FA3">
        <w:rPr>
          <w:rFonts w:ascii="GHEA Grapalat" w:hAnsi="GHEA Grapalat"/>
          <w:lang w:val="hy-AM"/>
        </w:rPr>
        <w:t xml:space="preserve"> </w:t>
      </w:r>
      <w:proofErr w:type="spellStart"/>
      <w:r w:rsidR="00A66165" w:rsidRPr="007D4FA3">
        <w:rPr>
          <w:rFonts w:ascii="GHEA Grapalat" w:hAnsi="GHEA Grapalat" w:cs="Sylfaen"/>
          <w:lang w:val="hy-AM"/>
        </w:rPr>
        <w:t>շուկայահանումից</w:t>
      </w:r>
      <w:proofErr w:type="spellEnd"/>
      <w:r w:rsidR="00A66165" w:rsidRPr="007D4FA3">
        <w:rPr>
          <w:rFonts w:ascii="GHEA Grapalat" w:hAnsi="GHEA Grapalat"/>
          <w:lang w:val="hy-AM"/>
        </w:rPr>
        <w:t xml:space="preserve"> </w:t>
      </w:r>
      <w:r w:rsidR="00A66165" w:rsidRPr="007D4FA3">
        <w:rPr>
          <w:rFonts w:ascii="GHEA Grapalat" w:hAnsi="GHEA Grapalat" w:cs="Sylfaen"/>
          <w:lang w:val="hy-AM"/>
        </w:rPr>
        <w:t>հետո</w:t>
      </w:r>
      <w:r w:rsidR="00A66165" w:rsidRPr="007D4FA3">
        <w:rPr>
          <w:rFonts w:ascii="GHEA Grapalat" w:hAnsi="GHEA Grapalat"/>
          <w:lang w:val="hy-AM"/>
        </w:rPr>
        <w:t xml:space="preserve"> 10 </w:t>
      </w:r>
      <w:r w:rsidR="00A66165" w:rsidRPr="007D4FA3">
        <w:rPr>
          <w:rFonts w:ascii="GHEA Grapalat" w:hAnsi="GHEA Grapalat" w:cs="Sylfaen"/>
          <w:lang w:val="hy-AM"/>
        </w:rPr>
        <w:t>տարվա</w:t>
      </w:r>
      <w:r w:rsidR="00A66165" w:rsidRPr="007D4FA3">
        <w:rPr>
          <w:rFonts w:ascii="GHEA Grapalat" w:hAnsi="GHEA Grapalat"/>
          <w:lang w:val="hy-AM"/>
        </w:rPr>
        <w:t xml:space="preserve"> </w:t>
      </w:r>
      <w:r w:rsidR="00A66165" w:rsidRPr="007D4FA3">
        <w:rPr>
          <w:rFonts w:ascii="GHEA Grapalat" w:hAnsi="GHEA Grapalat" w:cs="Sylfaen"/>
          <w:lang w:val="hy-AM"/>
        </w:rPr>
        <w:t>ընթացքում</w:t>
      </w:r>
      <w:r w:rsidR="00A66165" w:rsidRPr="007D4FA3">
        <w:rPr>
          <w:rFonts w:ascii="GHEA Grapalat" w:hAnsi="GHEA Grapalat"/>
          <w:lang w:val="hy-AM"/>
        </w:rPr>
        <w:t>։</w:t>
      </w:r>
    </w:p>
    <w:p w:rsidR="00ED7891" w:rsidRPr="007D4FA3" w:rsidRDefault="00A66165"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8. </w:t>
      </w:r>
      <w:r w:rsidR="00ED7891" w:rsidRPr="007D4FA3">
        <w:rPr>
          <w:rFonts w:ascii="GHEA Grapalat" w:hAnsi="GHEA Grapalat"/>
          <w:lang w:val="hy-AM"/>
        </w:rPr>
        <w:t xml:space="preserve">Արտադրանքի սերտիֆիկացման մարմինը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գնահատում է անցկացնում արտադրանքի համապատասխանության </w:t>
      </w:r>
      <w:r w:rsidR="00ED7891" w:rsidRPr="007D4FA3">
        <w:rPr>
          <w:rFonts w:ascii="GHEA Grapalat" w:hAnsi="GHEA Grapalat"/>
          <w:lang w:val="hy-AM"/>
        </w:rPr>
        <w:lastRenderedPageBreak/>
        <w:t xml:space="preserve">սերտիֆիկատի </w:t>
      </w:r>
      <w:proofErr w:type="spellStart"/>
      <w:r w:rsidR="00ED7891" w:rsidRPr="007D4FA3">
        <w:rPr>
          <w:rFonts w:ascii="GHEA Grapalat" w:hAnsi="GHEA Grapalat"/>
          <w:lang w:val="hy-AM"/>
        </w:rPr>
        <w:t>գործողութան</w:t>
      </w:r>
      <w:proofErr w:type="spellEnd"/>
      <w:r w:rsidR="00ED7891" w:rsidRPr="007D4FA3">
        <w:rPr>
          <w:rFonts w:ascii="GHEA Grapalat" w:hAnsi="GHEA Grapalat"/>
          <w:lang w:val="hy-AM"/>
        </w:rPr>
        <w:t xml:space="preserve"> ժամկետի ընթացքում՝ տարին մեկ անգամ, եթե այլ բան սահմանված չէ տեխնիկական կանոնակարգով, </w:t>
      </w:r>
      <w:r w:rsidRPr="007D4FA3">
        <w:rPr>
          <w:rFonts w:ascii="GHEA Grapalat" w:hAnsi="GHEA Grapalat"/>
          <w:lang w:val="hy-AM"/>
        </w:rPr>
        <w:t>Հայաստանի Հանրապետության օրենսդրությամբ</w:t>
      </w:r>
      <w:r w:rsidR="00ED7891" w:rsidRPr="007D4FA3">
        <w:rPr>
          <w:rFonts w:ascii="GHEA Grapalat" w:hAnsi="GHEA Grapalat"/>
          <w:lang w:val="hy-AM"/>
        </w:rPr>
        <w:t>։</w:t>
      </w:r>
    </w:p>
    <w:p w:rsidR="00ED7891" w:rsidRPr="007D4FA3" w:rsidRDefault="00A66165"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9. </w:t>
      </w:r>
      <w:r w:rsidR="00ED7891" w:rsidRPr="007D4FA3">
        <w:rPr>
          <w:rFonts w:ascii="GHEA Grapalat" w:hAnsi="GHEA Grapalat"/>
          <w:lang w:val="hy-AM"/>
        </w:rPr>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արտադրանք</w:t>
      </w:r>
      <w:r w:rsidR="00ED7891" w:rsidRPr="007D4FA3">
        <w:rPr>
          <w:rFonts w:ascii="GHEA Grapalat" w:hAnsi="GHEA Grapalat"/>
          <w:lang w:val="hy-AM"/>
        </w:rPr>
        <w:t xml:space="preserve">ի առնչությամբ հայտատուի կողմից հայտ է ներկայացվել արտադրանքի սերտիֆիկացման այն մարմին, որն իրականացրել է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գնահատում, արտադրանքի սերտիֆիկացման այդ մարմինը սերտիֆիկացում իրականացնելիս հաշվի է առնում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վերջին պարբերական գնահատման դրական արդյունքները, եթե դրա իրականացման պահից անցել է 1 տարուց ոչ ավելի։</w:t>
      </w:r>
    </w:p>
    <w:p w:rsidR="00ED7891" w:rsidRPr="007D4FA3" w:rsidRDefault="00A66165" w:rsidP="00D86E41">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10.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00ED7891" w:rsidRPr="007D4FA3">
        <w:rPr>
          <w:rFonts w:ascii="GHEA Grapalat" w:hAnsi="GHEA Grapalat"/>
          <w:lang w:val="hy-AM"/>
        </w:rPr>
        <w:t>հետևյալ</w:t>
      </w:r>
      <w:proofErr w:type="spellEnd"/>
      <w:r w:rsidR="00ED7891" w:rsidRPr="007D4FA3">
        <w:rPr>
          <w:rFonts w:ascii="GHEA Grapalat" w:hAnsi="GHEA Grapalat"/>
          <w:lang w:val="hy-AM"/>
        </w:rPr>
        <w:t xml:space="preserve"> որոշումներից </w:t>
      </w:r>
      <w:proofErr w:type="spellStart"/>
      <w:r w:rsidR="00ED7891" w:rsidRPr="007D4FA3">
        <w:rPr>
          <w:rFonts w:ascii="GHEA Grapalat" w:hAnsi="GHEA Grapalat"/>
          <w:lang w:val="hy-AM"/>
        </w:rPr>
        <w:t>որևէ</w:t>
      </w:r>
      <w:proofErr w:type="spellEnd"/>
      <w:r w:rsidR="00ED7891" w:rsidRPr="007D4FA3">
        <w:rPr>
          <w:rFonts w:ascii="GHEA Grapalat" w:hAnsi="GHEA Grapalat"/>
          <w:lang w:val="hy-AM"/>
        </w:rPr>
        <w:t xml:space="preserve"> մեկը՝</w:t>
      </w:r>
    </w:p>
    <w:p w:rsidR="00A66165" w:rsidRPr="007D4FA3" w:rsidRDefault="00ED7891" w:rsidP="00D86E41">
      <w:pPr>
        <w:pStyle w:val="ListParagraph"/>
        <w:widowControl w:val="0"/>
        <w:numPr>
          <w:ilvl w:val="0"/>
          <w:numId w:val="1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կասեցնել արտադրանքի համապատասխանության սերտիֆիկատի գործողությունը, </w:t>
      </w:r>
    </w:p>
    <w:p w:rsidR="00ED7891" w:rsidRPr="007D4FA3" w:rsidRDefault="00ED7891" w:rsidP="00D86E41">
      <w:pPr>
        <w:pStyle w:val="ListParagraph"/>
        <w:widowControl w:val="0"/>
        <w:numPr>
          <w:ilvl w:val="0"/>
          <w:numId w:val="1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դադարեցնել արտադրանքի համապատասխանության սերտիֆիկատի գործողությունը։ </w:t>
      </w:r>
    </w:p>
    <w:p w:rsidR="00A66165" w:rsidRPr="007D4FA3" w:rsidRDefault="00ED7891" w:rsidP="00D86E41">
      <w:pPr>
        <w:pStyle w:val="ListParagraph"/>
        <w:widowControl w:val="0"/>
        <w:numPr>
          <w:ilvl w:val="0"/>
          <w:numId w:val="8"/>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A5318D"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A66165" w:rsidRPr="007D4FA3" w:rsidRDefault="00ED7891" w:rsidP="00D86E41">
      <w:pPr>
        <w:pStyle w:val="ListParagraph"/>
        <w:widowControl w:val="0"/>
        <w:numPr>
          <w:ilvl w:val="0"/>
          <w:numId w:val="8"/>
        </w:numPr>
        <w:tabs>
          <w:tab w:val="left" w:pos="90"/>
          <w:tab w:val="left" w:pos="9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արտադրանքի համապատասխանության սերտիֆիկատի գործողության կասեցման կամ դադարեցման մասին տեղեկությունները </w:t>
      </w:r>
      <w:r w:rsidR="00A66165" w:rsidRPr="007D4FA3">
        <w:rPr>
          <w:rFonts w:ascii="GHEA Grapalat" w:hAnsi="GHEA Grapalat"/>
          <w:lang w:val="hy-AM"/>
        </w:rPr>
        <w:t xml:space="preserve">տրամադրում է համապատասխան մարմիններին՝ Հայաստանի Հանրապետության օրենսդրությամբ սահմանված կարգով: </w:t>
      </w:r>
    </w:p>
    <w:p w:rsidR="00A66165" w:rsidRPr="007D4FA3" w:rsidRDefault="00ED7891" w:rsidP="00D86E41">
      <w:pPr>
        <w:pStyle w:val="ListParagraph"/>
        <w:widowControl w:val="0"/>
        <w:numPr>
          <w:ilvl w:val="0"/>
          <w:numId w:val="8"/>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կառուցվածքում (կազմում) կամ դրա արտադրման </w:t>
      </w:r>
      <w:proofErr w:type="spellStart"/>
      <w:r w:rsidRPr="007D4FA3">
        <w:rPr>
          <w:rFonts w:ascii="GHEA Grapalat" w:hAnsi="GHEA Grapalat"/>
          <w:lang w:val="hy-AM"/>
        </w:rPr>
        <w:t>տեխնոլոգիայում</w:t>
      </w:r>
      <w:proofErr w:type="spellEnd"/>
      <w:r w:rsidRPr="007D4FA3">
        <w:rPr>
          <w:rFonts w:ascii="GHEA Grapalat" w:hAnsi="GHEA Grapalat"/>
          <w:lang w:val="hy-AM"/>
        </w:rPr>
        <w:t xml:space="preserve"> այնպիսի փոփոխություններ կատարելու դեպքում, որոնք կարող</w:t>
      </w:r>
      <w:r w:rsidRPr="007D4FA3">
        <w:rPr>
          <w:rFonts w:ascii="Courier New" w:hAnsi="Courier New" w:cs="Courier New"/>
          <w:lang w:val="hy-AM"/>
        </w:rPr>
        <w:t> </w:t>
      </w:r>
      <w:r w:rsidRPr="007D4FA3">
        <w:rPr>
          <w:rFonts w:ascii="GHEA Grapalat" w:hAnsi="GHEA Grapalat"/>
          <w:lang w:val="hy-AM"/>
        </w:rPr>
        <w:t xml:space="preserve">են ազդել տեխնիկական կանոնակարգի պահանջներին արտադրանքի համապատասխանության վրա, հայտատուն՝ նախքան այդպիսի փոփոխություններ կատարելը, այդ մասին գրավոր ծանուցում է արտադրանքի համապատասխանության սերտիֆիկատը </w:t>
      </w:r>
      <w:r w:rsidR="00840832" w:rsidRPr="007D4FA3">
        <w:rPr>
          <w:rFonts w:ascii="GHEA Grapalat" w:hAnsi="GHEA Grapalat"/>
          <w:lang w:val="hy-AM"/>
        </w:rPr>
        <w:t xml:space="preserve">տրամադրած </w:t>
      </w:r>
      <w:r w:rsidRPr="007D4FA3">
        <w:rPr>
          <w:rFonts w:ascii="GHEA Grapalat" w:hAnsi="GHEA Grapalat"/>
          <w:lang w:val="hy-AM"/>
        </w:rPr>
        <w:t xml:space="preserve">արտադրանքի սերտիֆիկացման մարմնին։ </w:t>
      </w:r>
    </w:p>
    <w:p w:rsidR="00393F80" w:rsidRPr="007D4FA3" w:rsidRDefault="00ED7891" w:rsidP="00D86E41">
      <w:pPr>
        <w:pStyle w:val="ListParagraph"/>
        <w:widowControl w:val="0"/>
        <w:numPr>
          <w:ilvl w:val="0"/>
          <w:numId w:val="8"/>
        </w:numPr>
        <w:tabs>
          <w:tab w:val="left" w:pos="90"/>
          <w:tab w:val="left" w:pos="1080"/>
          <w:tab w:val="left" w:pos="10890"/>
          <w:tab w:val="left" w:pos="10980"/>
          <w:tab w:val="left" w:pos="11430"/>
          <w:tab w:val="left" w:pos="11520"/>
        </w:tabs>
        <w:spacing w:line="276" w:lineRule="auto"/>
        <w:ind w:left="0" w:firstLine="720"/>
        <w:jc w:val="both"/>
        <w:rPr>
          <w:rFonts w:ascii="GHEA Grapalat" w:hAnsi="GHEA Grapalat"/>
          <w:lang w:val="hy-AM"/>
        </w:rPr>
      </w:pPr>
      <w:r w:rsidRPr="007D4FA3">
        <w:rPr>
          <w:rFonts w:ascii="GHEA Grapalat" w:hAnsi="GHEA Grapalat"/>
          <w:lang w:val="hy-AM"/>
        </w:rPr>
        <w:t>Նշված մարմինն ընդունում է որոշում՝ արտադրանքի լրացուցիչ հետազոտություններ (փորձարկումներ) և չափումներ իրականացնելու անհրաժեշտության վերաբերյալ։</w:t>
      </w:r>
    </w:p>
    <w:p w:rsidR="00490C13" w:rsidRPr="007D4FA3" w:rsidRDefault="00490C13"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393F80" w:rsidRPr="007D4FA3" w:rsidRDefault="00393F80" w:rsidP="00D86E41">
      <w:pPr>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w:t>
      </w:r>
      <w:r w:rsidR="00B91849" w:rsidRPr="007D4FA3">
        <w:rPr>
          <w:rFonts w:ascii="GHEA Grapalat" w:eastAsia="Calibri" w:hAnsi="GHEA Grapalat" w:cs="GHEA Grapalat"/>
          <w:bCs/>
          <w:iCs/>
          <w:sz w:val="20"/>
          <w:szCs w:val="20"/>
          <w:lang w:val="hy-AM" w:eastAsia="en-US"/>
        </w:rPr>
        <w:t xml:space="preserve"> 2</w:t>
      </w:r>
      <w:r w:rsidR="000554A2" w:rsidRPr="007D4FA3">
        <w:rPr>
          <w:rFonts w:ascii="GHEA Grapalat" w:eastAsia="Calibri" w:hAnsi="GHEA Grapalat" w:cs="GHEA Grapalat"/>
          <w:bCs/>
          <w:iCs/>
          <w:sz w:val="20"/>
          <w:szCs w:val="20"/>
          <w:lang w:val="hy-AM" w:eastAsia="en-US"/>
        </w:rPr>
        <w:t>2</w:t>
      </w:r>
    </w:p>
    <w:p w:rsidR="00393F80" w:rsidRPr="007D4FA3" w:rsidRDefault="00393F80" w:rsidP="00D86E41">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D86E41">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CA5A11" w:rsidRPr="007D4FA3" w:rsidRDefault="00CA5A11" w:rsidP="00D86E41">
      <w:pPr>
        <w:widowControl w:val="0"/>
        <w:tabs>
          <w:tab w:val="left" w:pos="90"/>
          <w:tab w:val="left" w:pos="1134"/>
          <w:tab w:val="left" w:pos="10890"/>
          <w:tab w:val="left" w:pos="10980"/>
          <w:tab w:val="left" w:pos="11430"/>
          <w:tab w:val="left" w:pos="11520"/>
        </w:tabs>
        <w:ind w:firstLine="720"/>
        <w:jc w:val="center"/>
        <w:rPr>
          <w:rFonts w:ascii="GHEA Grapalat" w:hAnsi="GHEA Grapalat"/>
          <w:b/>
          <w:spacing w:val="-6"/>
          <w:lang w:val="hy-AM"/>
        </w:rPr>
      </w:pPr>
      <w:r w:rsidRPr="007D4FA3">
        <w:rPr>
          <w:rFonts w:ascii="GHEA Grapalat" w:hAnsi="GHEA Grapalat"/>
          <w:b/>
          <w:spacing w:val="-6"/>
          <w:lang w:val="hy-AM"/>
        </w:rPr>
        <w:t>Թ</w:t>
      </w:r>
      <w:r w:rsidR="00490C13" w:rsidRPr="007D4FA3">
        <w:rPr>
          <w:rFonts w:ascii="GHEA Grapalat" w:hAnsi="GHEA Grapalat"/>
          <w:b/>
          <w:spacing w:val="-6"/>
          <w:lang w:val="hy-AM"/>
        </w:rPr>
        <w:t>3</w:t>
      </w:r>
      <w:r w:rsidR="007275C6" w:rsidRPr="007D4FA3">
        <w:rPr>
          <w:rFonts w:ascii="GHEA Grapalat" w:hAnsi="GHEA Grapalat"/>
          <w:b/>
          <w:spacing w:val="-6"/>
          <w:lang w:val="hy-AM"/>
        </w:rPr>
        <w:t xml:space="preserve"> </w:t>
      </w:r>
      <w:r w:rsidR="00547DD9" w:rsidRPr="007D4FA3">
        <w:rPr>
          <w:rFonts w:ascii="GHEA Grapalat" w:hAnsi="GHEA Grapalat"/>
          <w:b/>
          <w:spacing w:val="-6"/>
          <w:lang w:val="hy-AM"/>
        </w:rPr>
        <w:t>ԸՆԹԱՑԱԿԱՐԳ</w:t>
      </w:r>
    </w:p>
    <w:p w:rsidR="00226FCD" w:rsidRPr="007D4FA3" w:rsidRDefault="00547DD9" w:rsidP="00D86E41">
      <w:pPr>
        <w:widowControl w:val="0"/>
        <w:tabs>
          <w:tab w:val="left" w:pos="90"/>
          <w:tab w:val="left" w:pos="1134"/>
          <w:tab w:val="left" w:pos="10890"/>
          <w:tab w:val="left" w:pos="10980"/>
          <w:tab w:val="left" w:pos="11430"/>
          <w:tab w:val="left" w:pos="11520"/>
        </w:tabs>
        <w:ind w:firstLine="720"/>
        <w:jc w:val="center"/>
        <w:rPr>
          <w:rFonts w:ascii="GHEA Grapalat" w:hAnsi="GHEA Grapalat"/>
          <w:b/>
          <w:spacing w:val="-6"/>
          <w:lang w:val="hy-AM"/>
        </w:rPr>
      </w:pPr>
      <w:r w:rsidRPr="007D4FA3">
        <w:rPr>
          <w:rFonts w:ascii="GHEA Grapalat" w:hAnsi="GHEA Grapalat"/>
          <w:b/>
          <w:spacing w:val="-6"/>
          <w:lang w:val="hy-AM"/>
        </w:rPr>
        <w:t>ՍԵՐԻԱԿԱՆ ԹՈՂԱՐԿՄԱՆ ԱՐՏԱԴՐԱՆՔԻ ՀԱՄԱՐ</w:t>
      </w:r>
      <w:r w:rsidR="00226FCD" w:rsidRPr="007D4FA3">
        <w:rPr>
          <w:rFonts w:ascii="GHEA Grapalat" w:hAnsi="GHEA Grapalat"/>
          <w:b/>
          <w:spacing w:val="-6"/>
          <w:lang w:val="hy-AM"/>
        </w:rPr>
        <w:t xml:space="preserve"> </w:t>
      </w:r>
    </w:p>
    <w:p w:rsidR="00393F80" w:rsidRPr="007D4FA3" w:rsidRDefault="00226FCD" w:rsidP="00D86E41">
      <w:pPr>
        <w:widowControl w:val="0"/>
        <w:tabs>
          <w:tab w:val="left" w:pos="90"/>
          <w:tab w:val="left" w:pos="1134"/>
          <w:tab w:val="left" w:pos="10890"/>
          <w:tab w:val="left" w:pos="10980"/>
          <w:tab w:val="left" w:pos="11430"/>
          <w:tab w:val="left" w:pos="11520"/>
        </w:tabs>
        <w:ind w:firstLine="720"/>
        <w:jc w:val="center"/>
        <w:rPr>
          <w:rFonts w:ascii="GHEA Grapalat" w:hAnsi="GHEA Grapalat"/>
          <w:b/>
          <w:spacing w:val="-6"/>
          <w:lang w:val="hy-AM"/>
        </w:rPr>
      </w:pPr>
      <w:r w:rsidRPr="007D4FA3">
        <w:rPr>
          <w:rFonts w:ascii="GHEA Grapalat" w:hAnsi="GHEA Grapalat"/>
          <w:b/>
          <w:spacing w:val="-6"/>
          <w:lang w:val="hy-AM"/>
        </w:rPr>
        <w:t xml:space="preserve">(ԵՐԲ </w:t>
      </w:r>
      <w:r w:rsidR="00507458" w:rsidRPr="007D4FA3">
        <w:rPr>
          <w:rFonts w:ascii="GHEA Grapalat" w:hAnsi="GHEA Grapalat"/>
          <w:b/>
          <w:lang w:val="hy-AM"/>
        </w:rPr>
        <w:t xml:space="preserve">ՊԱՏՐԱՍՏԻ ԱՐՏԱԴՐԱՆՔԻ ՀԵՏԱԶՈՏՈՒԹՅՈՒՆՆԵՐ </w:t>
      </w:r>
      <w:r w:rsidR="007E2162" w:rsidRPr="007D4FA3">
        <w:rPr>
          <w:rFonts w:ascii="GHEA Grapalat" w:hAnsi="GHEA Grapalat"/>
          <w:b/>
          <w:lang w:val="hy-AM"/>
        </w:rPr>
        <w:t>(ՓՈՐՁԱՐԿՈՒՄՆԵՐ) ԵՎ</w:t>
      </w:r>
      <w:r w:rsidR="00507458" w:rsidRPr="007D4FA3">
        <w:rPr>
          <w:rFonts w:ascii="GHEA Grapalat" w:hAnsi="GHEA Grapalat"/>
          <w:b/>
          <w:lang w:val="hy-AM"/>
        </w:rPr>
        <w:t xml:space="preserve"> ՉԱՓՈՒՄՆԵՐ ԱՆՑԿԱՑՆԵԼԻՍ</w:t>
      </w:r>
      <w:r w:rsidR="00507458" w:rsidRPr="007D4FA3">
        <w:rPr>
          <w:rFonts w:ascii="GHEA Grapalat" w:hAnsi="GHEA Grapalat"/>
          <w:b/>
          <w:spacing w:val="-6"/>
          <w:lang w:val="hy-AM"/>
        </w:rPr>
        <w:t xml:space="preserve"> </w:t>
      </w:r>
      <w:r w:rsidRPr="007D4FA3">
        <w:rPr>
          <w:rFonts w:ascii="GHEA Grapalat" w:hAnsi="GHEA Grapalat"/>
          <w:b/>
          <w:spacing w:val="-6"/>
          <w:lang w:val="hy-AM"/>
        </w:rPr>
        <w:t>ԱՄԲՈՂՋԱՊԵՍ ՀՆԱՐԱՎՈՐ ՉԷ ԿԱՄ ԴԺՎԱՐ Է ՀԱՍՏԱՏԵԼ ՏԵԽՆԻԿԱԿԱՆ ԿԱՆՈՆԱԿԱՐԳԻ ՊԱՀԱՆՋ</w:t>
      </w:r>
      <w:r w:rsidRPr="007D4FA3">
        <w:rPr>
          <w:rFonts w:ascii="GHEA Grapalat" w:hAnsi="GHEA Grapalat"/>
          <w:b/>
          <w:lang w:val="hy-AM"/>
        </w:rPr>
        <w:t>ՆԵՐԻՆ ՀԱՄԱՊԱՏԱՍԽԱՆՈՒԹՅՈՒՆԸ)</w:t>
      </w:r>
      <w:r w:rsidRPr="007D4FA3">
        <w:rPr>
          <w:rFonts w:ascii="GHEA Grapalat" w:hAnsi="GHEA Grapalat"/>
          <w:b/>
          <w:spacing w:val="-6"/>
          <w:lang w:val="hy-AM"/>
        </w:rPr>
        <w:t xml:space="preserve"> </w:t>
      </w:r>
    </w:p>
    <w:p w:rsidR="00CA5A11" w:rsidRPr="007D4FA3" w:rsidRDefault="00CA5A11" w:rsidP="007E2162">
      <w:pPr>
        <w:widowControl w:val="0"/>
        <w:tabs>
          <w:tab w:val="left" w:pos="90"/>
          <w:tab w:val="left" w:pos="1134"/>
          <w:tab w:val="left" w:pos="10890"/>
          <w:tab w:val="left" w:pos="10980"/>
          <w:tab w:val="left" w:pos="11430"/>
          <w:tab w:val="left" w:pos="11520"/>
        </w:tabs>
        <w:spacing w:line="360" w:lineRule="auto"/>
        <w:ind w:firstLine="720"/>
        <w:jc w:val="center"/>
        <w:rPr>
          <w:rFonts w:ascii="GHEA Grapalat" w:hAnsi="GHEA Grapalat"/>
          <w:lang w:val="hy-AM"/>
        </w:rPr>
      </w:pPr>
    </w:p>
    <w:p w:rsidR="00ED7891" w:rsidRPr="007D4FA3" w:rsidRDefault="00CA5A1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spacing w:val="-6"/>
          <w:lang w:val="hy-AM"/>
        </w:rPr>
        <w:t>1</w:t>
      </w:r>
      <w:r w:rsidR="00ED7891" w:rsidRPr="007D4FA3">
        <w:rPr>
          <w:rFonts w:ascii="GHEA Grapalat" w:hAnsi="GHEA Grapalat"/>
          <w:spacing w:val="-6"/>
          <w:lang w:val="hy-AM"/>
        </w:rPr>
        <w:t>.</w:t>
      </w:r>
      <w:r w:rsidR="00ED7891" w:rsidRPr="007D4FA3">
        <w:rPr>
          <w:rFonts w:ascii="GHEA Grapalat" w:hAnsi="GHEA Grapalat"/>
          <w:spacing w:val="-6"/>
          <w:lang w:val="hy-AM"/>
        </w:rPr>
        <w:tab/>
        <w:t xml:space="preserve">Սերտիֆիկացման </w:t>
      </w:r>
      <w:r w:rsidRPr="007D4FA3">
        <w:rPr>
          <w:rFonts w:ascii="GHEA Grapalat" w:hAnsi="GHEA Grapalat"/>
          <w:spacing w:val="-6"/>
          <w:lang w:val="hy-AM"/>
        </w:rPr>
        <w:t>Թ</w:t>
      </w:r>
      <w:r w:rsidR="00490C13" w:rsidRPr="007D4FA3">
        <w:rPr>
          <w:rFonts w:ascii="GHEA Grapalat" w:hAnsi="GHEA Grapalat"/>
          <w:spacing w:val="-6"/>
          <w:lang w:val="hy-AM"/>
        </w:rPr>
        <w:t>3</w:t>
      </w:r>
      <w:r w:rsidRPr="007D4FA3">
        <w:rPr>
          <w:rFonts w:ascii="GHEA Grapalat" w:hAnsi="GHEA Grapalat"/>
          <w:spacing w:val="-6"/>
          <w:lang w:val="hy-AM"/>
        </w:rPr>
        <w:t xml:space="preserve"> </w:t>
      </w:r>
      <w:r w:rsidR="00ED7891" w:rsidRPr="007D4FA3">
        <w:rPr>
          <w:rFonts w:ascii="GHEA Grapalat" w:hAnsi="GHEA Grapalat"/>
          <w:spacing w:val="-6"/>
          <w:lang w:val="hy-AM"/>
        </w:rPr>
        <w:t>ընթացակարգը կիրառվում է սերիական թողարկման արտադրանքի համար այն դեպքում, երբ ամբողջապես հնարավոր չէ կամ դժվար է հաստատել տեխնիկական կանոնակարգի պահանջ</w:t>
      </w:r>
      <w:r w:rsidR="00ED7891" w:rsidRPr="007D4FA3">
        <w:rPr>
          <w:rFonts w:ascii="GHEA Grapalat" w:hAnsi="GHEA Grapalat"/>
          <w:lang w:val="hy-AM"/>
        </w:rPr>
        <w:t>ներին համապատասխանությունը՝ պատրաստի արտադրանքի հետազոտություններ (փորձարկումներ) և չափումներ անցկացնելիս։</w:t>
      </w:r>
    </w:p>
    <w:p w:rsidR="00ED7891" w:rsidRPr="007D4FA3" w:rsidRDefault="00CA5A11"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 Թ</w:t>
      </w:r>
      <w:r w:rsidR="00490C13" w:rsidRPr="007D4FA3">
        <w:rPr>
          <w:rFonts w:ascii="GHEA Grapalat" w:hAnsi="GHEA Grapalat"/>
          <w:lang w:val="hy-AM"/>
        </w:rPr>
        <w:t>3</w:t>
      </w:r>
      <w:r w:rsidR="00ED7891" w:rsidRPr="007D4FA3">
        <w:rPr>
          <w:rFonts w:ascii="GHEA Grapalat" w:hAnsi="GHEA Grapalat"/>
          <w:lang w:val="hy-AM"/>
        </w:rPr>
        <w:t xml:space="preserve"> ընթացակարգով սերտիֆիկացման դեպքում հայտատուն արտադրողն է (</w:t>
      </w:r>
      <w:r w:rsidR="007E2162" w:rsidRPr="007D4FA3">
        <w:rPr>
          <w:rFonts w:ascii="GHEA Grapalat" w:hAnsi="GHEA Grapalat"/>
          <w:lang w:val="hy-AM"/>
        </w:rPr>
        <w:t xml:space="preserve">կամ </w:t>
      </w:r>
      <w:r w:rsidR="00ED7891" w:rsidRPr="007D4FA3">
        <w:rPr>
          <w:rFonts w:ascii="GHEA Grapalat" w:hAnsi="GHEA Grapalat"/>
          <w:lang w:val="hy-AM"/>
        </w:rPr>
        <w:t>արտադրողի կողմից լիազորված անձը)։</w:t>
      </w:r>
    </w:p>
    <w:p w:rsidR="00CA5A11" w:rsidRPr="007D4FA3" w:rsidRDefault="00CA5A11"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ED7891" w:rsidRPr="007D4FA3">
        <w:rPr>
          <w:rFonts w:ascii="GHEA Grapalat" w:hAnsi="GHEA Grapalat"/>
          <w:lang w:val="hy-AM"/>
        </w:rPr>
        <w:t>Արտադրողը ձեռնարկում է բոլոր անհրաժեշտ միջոցները՝ ապահովելու արտադրության գործընթացի կայունությունը և տեխնիկական կանոնակարգի պահանջներին արտադրվող արտադրանքի համապատասխանությունը, ինչպես նաև իրականացնում է արտադրական հսկողությունը</w:t>
      </w:r>
      <w:r w:rsidRPr="007D4FA3">
        <w:rPr>
          <w:rFonts w:ascii="GHEA Grapalat" w:hAnsi="GHEA Grapalat"/>
          <w:lang w:val="hy-AM"/>
        </w:rPr>
        <w:t xml:space="preserve">: </w:t>
      </w:r>
    </w:p>
    <w:p w:rsidR="00ED7891" w:rsidRPr="007D4FA3" w:rsidRDefault="00CA5A11"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 Թ</w:t>
      </w:r>
      <w:r w:rsidR="00490C13" w:rsidRPr="007D4FA3">
        <w:rPr>
          <w:rFonts w:ascii="GHEA Grapalat" w:hAnsi="GHEA Grapalat"/>
          <w:lang w:val="hy-AM"/>
        </w:rPr>
        <w:t>3</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w:t>
      </w:r>
      <w:r w:rsidRPr="007D4FA3">
        <w:rPr>
          <w:rFonts w:ascii="GHEA Grapalat" w:hAnsi="GHEA Grapalat"/>
          <w:lang w:val="hy-AM"/>
        </w:rPr>
        <w:t xml:space="preserve">. </w:t>
      </w:r>
    </w:p>
    <w:p w:rsidR="00ED7891"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հայտը՝ կցելով </w:t>
      </w:r>
      <w:r w:rsidR="000136DB" w:rsidRPr="007D4FA3">
        <w:rPr>
          <w:rFonts w:ascii="GHEA Grapalat" w:hAnsi="GHEA Grapalat"/>
          <w:lang w:val="hy-AM"/>
        </w:rPr>
        <w:t>Թ ընթացակարգի 4-րդ կետի 1)-ին ենթակետով նախատեսված փաստաթղթերը</w:t>
      </w:r>
      <w:r w:rsidRPr="007D4FA3">
        <w:rPr>
          <w:rFonts w:ascii="GHEA Grapalat" w:hAnsi="GHEA Grapalat"/>
          <w:lang w:val="hy-AM"/>
        </w:rPr>
        <w:t>։</w:t>
      </w:r>
    </w:p>
    <w:p w:rsidR="00B6343F"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w:t>
      </w:r>
      <w:r w:rsidR="00B6343F" w:rsidRPr="007D4FA3">
        <w:rPr>
          <w:rFonts w:ascii="GHEA Grapalat" w:hAnsi="GHEA Grapalat"/>
          <w:lang w:val="hy-AM"/>
        </w:rPr>
        <w:t>:</w:t>
      </w:r>
    </w:p>
    <w:p w:rsidR="00ED7891"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և հետազոտությունների անցկացման պայմանագիր (նախկինում կնքված պայմանագրի բացակայության դեպքում)։</w:t>
      </w:r>
    </w:p>
    <w:p w:rsidR="00B6343F"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ար</w:t>
      </w:r>
      <w:r w:rsidR="00B6343F" w:rsidRPr="007D4FA3">
        <w:rPr>
          <w:rFonts w:ascii="GHEA Grapalat" w:hAnsi="GHEA Grapalat"/>
          <w:lang w:val="hy-AM"/>
        </w:rPr>
        <w:t>տադրանքի նախագծի հետազոտություն:</w:t>
      </w:r>
      <w:r w:rsidR="007275C6" w:rsidRPr="007D4FA3">
        <w:rPr>
          <w:rFonts w:ascii="GHEA Grapalat" w:hAnsi="GHEA Grapalat"/>
          <w:lang w:val="hy-AM"/>
        </w:rPr>
        <w:t xml:space="preserve"> </w:t>
      </w:r>
    </w:p>
    <w:p w:rsidR="00ED7891"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lastRenderedPageBreak/>
        <w:t>Արտադրանքի սերտիֆիկացման մարմինն անցկացնում է արտադրության վիճակի վերլուծություն</w:t>
      </w:r>
      <w:r w:rsidR="00B6343F" w:rsidRPr="007D4FA3">
        <w:rPr>
          <w:rFonts w:ascii="GHEA Grapalat" w:hAnsi="GHEA Grapalat"/>
          <w:lang w:val="hy-AM"/>
        </w:rPr>
        <w:t xml:space="preserve">: </w:t>
      </w:r>
    </w:p>
    <w:p w:rsidR="00ED7891" w:rsidRPr="007D4FA3" w:rsidRDefault="00ED7891" w:rsidP="007E2162">
      <w:pPr>
        <w:pStyle w:val="ListParagraph"/>
        <w:widowControl w:val="0"/>
        <w:numPr>
          <w:ilvl w:val="0"/>
          <w:numId w:val="23"/>
        </w:numPr>
        <w:tabs>
          <w:tab w:val="left" w:pos="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հայտատուի ներկայացրած փաստաթղթերի վերլուծության արդյունքների, արտադրանքի նախագծի հետազոտության արդյունքների և արտադրության վիճակի վերլուծության արդյունքների ամփոփում</w:t>
      </w:r>
      <w:r w:rsidR="00B6343F" w:rsidRPr="007D4FA3">
        <w:rPr>
          <w:rFonts w:ascii="GHEA Grapalat" w:hAnsi="GHEA Grapalat"/>
          <w:lang w:val="hy-AM"/>
        </w:rPr>
        <w:t xml:space="preserve">: </w:t>
      </w:r>
    </w:p>
    <w:p w:rsidR="00B15830" w:rsidRPr="007D4FA3" w:rsidRDefault="00ED7891" w:rsidP="007E2162">
      <w:pPr>
        <w:pStyle w:val="ListParagraph"/>
        <w:widowControl w:val="0"/>
        <w:numPr>
          <w:ilvl w:val="0"/>
          <w:numId w:val="36"/>
        </w:numPr>
        <w:tabs>
          <w:tab w:val="left" w:pos="90"/>
          <w:tab w:val="left" w:pos="990"/>
          <w:tab w:val="left" w:pos="1080"/>
          <w:tab w:val="left" w:pos="126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արտադրանքի նախագծի հետազոտության և արտադրության վիճակի վերլուծության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r w:rsidR="00547DD9" w:rsidRPr="007D4FA3">
        <w:rPr>
          <w:rFonts w:ascii="GHEA Grapalat" w:hAnsi="GHEA Grapalat"/>
          <w:lang w:val="hy-AM"/>
        </w:rPr>
        <w:t xml:space="preserve">: </w:t>
      </w:r>
    </w:p>
    <w:p w:rsidR="00B15830" w:rsidRPr="007D4FA3" w:rsidRDefault="00ED7891" w:rsidP="007E2162">
      <w:pPr>
        <w:pStyle w:val="ListParagraph"/>
        <w:widowControl w:val="0"/>
        <w:numPr>
          <w:ilvl w:val="0"/>
          <w:numId w:val="36"/>
        </w:numPr>
        <w:tabs>
          <w:tab w:val="left" w:pos="90"/>
          <w:tab w:val="left" w:pos="990"/>
          <w:tab w:val="left" w:pos="1080"/>
          <w:tab w:val="left" w:pos="126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E2162"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w:t>
      </w:r>
      <w:r w:rsidR="00547DD9" w:rsidRPr="007D4FA3">
        <w:rPr>
          <w:rFonts w:ascii="GHEA Grapalat" w:hAnsi="GHEA Grapalat"/>
          <w:lang w:val="hy-AM"/>
        </w:rPr>
        <w:t>տրամադրում է համապատասխան մարմիններին՝ Հայաստանի Հանրապետության օրենսդրությամ</w:t>
      </w:r>
      <w:r w:rsidR="001E3488" w:rsidRPr="007D4FA3">
        <w:rPr>
          <w:rFonts w:ascii="GHEA Grapalat" w:hAnsi="GHEA Grapalat"/>
          <w:lang w:val="hy-AM"/>
        </w:rPr>
        <w:t>բ սահմանված կարգով:</w:t>
      </w:r>
    </w:p>
    <w:p w:rsidR="001E3488" w:rsidRPr="007D4FA3" w:rsidRDefault="00ED7891" w:rsidP="007E2162">
      <w:pPr>
        <w:pStyle w:val="ListParagraph"/>
        <w:widowControl w:val="0"/>
        <w:numPr>
          <w:ilvl w:val="0"/>
          <w:numId w:val="36"/>
        </w:numPr>
        <w:tabs>
          <w:tab w:val="left" w:pos="90"/>
          <w:tab w:val="left" w:pos="990"/>
          <w:tab w:val="left" w:pos="1080"/>
          <w:tab w:val="left" w:pos="126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603112" w:rsidRPr="007D4FA3">
        <w:rPr>
          <w:rFonts w:ascii="GHEA Grapalat" w:hAnsi="GHEA Grapalat"/>
          <w:lang w:val="hy-AM"/>
        </w:rPr>
        <w:t>համապատասխանության ազգային</w:t>
      </w:r>
      <w:r w:rsidR="007275C6" w:rsidRPr="007D4FA3">
        <w:rPr>
          <w:rFonts w:ascii="GHEA Grapalat" w:hAnsi="GHEA Grapalat"/>
          <w:lang w:val="hy-AM"/>
        </w:rPr>
        <w:t xml:space="preserve"> </w:t>
      </w:r>
      <w:r w:rsidR="00603112" w:rsidRPr="007D4FA3">
        <w:rPr>
          <w:rFonts w:ascii="GHEA Grapalat" w:hAnsi="GHEA Grapalat"/>
          <w:lang w:val="hy-AM"/>
        </w:rPr>
        <w:t>նշանով՝ Հայաստանի Հանրապետության օրենսդրությամբ սահմանվ</w:t>
      </w:r>
      <w:r w:rsidR="007328A7" w:rsidRPr="007D4FA3">
        <w:rPr>
          <w:rFonts w:ascii="GHEA Grapalat" w:hAnsi="GHEA Grapalat"/>
          <w:lang w:val="hy-AM"/>
        </w:rPr>
        <w:t xml:space="preserve">ած </w:t>
      </w:r>
      <w:r w:rsidR="00603112" w:rsidRPr="007D4FA3">
        <w:rPr>
          <w:rFonts w:ascii="GHEA Grapalat" w:hAnsi="GHEA Grapalat"/>
          <w:lang w:val="hy-AM"/>
        </w:rPr>
        <w:t>կարգով։</w:t>
      </w:r>
    </w:p>
    <w:p w:rsidR="001E3488" w:rsidRPr="007D4FA3" w:rsidRDefault="00ED7891" w:rsidP="007E2162">
      <w:pPr>
        <w:pStyle w:val="ListParagraph"/>
        <w:widowControl w:val="0"/>
        <w:numPr>
          <w:ilvl w:val="0"/>
          <w:numId w:val="22"/>
        </w:numPr>
        <w:tabs>
          <w:tab w:val="left" w:pos="90"/>
          <w:tab w:val="left" w:pos="990"/>
          <w:tab w:val="left" w:pos="1080"/>
          <w:tab w:val="left" w:pos="126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1E3488" w:rsidRPr="007D4FA3">
        <w:rPr>
          <w:rFonts w:ascii="GHEA Grapalat" w:hAnsi="GHEA Grapalat" w:cs="Sylfaen"/>
          <w:lang w:val="hy-AM"/>
        </w:rPr>
        <w:t>արտադրանքի</w:t>
      </w:r>
      <w:r w:rsidR="001E3488" w:rsidRPr="007D4FA3">
        <w:rPr>
          <w:rFonts w:ascii="GHEA Grapalat" w:hAnsi="GHEA Grapalat"/>
          <w:lang w:val="hy-AM"/>
        </w:rPr>
        <w:t xml:space="preserve"> </w:t>
      </w:r>
      <w:proofErr w:type="spellStart"/>
      <w:r w:rsidR="001E3488" w:rsidRPr="007D4FA3">
        <w:rPr>
          <w:rFonts w:ascii="GHEA Grapalat" w:hAnsi="GHEA Grapalat" w:cs="Sylfaen"/>
          <w:lang w:val="hy-AM"/>
        </w:rPr>
        <w:t>շուկայահանումից</w:t>
      </w:r>
      <w:proofErr w:type="spellEnd"/>
      <w:r w:rsidR="001E3488" w:rsidRPr="007D4FA3">
        <w:rPr>
          <w:rFonts w:ascii="GHEA Grapalat" w:hAnsi="GHEA Grapalat"/>
          <w:lang w:val="hy-AM"/>
        </w:rPr>
        <w:t xml:space="preserve"> </w:t>
      </w:r>
      <w:r w:rsidR="001E3488" w:rsidRPr="007D4FA3">
        <w:rPr>
          <w:rFonts w:ascii="GHEA Grapalat" w:hAnsi="GHEA Grapalat" w:cs="Sylfaen"/>
          <w:lang w:val="hy-AM"/>
        </w:rPr>
        <w:t>հետո</w:t>
      </w:r>
      <w:r w:rsidR="001E3488" w:rsidRPr="007D4FA3">
        <w:rPr>
          <w:rFonts w:ascii="GHEA Grapalat" w:hAnsi="GHEA Grapalat"/>
          <w:lang w:val="hy-AM"/>
        </w:rPr>
        <w:t xml:space="preserve"> 10 </w:t>
      </w:r>
      <w:r w:rsidR="001E3488" w:rsidRPr="007D4FA3">
        <w:rPr>
          <w:rFonts w:ascii="GHEA Grapalat" w:hAnsi="GHEA Grapalat" w:cs="Sylfaen"/>
          <w:lang w:val="hy-AM"/>
        </w:rPr>
        <w:t>տարվա</w:t>
      </w:r>
      <w:r w:rsidR="001E3488" w:rsidRPr="007D4FA3">
        <w:rPr>
          <w:rFonts w:ascii="GHEA Grapalat" w:hAnsi="GHEA Grapalat"/>
          <w:lang w:val="hy-AM"/>
        </w:rPr>
        <w:t xml:space="preserve"> </w:t>
      </w:r>
      <w:r w:rsidR="001E3488" w:rsidRPr="007D4FA3">
        <w:rPr>
          <w:rFonts w:ascii="GHEA Grapalat" w:hAnsi="GHEA Grapalat" w:cs="Sylfaen"/>
          <w:lang w:val="hy-AM"/>
        </w:rPr>
        <w:t>ընթացքում</w:t>
      </w:r>
      <w:r w:rsidRPr="007D4FA3">
        <w:rPr>
          <w:rFonts w:ascii="GHEA Grapalat" w:hAnsi="GHEA Grapalat"/>
          <w:lang w:val="hy-AM"/>
        </w:rPr>
        <w:t>։</w:t>
      </w:r>
    </w:p>
    <w:p w:rsidR="001E3488" w:rsidRPr="007D4FA3" w:rsidRDefault="00ED7891" w:rsidP="007E2162">
      <w:pPr>
        <w:pStyle w:val="ListParagraph"/>
        <w:widowControl w:val="0"/>
        <w:numPr>
          <w:ilvl w:val="0"/>
          <w:numId w:val="22"/>
        </w:numPr>
        <w:tabs>
          <w:tab w:val="left" w:pos="90"/>
          <w:tab w:val="left" w:pos="990"/>
          <w:tab w:val="left" w:pos="108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տարին մեկ անգամ, եթե այլ բան սահմանված չէ տեխնիկական կանոնակարգով,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է անցկացնում արտադրանքի համապատասխանության սերտիֆիկատի </w:t>
      </w:r>
      <w:proofErr w:type="spellStart"/>
      <w:r w:rsidRPr="007D4FA3">
        <w:rPr>
          <w:rFonts w:ascii="GHEA Grapalat" w:hAnsi="GHEA Grapalat"/>
          <w:lang w:val="hy-AM"/>
        </w:rPr>
        <w:t>գործողութան</w:t>
      </w:r>
      <w:proofErr w:type="spellEnd"/>
      <w:r w:rsidRPr="007D4FA3">
        <w:rPr>
          <w:rFonts w:ascii="GHEA Grapalat" w:hAnsi="GHEA Grapalat"/>
          <w:lang w:val="hy-AM"/>
        </w:rPr>
        <w:t xml:space="preserve"> ժամկետի ընթացքում՝ </w:t>
      </w:r>
      <w:r w:rsidR="00A16C8C" w:rsidRPr="007D4FA3">
        <w:rPr>
          <w:rFonts w:ascii="GHEA Grapalat" w:hAnsi="GHEA Grapalat"/>
          <w:lang w:val="hy-AM"/>
        </w:rPr>
        <w:t>հավատարմագրված և նշանակված</w:t>
      </w:r>
      <w:r w:rsidRPr="007D4FA3">
        <w:rPr>
          <w:rFonts w:ascii="GHEA Grapalat" w:hAnsi="GHEA Grapalat"/>
          <w:lang w:val="hy-AM"/>
        </w:rPr>
        <w:t xml:space="preserve"> փորձարկման լաբորատորիայում արտադրանքի նույնականացման, դրա նմուշների (փորձանմուշների) հետազոտությունների (փորձարկումների) ու չափումների միջոցով և (կամ) արտադրության վիճակի վերլուծության միջոցով</w:t>
      </w:r>
      <w:r w:rsidR="001E3488" w:rsidRPr="007D4FA3">
        <w:rPr>
          <w:rFonts w:ascii="GHEA Grapalat" w:hAnsi="GHEA Grapalat"/>
          <w:lang w:val="hy-AM"/>
        </w:rPr>
        <w:t xml:space="preserve">: </w:t>
      </w:r>
    </w:p>
    <w:p w:rsidR="001E3488" w:rsidRPr="007D4FA3" w:rsidRDefault="00ED7891" w:rsidP="007E2162">
      <w:pPr>
        <w:pStyle w:val="ListParagraph"/>
        <w:widowControl w:val="0"/>
        <w:numPr>
          <w:ilvl w:val="0"/>
          <w:numId w:val="22"/>
        </w:numPr>
        <w:tabs>
          <w:tab w:val="left" w:pos="90"/>
          <w:tab w:val="left" w:pos="990"/>
          <w:tab w:val="left" w:pos="108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արտադրանք</w:t>
      </w:r>
      <w:r w:rsidRPr="007D4FA3">
        <w:rPr>
          <w:rFonts w:ascii="GHEA Grapalat" w:hAnsi="GHEA Grapalat"/>
          <w:lang w:val="hy-AM"/>
        </w:rPr>
        <w:t xml:space="preserve">ի առնչությամբ հայտատուի կողմից հայտ է ներկայացվել արտադրանքի սերտիֆիկացման այն մարմին, որն անցկացրել </w:t>
      </w:r>
      <w:r w:rsidRPr="007D4FA3">
        <w:rPr>
          <w:rFonts w:ascii="GHEA Grapalat" w:hAnsi="GHEA Grapalat"/>
          <w:lang w:val="hy-AM"/>
        </w:rPr>
        <w:lastRenderedPageBreak/>
        <w:t xml:space="preserve">է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արտադրանքի սերտիֆիկացման տվյալ մարմինը սերտիֆիկացում անցկացնելիս հաշվի է առնում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վերջին պարբերական գնահատման դրական արդյունքները, եթե դրա իրականացման պահից անցել է 1 տարուց ոչ ավելի։</w:t>
      </w:r>
    </w:p>
    <w:p w:rsidR="00ED7891" w:rsidRPr="007D4FA3" w:rsidRDefault="001E3488" w:rsidP="007E2162">
      <w:pPr>
        <w:pStyle w:val="ListParagraph"/>
        <w:widowControl w:val="0"/>
        <w:numPr>
          <w:ilvl w:val="0"/>
          <w:numId w:val="22"/>
        </w:numPr>
        <w:tabs>
          <w:tab w:val="left" w:pos="90"/>
          <w:tab w:val="left" w:pos="990"/>
          <w:tab w:val="left" w:pos="108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00ED7891" w:rsidRPr="007D4FA3">
        <w:rPr>
          <w:rFonts w:ascii="GHEA Grapalat" w:hAnsi="GHEA Grapalat"/>
          <w:lang w:val="hy-AM"/>
        </w:rPr>
        <w:t>հետևյալ</w:t>
      </w:r>
      <w:proofErr w:type="spellEnd"/>
      <w:r w:rsidR="00ED7891" w:rsidRPr="007D4FA3">
        <w:rPr>
          <w:rFonts w:ascii="GHEA Grapalat" w:hAnsi="GHEA Grapalat"/>
          <w:lang w:val="hy-AM"/>
        </w:rPr>
        <w:t xml:space="preserve"> որոշումներից </w:t>
      </w:r>
      <w:proofErr w:type="spellStart"/>
      <w:r w:rsidR="00ED7891" w:rsidRPr="007D4FA3">
        <w:rPr>
          <w:rFonts w:ascii="GHEA Grapalat" w:hAnsi="GHEA Grapalat"/>
          <w:lang w:val="hy-AM"/>
        </w:rPr>
        <w:t>որևէ</w:t>
      </w:r>
      <w:proofErr w:type="spellEnd"/>
      <w:r w:rsidR="00ED7891" w:rsidRPr="007D4FA3">
        <w:rPr>
          <w:rFonts w:ascii="GHEA Grapalat" w:hAnsi="GHEA Grapalat"/>
          <w:lang w:val="hy-AM"/>
        </w:rPr>
        <w:t xml:space="preserve"> մեկը՝</w:t>
      </w:r>
    </w:p>
    <w:p w:rsidR="00ED7891" w:rsidRPr="007D4FA3" w:rsidRDefault="00ED7891" w:rsidP="007E2162">
      <w:pPr>
        <w:pStyle w:val="ListParagraph"/>
        <w:widowControl w:val="0"/>
        <w:numPr>
          <w:ilvl w:val="0"/>
          <w:numId w:val="2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կասեցնել արտադրանքի համապատասխանության սերտիֆիկատի գործողությունը, </w:t>
      </w:r>
    </w:p>
    <w:p w:rsidR="00ED7891" w:rsidRPr="007D4FA3" w:rsidRDefault="00ED7891" w:rsidP="007E2162">
      <w:pPr>
        <w:pStyle w:val="ListParagraph"/>
        <w:widowControl w:val="0"/>
        <w:numPr>
          <w:ilvl w:val="0"/>
          <w:numId w:val="2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դադարեցնել արտադրանքի համապատասխանության սերտիֆիկատի գործողությունը։ </w:t>
      </w:r>
    </w:p>
    <w:p w:rsidR="002B2119" w:rsidRPr="007D4FA3" w:rsidRDefault="00ED7891"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A5318D"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2B2119" w:rsidRPr="007D4FA3" w:rsidRDefault="00ED7891"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արտադրանքի համապատասխանության սերտիֆիկատի գործողության կասեցման կամ դադարեցման մասին տեղեկությունները </w:t>
      </w:r>
      <w:r w:rsidR="006810FF" w:rsidRPr="007D4FA3">
        <w:rPr>
          <w:rFonts w:ascii="GHEA Grapalat" w:hAnsi="GHEA Grapalat"/>
          <w:lang w:val="hy-AM"/>
        </w:rPr>
        <w:t>տրամադրում է համապատասխան մարմիններին՝ Հայաստանի Հանրապետության օրենսդրությամբ սահմանված կարգով:</w:t>
      </w:r>
    </w:p>
    <w:p w:rsidR="00ED7891" w:rsidRPr="007D4FA3" w:rsidRDefault="00ED7891"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spacing w:val="-4"/>
          <w:lang w:val="hy-AM"/>
        </w:rPr>
        <w:t xml:space="preserve">Արտադրանքի կառուցվածքում (կազմում) կամ դրա արտադրման </w:t>
      </w:r>
      <w:proofErr w:type="spellStart"/>
      <w:r w:rsidRPr="007D4FA3">
        <w:rPr>
          <w:rFonts w:ascii="GHEA Grapalat" w:hAnsi="GHEA Grapalat"/>
          <w:spacing w:val="-4"/>
          <w:lang w:val="hy-AM"/>
        </w:rPr>
        <w:t>տեխնոլոգիայում</w:t>
      </w:r>
      <w:proofErr w:type="spellEnd"/>
      <w:r w:rsidRPr="007D4FA3">
        <w:rPr>
          <w:rFonts w:ascii="GHEA Grapalat" w:hAnsi="GHEA Grapalat"/>
          <w:spacing w:val="-4"/>
          <w:lang w:val="hy-AM"/>
        </w:rPr>
        <w:t xml:space="preserve"> այնպիսի փոփոխություններ կատարելու դեպքում, որոնք կարող են ազդել տեխնիկական կանոնակարգի պահանջներին արտադրանքի</w:t>
      </w:r>
      <w:r w:rsidRPr="007D4FA3">
        <w:rPr>
          <w:rFonts w:ascii="GHEA Grapalat" w:hAnsi="GHEA Grapalat"/>
          <w:lang w:val="hy-AM"/>
        </w:rPr>
        <w:t xml:space="preserve"> համապատասխանության վրա, հայտատուն, նախքան այդպիսի փոփոխությունները կատարելը, այդ մասին գրավոր ծանուցում է արտադրանքի համապատասխանության սերտիֆիկատը </w:t>
      </w:r>
      <w:r w:rsidR="00840832" w:rsidRPr="007D4FA3">
        <w:rPr>
          <w:rFonts w:ascii="GHEA Grapalat" w:hAnsi="GHEA Grapalat"/>
          <w:lang w:val="hy-AM"/>
        </w:rPr>
        <w:t xml:space="preserve">տրամադրած </w:t>
      </w:r>
      <w:r w:rsidRPr="007D4FA3">
        <w:rPr>
          <w:rFonts w:ascii="GHEA Grapalat" w:hAnsi="GHEA Grapalat"/>
          <w:lang w:val="hy-AM"/>
        </w:rPr>
        <w:t>արտադրանքի սերտիֆիկացման մարմնին։ Նշված մարմինն ընդունում է որոշում՝ արտադրանքի լրացուցիչ հետազոտություններ (փորձարկումներ) ու չափումներ և (կամ) արտադրության վիճակի վերլուծություն անցկացնելու անհրաժեշտության վերաբերյալ։</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E777D4" w:rsidRPr="007D4FA3" w:rsidRDefault="00E777D4"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E777D4" w:rsidRPr="007D4FA3" w:rsidRDefault="00E777D4"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E777D4" w:rsidRPr="007D4FA3" w:rsidRDefault="00E777D4"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393F80" w:rsidRPr="007D4FA3" w:rsidRDefault="00393F80" w:rsidP="00E777D4">
      <w:pPr>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lastRenderedPageBreak/>
        <w:t>Հավելված</w:t>
      </w:r>
      <w:r w:rsidR="00B91849" w:rsidRPr="007D4FA3">
        <w:rPr>
          <w:rFonts w:ascii="GHEA Grapalat" w:eastAsia="Calibri" w:hAnsi="GHEA Grapalat" w:cs="GHEA Grapalat"/>
          <w:bCs/>
          <w:iCs/>
          <w:sz w:val="20"/>
          <w:szCs w:val="20"/>
          <w:lang w:val="hy-AM" w:eastAsia="en-US"/>
        </w:rPr>
        <w:t xml:space="preserve"> 2</w:t>
      </w:r>
      <w:r w:rsidR="000554A2" w:rsidRPr="007D4FA3">
        <w:rPr>
          <w:rFonts w:ascii="GHEA Grapalat" w:eastAsia="Calibri" w:hAnsi="GHEA Grapalat" w:cs="GHEA Grapalat"/>
          <w:bCs/>
          <w:iCs/>
          <w:sz w:val="20"/>
          <w:szCs w:val="20"/>
          <w:lang w:val="hy-AM" w:eastAsia="en-US"/>
        </w:rPr>
        <w:t>3</w:t>
      </w:r>
    </w:p>
    <w:p w:rsidR="00393F80" w:rsidRPr="007D4FA3" w:rsidRDefault="00393F80" w:rsidP="00E777D4">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E777D4">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sz w:val="20"/>
          <w:szCs w:val="20"/>
          <w:lang w:val="hy-AM"/>
        </w:rPr>
      </w:pPr>
    </w:p>
    <w:p w:rsidR="00393F80" w:rsidRPr="007D4FA3" w:rsidRDefault="002B2119" w:rsidP="00E777D4">
      <w:pPr>
        <w:widowControl w:val="0"/>
        <w:tabs>
          <w:tab w:val="left" w:pos="90"/>
          <w:tab w:val="left" w:pos="10890"/>
          <w:tab w:val="left" w:pos="10980"/>
          <w:tab w:val="left" w:pos="11430"/>
          <w:tab w:val="left" w:pos="11520"/>
        </w:tabs>
        <w:ind w:firstLine="720"/>
        <w:jc w:val="center"/>
        <w:rPr>
          <w:rFonts w:ascii="GHEA Grapalat" w:hAnsi="GHEA Grapalat"/>
          <w:b/>
          <w:lang w:val="hy-AM"/>
        </w:rPr>
      </w:pPr>
      <w:r w:rsidRPr="007D4FA3">
        <w:rPr>
          <w:rFonts w:ascii="GHEA Grapalat" w:hAnsi="GHEA Grapalat"/>
          <w:b/>
          <w:lang w:val="hy-AM"/>
        </w:rPr>
        <w:t>Թ</w:t>
      </w:r>
      <w:r w:rsidR="00507458" w:rsidRPr="007D4FA3">
        <w:rPr>
          <w:rFonts w:ascii="GHEA Grapalat" w:hAnsi="GHEA Grapalat"/>
          <w:b/>
          <w:lang w:val="hy-AM"/>
        </w:rPr>
        <w:t>4</w:t>
      </w:r>
      <w:r w:rsidRPr="007D4FA3">
        <w:rPr>
          <w:rFonts w:ascii="GHEA Grapalat" w:hAnsi="GHEA Grapalat"/>
          <w:b/>
          <w:lang w:val="hy-AM"/>
        </w:rPr>
        <w:t xml:space="preserve"> ԸՆԹԱՑԱԿԱՐԳ</w:t>
      </w:r>
    </w:p>
    <w:p w:rsidR="002B2119" w:rsidRPr="007D4FA3" w:rsidRDefault="002B2119" w:rsidP="00E777D4">
      <w:pPr>
        <w:widowControl w:val="0"/>
        <w:tabs>
          <w:tab w:val="left" w:pos="90"/>
          <w:tab w:val="left" w:pos="10890"/>
          <w:tab w:val="left" w:pos="10980"/>
          <w:tab w:val="left" w:pos="11430"/>
          <w:tab w:val="left" w:pos="11520"/>
        </w:tabs>
        <w:ind w:firstLine="720"/>
        <w:jc w:val="center"/>
        <w:rPr>
          <w:rFonts w:ascii="GHEA Grapalat" w:hAnsi="GHEA Grapalat"/>
          <w:b/>
          <w:lang w:val="hy-AM"/>
        </w:rPr>
      </w:pPr>
      <w:r w:rsidRPr="007D4FA3">
        <w:rPr>
          <w:rFonts w:ascii="GHEA Grapalat" w:hAnsi="GHEA Grapalat"/>
          <w:b/>
          <w:lang w:val="hy-AM"/>
        </w:rPr>
        <w:t>ՍԵՐԻԱԿԱՆ ԹՈՂԱՐԿՄԱՆ ԱՐՏԱԴՐԱՆՔԻ ՀԱՄԱՐ</w:t>
      </w:r>
    </w:p>
    <w:p w:rsidR="00E777D4" w:rsidRPr="007D4FA3" w:rsidRDefault="00E777D4" w:rsidP="00E777D4">
      <w:pPr>
        <w:widowControl w:val="0"/>
        <w:tabs>
          <w:tab w:val="left" w:pos="90"/>
          <w:tab w:val="left" w:pos="1134"/>
          <w:tab w:val="left" w:pos="10890"/>
          <w:tab w:val="left" w:pos="10980"/>
          <w:tab w:val="left" w:pos="11430"/>
          <w:tab w:val="left" w:pos="11520"/>
        </w:tabs>
        <w:ind w:firstLine="720"/>
        <w:jc w:val="center"/>
        <w:rPr>
          <w:rFonts w:ascii="GHEA Grapalat" w:hAnsi="GHEA Grapalat"/>
          <w:b/>
          <w:spacing w:val="-6"/>
          <w:lang w:val="hy-AM"/>
        </w:rPr>
      </w:pPr>
      <w:r w:rsidRPr="007D4FA3">
        <w:rPr>
          <w:rFonts w:ascii="GHEA Grapalat" w:hAnsi="GHEA Grapalat"/>
          <w:b/>
          <w:spacing w:val="-6"/>
          <w:lang w:val="hy-AM"/>
        </w:rPr>
        <w:t xml:space="preserve">(ԵՐԲ </w:t>
      </w:r>
      <w:r w:rsidRPr="007D4FA3">
        <w:rPr>
          <w:rFonts w:ascii="GHEA Grapalat" w:hAnsi="GHEA Grapalat"/>
          <w:b/>
          <w:lang w:val="hy-AM"/>
        </w:rPr>
        <w:t>ՊԱՏՐԱՍՏԻ ԱՐՏԱԴՐԱՆՔԻ ՀԵՏԱԶՈՏՈՒԹՅՈՒՆՆԵՐ (ՓՈՐՁԱՐԿՈՒՄՆԵՐ) ԵՎ ՉԱՓՈՒՄՆԵՐ ԱՆՑԿԱՑՆԵԼԻՍ</w:t>
      </w:r>
      <w:r w:rsidRPr="007D4FA3">
        <w:rPr>
          <w:rFonts w:ascii="GHEA Grapalat" w:hAnsi="GHEA Grapalat"/>
          <w:b/>
          <w:spacing w:val="-6"/>
          <w:lang w:val="hy-AM"/>
        </w:rPr>
        <w:t xml:space="preserve"> ԱՄԲՈՂՋԱՊԵՍ ՀՆԱՐԱՎՈՐ ՉԷ ԿԱՄ ԴԺՎԱՐ Է ՀԱՍՏԱՏԵԼ ՏԵԽՆԻԿԱԿԱՆ ԿԱՆՈՆԱԿԱՐԳԻ ՊԱՀԱՆՋ</w:t>
      </w:r>
      <w:r w:rsidRPr="007D4FA3">
        <w:rPr>
          <w:rFonts w:ascii="GHEA Grapalat" w:hAnsi="GHEA Grapalat"/>
          <w:b/>
          <w:lang w:val="hy-AM"/>
        </w:rPr>
        <w:t>ՆԵՐԻՆ ՀԱՄԱՊԱՏԱՍԽԱՆՈՒԹՅՈՒՆԸ</w:t>
      </w:r>
      <w:r w:rsidR="000660D8" w:rsidRPr="000660D8">
        <w:rPr>
          <w:rFonts w:ascii="GHEA Grapalat" w:hAnsi="GHEA Grapalat"/>
          <w:b/>
          <w:lang w:val="hy-AM"/>
        </w:rPr>
        <w:t>, ՆԵՐԴՐՎԱԾ ԿԱՌԱՎԱՐՄԱՆ ՀԱՄԱԿԱՐԳԻ ԱՌԿԱՅՈՒԹՅԱՆ ԴԵՊՔՈՒՄ</w:t>
      </w:r>
      <w:r w:rsidR="000660D8" w:rsidRPr="007D4FA3">
        <w:rPr>
          <w:rFonts w:ascii="GHEA Grapalat" w:hAnsi="GHEA Grapalat"/>
          <w:b/>
          <w:lang w:val="hy-AM"/>
        </w:rPr>
        <w:t xml:space="preserve"> </w:t>
      </w:r>
      <w:r w:rsidRPr="007D4FA3">
        <w:rPr>
          <w:rFonts w:ascii="GHEA Grapalat" w:hAnsi="GHEA Grapalat"/>
          <w:b/>
          <w:lang w:val="hy-AM"/>
        </w:rPr>
        <w:t>)</w:t>
      </w:r>
      <w:r w:rsidRPr="007D4FA3">
        <w:rPr>
          <w:rFonts w:ascii="GHEA Grapalat" w:hAnsi="GHEA Grapalat"/>
          <w:b/>
          <w:spacing w:val="-6"/>
          <w:lang w:val="hy-AM"/>
        </w:rPr>
        <w:t xml:space="preserve"> </w:t>
      </w:r>
    </w:p>
    <w:p w:rsidR="00E777D4" w:rsidRPr="007D4FA3" w:rsidRDefault="00E777D4" w:rsidP="00E777D4">
      <w:pPr>
        <w:widowControl w:val="0"/>
        <w:tabs>
          <w:tab w:val="left" w:pos="90"/>
          <w:tab w:val="left" w:pos="10890"/>
          <w:tab w:val="left" w:pos="10980"/>
          <w:tab w:val="left" w:pos="11430"/>
          <w:tab w:val="left" w:pos="11520"/>
        </w:tabs>
        <w:ind w:firstLine="720"/>
        <w:jc w:val="center"/>
        <w:rPr>
          <w:rFonts w:ascii="GHEA Grapalat" w:hAnsi="GHEA Grapalat"/>
          <w:b/>
          <w:lang w:val="hy-AM"/>
        </w:rPr>
      </w:pPr>
      <w:bookmarkStart w:id="0" w:name="_GoBack"/>
      <w:bookmarkEnd w:id="0"/>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ED7891" w:rsidRPr="007D4FA3" w:rsidRDefault="00ED7891"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Pr="007D4FA3">
        <w:rPr>
          <w:rFonts w:ascii="GHEA Grapalat" w:hAnsi="GHEA Grapalat"/>
          <w:lang w:val="hy-AM"/>
        </w:rPr>
        <w:tab/>
        <w:t xml:space="preserve">Սերտիֆիկացման </w:t>
      </w:r>
      <w:r w:rsidR="002B2119" w:rsidRPr="007D4FA3">
        <w:rPr>
          <w:rFonts w:ascii="GHEA Grapalat" w:hAnsi="GHEA Grapalat"/>
          <w:lang w:val="hy-AM"/>
        </w:rPr>
        <w:t>Թ</w:t>
      </w:r>
      <w:r w:rsidR="00E777D4" w:rsidRPr="007D4FA3">
        <w:rPr>
          <w:rFonts w:ascii="GHEA Grapalat" w:hAnsi="GHEA Grapalat"/>
          <w:lang w:val="hy-AM"/>
        </w:rPr>
        <w:t>4</w:t>
      </w:r>
      <w:r w:rsidRPr="007D4FA3">
        <w:rPr>
          <w:rFonts w:ascii="GHEA Grapalat" w:hAnsi="GHEA Grapalat"/>
          <w:lang w:val="hy-AM"/>
        </w:rPr>
        <w:t xml:space="preserve"> ընթացակարգը կիրառվում է սերիական թողարկման արտադրանքի համար, եթե անհնար կամ դժվար է ամբողջապես հաստատել տեխնիկական կանոնակարգի պահանջներին համապատասխանությունը՝ պատրաստի արտադրանքի հետազոտություններ (փորձարկումներ) և չափումներ անցկացնելիս, ինչպես նաև արտադրողի մոտ կառավարման համակարգերի սերտիֆիկացման մարմնի կողմից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ներդրված կառավարման համակարգի առկայության դեպքում։</w:t>
      </w:r>
    </w:p>
    <w:p w:rsidR="00ED7891" w:rsidRPr="007D4FA3" w:rsidRDefault="002B2119"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 Թ</w:t>
      </w:r>
      <w:r w:rsidR="00173889" w:rsidRPr="007D4FA3">
        <w:rPr>
          <w:rFonts w:ascii="GHEA Grapalat" w:hAnsi="GHEA Grapalat"/>
          <w:lang w:val="hy-AM"/>
        </w:rPr>
        <w:t xml:space="preserve">4 </w:t>
      </w:r>
      <w:r w:rsidR="00ED7891" w:rsidRPr="007D4FA3">
        <w:rPr>
          <w:rFonts w:ascii="GHEA Grapalat" w:hAnsi="GHEA Grapalat"/>
          <w:lang w:val="hy-AM"/>
        </w:rPr>
        <w:t>ընթացակարգով սերտիֆիկացման դեպքում հայտատուն արտադրողն է (</w:t>
      </w:r>
      <w:r w:rsidR="00173889" w:rsidRPr="007D4FA3">
        <w:rPr>
          <w:rFonts w:ascii="GHEA Grapalat" w:hAnsi="GHEA Grapalat"/>
          <w:lang w:val="hy-AM"/>
        </w:rPr>
        <w:t xml:space="preserve">կամ </w:t>
      </w:r>
      <w:r w:rsidR="00ED7891" w:rsidRPr="007D4FA3">
        <w:rPr>
          <w:rFonts w:ascii="GHEA Grapalat" w:hAnsi="GHEA Grapalat"/>
          <w:lang w:val="hy-AM"/>
        </w:rPr>
        <w:t>արտադրողի կողմից լիազորված անձը)։</w:t>
      </w:r>
    </w:p>
    <w:p w:rsidR="00ED7891" w:rsidRPr="007D4FA3" w:rsidRDefault="002B2119"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ED7891" w:rsidRPr="007D4FA3">
        <w:rPr>
          <w:rFonts w:ascii="GHEA Grapalat" w:hAnsi="GHEA Grapalat"/>
          <w:lang w:val="hy-AM"/>
        </w:rPr>
        <w:t xml:space="preserve">Արտադրողը ձեռնարկում է բոլոր անհրաժեշտ միջոցները՝ ապահովելու ներդրված և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կառավարման համակարգի կայուն աշխատանքը և տեխնիկական կանոնակարգի պահանջներին համապատասխանող արտադրանքի արտադրման համար անհրաժեշտ արտադրության պայմանները, ինչպես նաև իրականացնում է արտադրական հսկողությունը</w:t>
      </w:r>
      <w:r w:rsidRPr="007D4FA3">
        <w:rPr>
          <w:rFonts w:ascii="GHEA Grapalat" w:hAnsi="GHEA Grapalat"/>
          <w:lang w:val="hy-AM"/>
        </w:rPr>
        <w:t xml:space="preserve">: </w:t>
      </w:r>
    </w:p>
    <w:p w:rsidR="00ED7891" w:rsidRPr="007D4FA3" w:rsidRDefault="002B2119"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 Թ</w:t>
      </w:r>
      <w:r w:rsidR="00173889" w:rsidRPr="007D4FA3">
        <w:rPr>
          <w:rFonts w:ascii="GHEA Grapalat" w:hAnsi="GHEA Grapalat"/>
          <w:lang w:val="hy-AM"/>
        </w:rPr>
        <w:t xml:space="preserve">4 </w:t>
      </w:r>
      <w:r w:rsidR="00ED7891" w:rsidRPr="007D4FA3">
        <w:rPr>
          <w:rFonts w:ascii="GHEA Grapalat" w:hAnsi="GHEA Grapalat"/>
          <w:lang w:val="hy-AM"/>
        </w:rPr>
        <w:t>ընթացակարգով սերտիֆիկացման դեպքում կատարվում են սույն կետով նախատեսված ընթացակարգերը</w:t>
      </w:r>
      <w:r w:rsidRPr="007D4FA3">
        <w:rPr>
          <w:rFonts w:ascii="GHEA Grapalat" w:hAnsi="GHEA Grapalat"/>
          <w:lang w:val="hy-AM"/>
        </w:rPr>
        <w:t xml:space="preserve">. </w:t>
      </w:r>
    </w:p>
    <w:p w:rsidR="00ED7891" w:rsidRPr="007D4FA3" w:rsidRDefault="00ED7891"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 կցելով </w:t>
      </w:r>
      <w:r w:rsidR="000136DB" w:rsidRPr="007D4FA3">
        <w:rPr>
          <w:rFonts w:ascii="GHEA Grapalat" w:hAnsi="GHEA Grapalat"/>
          <w:lang w:val="hy-AM"/>
        </w:rPr>
        <w:t xml:space="preserve">Թ ընթացակարգի 4-րդ կետի 1)-ին ենթակետով նախատեսված փաստաթղթերը, </w:t>
      </w:r>
      <w:r w:rsidRPr="007D4FA3">
        <w:rPr>
          <w:rFonts w:ascii="GHEA Grapalat" w:hAnsi="GHEA Grapalat"/>
          <w:lang w:val="hy-AM"/>
        </w:rPr>
        <w:t>այդ թվում՝ կառավարման համակարգի համապատասխանության սերտիֆիկատի պատճենները։</w:t>
      </w:r>
    </w:p>
    <w:p w:rsidR="00ED7891" w:rsidRPr="007D4FA3" w:rsidRDefault="00652214"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Թ ընթացակարգի </w:t>
      </w:r>
      <w:r w:rsidR="00ED7891" w:rsidRPr="007D4FA3">
        <w:rPr>
          <w:rFonts w:ascii="GHEA Grapalat" w:hAnsi="GHEA Grapalat"/>
          <w:lang w:val="hy-AM"/>
        </w:rPr>
        <w:t xml:space="preserve">3-րդ կետով նախատեսված տեղեկատվությունից բացի` հայտի մեջ նշվում են այն փաստաթղթի մասին տեղեկությունները, որի պահանջներին համապատասխան </w:t>
      </w:r>
      <w:proofErr w:type="spellStart"/>
      <w:r w:rsidR="00ED7891" w:rsidRPr="007D4FA3">
        <w:rPr>
          <w:rFonts w:ascii="GHEA Grapalat" w:hAnsi="GHEA Grapalat"/>
          <w:lang w:val="hy-AM"/>
        </w:rPr>
        <w:t>ներդրվել</w:t>
      </w:r>
      <w:proofErr w:type="spellEnd"/>
      <w:r w:rsidR="00ED7891" w:rsidRPr="007D4FA3">
        <w:rPr>
          <w:rFonts w:ascii="GHEA Grapalat" w:hAnsi="GHEA Grapalat"/>
          <w:lang w:val="hy-AM"/>
        </w:rPr>
        <w:t xml:space="preserve"> է կառավարման համակարգը։</w:t>
      </w:r>
    </w:p>
    <w:p w:rsidR="007C1A93" w:rsidRPr="007D4FA3" w:rsidRDefault="00ED7891"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lastRenderedPageBreak/>
        <w:t>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w:t>
      </w:r>
      <w:r w:rsidR="007C1A93" w:rsidRPr="007D4FA3">
        <w:rPr>
          <w:rFonts w:ascii="GHEA Grapalat" w:hAnsi="GHEA Grapalat"/>
          <w:lang w:val="hy-AM"/>
        </w:rPr>
        <w:t xml:space="preserve">: </w:t>
      </w:r>
    </w:p>
    <w:p w:rsidR="00ED7891" w:rsidRPr="007D4FA3" w:rsidRDefault="00ED7891"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և հետազոտությունների անցկացման պայմանագիր (նախկինում կնքված պայմանագրի բացակայության դեպքում)։</w:t>
      </w:r>
    </w:p>
    <w:p w:rsidR="007C1A93" w:rsidRPr="007D4FA3" w:rsidRDefault="00ED7891"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արտադրանքի նախագծի հետազոտություն</w:t>
      </w:r>
      <w:r w:rsidR="007C1A93" w:rsidRPr="007D4FA3">
        <w:rPr>
          <w:rFonts w:ascii="GHEA Grapalat" w:hAnsi="GHEA Grapalat"/>
          <w:lang w:val="hy-AM"/>
        </w:rPr>
        <w:t xml:space="preserve">: </w:t>
      </w:r>
    </w:p>
    <w:p w:rsidR="007C1A93" w:rsidRPr="007D4FA3" w:rsidRDefault="00ED7891" w:rsidP="007E2162">
      <w:pPr>
        <w:pStyle w:val="ListParagraph"/>
        <w:widowControl w:val="0"/>
        <w:numPr>
          <w:ilvl w:val="0"/>
          <w:numId w:val="2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իրականացնում է հայտատուի ներկայացրած փաստաթղթերի վերլուծության արդյունքների և արտադրանքի նախագծի հետազոտության արդյունքների ամփոփում</w:t>
      </w:r>
      <w:r w:rsidR="007C1A93" w:rsidRPr="007D4FA3">
        <w:rPr>
          <w:rFonts w:ascii="GHEA Grapalat" w:hAnsi="GHEA Grapalat"/>
          <w:lang w:val="hy-AM"/>
        </w:rPr>
        <w:t xml:space="preserve">: </w:t>
      </w:r>
    </w:p>
    <w:p w:rsidR="00ED7891" w:rsidRPr="007D4FA3" w:rsidRDefault="00ED7891" w:rsidP="007E2162">
      <w:pPr>
        <w:pStyle w:val="ListParagraph"/>
        <w:widowControl w:val="0"/>
        <w:numPr>
          <w:ilvl w:val="0"/>
          <w:numId w:val="2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և արտադրանքի նախագծի հետազոտության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r w:rsidR="007C1A93" w:rsidRPr="007D4FA3">
        <w:rPr>
          <w:rFonts w:ascii="GHEA Grapalat" w:hAnsi="GHEA Grapalat"/>
          <w:lang w:val="hy-AM"/>
        </w:rPr>
        <w:t xml:space="preserve">: </w:t>
      </w:r>
    </w:p>
    <w:p w:rsidR="00547DD9" w:rsidRPr="007D4FA3" w:rsidRDefault="00ED7891" w:rsidP="007E2162">
      <w:pPr>
        <w:pStyle w:val="ListParagraph"/>
        <w:widowControl w:val="0"/>
        <w:numPr>
          <w:ilvl w:val="0"/>
          <w:numId w:val="26"/>
        </w:numPr>
        <w:tabs>
          <w:tab w:val="left" w:pos="90"/>
          <w:tab w:val="left" w:pos="99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w:t>
      </w:r>
      <w:r w:rsidR="00547DD9" w:rsidRPr="007D4FA3">
        <w:rPr>
          <w:rFonts w:ascii="GHEA Grapalat" w:hAnsi="GHEA Grapalat"/>
          <w:lang w:val="hy-AM"/>
        </w:rPr>
        <w:t xml:space="preserve">տրամադրում է համապատասխան մարմիններին՝ Հայաստանի Հանրապետության օրենսդրությամբ սահմանված կարգով: </w:t>
      </w:r>
    </w:p>
    <w:p w:rsidR="00603112" w:rsidRPr="007D4FA3" w:rsidRDefault="00ED7891" w:rsidP="007E2162">
      <w:pPr>
        <w:pStyle w:val="ListParagraph"/>
        <w:widowControl w:val="0"/>
        <w:numPr>
          <w:ilvl w:val="0"/>
          <w:numId w:val="2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603112" w:rsidRPr="007D4FA3">
        <w:rPr>
          <w:rFonts w:ascii="GHEA Grapalat" w:hAnsi="GHEA Grapalat"/>
          <w:lang w:val="hy-AM"/>
        </w:rPr>
        <w:t>համապատասխանության ազգային</w:t>
      </w:r>
      <w:r w:rsidR="007275C6" w:rsidRPr="007D4FA3">
        <w:rPr>
          <w:rFonts w:ascii="GHEA Grapalat" w:hAnsi="GHEA Grapalat"/>
          <w:lang w:val="hy-AM"/>
        </w:rPr>
        <w:t xml:space="preserve"> </w:t>
      </w:r>
      <w:r w:rsidR="00603112" w:rsidRPr="007D4FA3">
        <w:rPr>
          <w:rFonts w:ascii="GHEA Grapalat" w:hAnsi="GHEA Grapalat"/>
          <w:lang w:val="hy-AM"/>
        </w:rPr>
        <w:t>նշանով՝ Հայաստանի Հանրապետության օրենսդրությամբ սահմանվող կարգով։</w:t>
      </w:r>
    </w:p>
    <w:p w:rsidR="00ED7891" w:rsidRPr="007D4FA3" w:rsidRDefault="00ED7891" w:rsidP="007E2162">
      <w:pPr>
        <w:pStyle w:val="ListParagraph"/>
        <w:widowControl w:val="0"/>
        <w:numPr>
          <w:ilvl w:val="0"/>
          <w:numId w:val="2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B91849" w:rsidRPr="007D4FA3">
        <w:rPr>
          <w:rFonts w:ascii="GHEA Grapalat" w:hAnsi="GHEA Grapalat" w:cs="Sylfaen"/>
          <w:lang w:val="hy-AM"/>
        </w:rPr>
        <w:t>արտադրանքի</w:t>
      </w:r>
      <w:r w:rsidR="00B91849" w:rsidRPr="007D4FA3">
        <w:rPr>
          <w:rFonts w:ascii="GHEA Grapalat" w:hAnsi="GHEA Grapalat"/>
          <w:lang w:val="hy-AM"/>
        </w:rPr>
        <w:t xml:space="preserve"> </w:t>
      </w:r>
      <w:proofErr w:type="spellStart"/>
      <w:r w:rsidR="00B91849" w:rsidRPr="007D4FA3">
        <w:rPr>
          <w:rFonts w:ascii="GHEA Grapalat" w:hAnsi="GHEA Grapalat" w:cs="Sylfaen"/>
          <w:lang w:val="hy-AM"/>
        </w:rPr>
        <w:t>շուկայահանումից</w:t>
      </w:r>
      <w:proofErr w:type="spellEnd"/>
      <w:r w:rsidR="00B91849" w:rsidRPr="007D4FA3">
        <w:rPr>
          <w:rFonts w:ascii="GHEA Grapalat" w:hAnsi="GHEA Grapalat"/>
          <w:lang w:val="hy-AM"/>
        </w:rPr>
        <w:t xml:space="preserve"> </w:t>
      </w:r>
      <w:r w:rsidR="00B91849" w:rsidRPr="007D4FA3">
        <w:rPr>
          <w:rFonts w:ascii="GHEA Grapalat" w:hAnsi="GHEA Grapalat" w:cs="Sylfaen"/>
          <w:lang w:val="hy-AM"/>
        </w:rPr>
        <w:t>հետո</w:t>
      </w:r>
      <w:r w:rsidR="00B91849" w:rsidRPr="007D4FA3">
        <w:rPr>
          <w:rFonts w:ascii="GHEA Grapalat" w:hAnsi="GHEA Grapalat"/>
          <w:lang w:val="hy-AM"/>
        </w:rPr>
        <w:t xml:space="preserve"> 10 </w:t>
      </w:r>
      <w:r w:rsidR="00B91849" w:rsidRPr="007D4FA3">
        <w:rPr>
          <w:rFonts w:ascii="GHEA Grapalat" w:hAnsi="GHEA Grapalat" w:cs="Sylfaen"/>
          <w:lang w:val="hy-AM"/>
        </w:rPr>
        <w:t>տարվա</w:t>
      </w:r>
      <w:r w:rsidR="00B91849" w:rsidRPr="007D4FA3">
        <w:rPr>
          <w:rFonts w:ascii="GHEA Grapalat" w:hAnsi="GHEA Grapalat"/>
          <w:lang w:val="hy-AM"/>
        </w:rPr>
        <w:t xml:space="preserve"> </w:t>
      </w:r>
      <w:r w:rsidR="00B91849" w:rsidRPr="007D4FA3">
        <w:rPr>
          <w:rFonts w:ascii="GHEA Grapalat" w:hAnsi="GHEA Grapalat" w:cs="Sylfaen"/>
          <w:lang w:val="hy-AM"/>
        </w:rPr>
        <w:t>ընթացքում</w:t>
      </w:r>
      <w:r w:rsidRPr="007D4FA3">
        <w:rPr>
          <w:rFonts w:ascii="GHEA Grapalat" w:hAnsi="GHEA Grapalat"/>
          <w:lang w:val="hy-AM"/>
        </w:rPr>
        <w:t>։</w:t>
      </w:r>
    </w:p>
    <w:p w:rsidR="007C1A93" w:rsidRPr="007D4FA3" w:rsidRDefault="00ED7891" w:rsidP="007E2162">
      <w:pPr>
        <w:pStyle w:val="ListParagraph"/>
        <w:widowControl w:val="0"/>
        <w:numPr>
          <w:ilvl w:val="0"/>
          <w:numId w:val="26"/>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տարին մեկ անգամ, եթե այլ բան սահմանված չէ տեխնիկական կանոնակարգով,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է անցկացնում արտադրանքի համապատասխանության սերտիֆիկատի </w:t>
      </w:r>
      <w:proofErr w:type="spellStart"/>
      <w:r w:rsidRPr="007D4FA3">
        <w:rPr>
          <w:rFonts w:ascii="GHEA Grapalat" w:hAnsi="GHEA Grapalat"/>
          <w:lang w:val="hy-AM"/>
        </w:rPr>
        <w:t>գործողութան</w:t>
      </w:r>
      <w:proofErr w:type="spellEnd"/>
      <w:r w:rsidRPr="007D4FA3">
        <w:rPr>
          <w:rFonts w:ascii="GHEA Grapalat" w:hAnsi="GHEA Grapalat"/>
          <w:lang w:val="hy-AM"/>
        </w:rPr>
        <w:t xml:space="preserve"> ժամկետի ընթացքում՝ </w:t>
      </w:r>
      <w:r w:rsidR="00A16C8C" w:rsidRPr="007D4FA3">
        <w:rPr>
          <w:rFonts w:ascii="GHEA Grapalat" w:hAnsi="GHEA Grapalat"/>
          <w:lang w:val="hy-AM"/>
        </w:rPr>
        <w:t>հավատարմագրված և նշանակված</w:t>
      </w:r>
      <w:r w:rsidRPr="007D4FA3">
        <w:rPr>
          <w:rFonts w:ascii="GHEA Grapalat" w:hAnsi="GHEA Grapalat"/>
          <w:lang w:val="hy-AM"/>
        </w:rPr>
        <w:t xml:space="preserve"> փորձարկման լաբորատորիայում արտադրանքի նույնականացման, դրա նմուշների </w:t>
      </w:r>
      <w:r w:rsidRPr="007D4FA3">
        <w:rPr>
          <w:rFonts w:ascii="GHEA Grapalat" w:hAnsi="GHEA Grapalat"/>
          <w:lang w:val="hy-AM"/>
        </w:rPr>
        <w:lastRenderedPageBreak/>
        <w:t>(փորձանմուշների) հետազոտությունների (փորձարկումների) ու չափումների միջոցով</w:t>
      </w:r>
      <w:r w:rsidR="007C1A93" w:rsidRPr="007D4FA3">
        <w:rPr>
          <w:rFonts w:ascii="GHEA Grapalat" w:hAnsi="GHEA Grapalat"/>
          <w:lang w:val="hy-AM"/>
        </w:rPr>
        <w:t xml:space="preserve">: </w:t>
      </w:r>
    </w:p>
    <w:p w:rsidR="007C1A93" w:rsidRPr="007D4FA3" w:rsidRDefault="00ED7891" w:rsidP="007E2162">
      <w:pPr>
        <w:pStyle w:val="ListParagraph"/>
        <w:widowControl w:val="0"/>
        <w:numPr>
          <w:ilvl w:val="0"/>
          <w:numId w:val="26"/>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արտադրանք</w:t>
      </w:r>
      <w:r w:rsidRPr="007D4FA3">
        <w:rPr>
          <w:rFonts w:ascii="GHEA Grapalat" w:hAnsi="GHEA Grapalat"/>
          <w:lang w:val="hy-AM"/>
        </w:rPr>
        <w:t xml:space="preserve">ի առնչությամբ հայտատուի կողմից հայտ է ներկայացվել արտադրանքի սերտիֆիկացման այն մարմին, որն անցկացրել է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արտադրանքի սերտիֆիկացման այդ մարմինը սերտիֆիկացում անցկացնելիս հաշվի է առնում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վերջին պարբերական գնահատման դրական արդյունքները, եթե դրա իրականացման պահից անցել է 1 տարուց ոչ ավելի։</w:t>
      </w:r>
    </w:p>
    <w:p w:rsidR="00ED7891" w:rsidRPr="007D4FA3" w:rsidRDefault="00ED7891" w:rsidP="007E2162">
      <w:pPr>
        <w:pStyle w:val="ListParagraph"/>
        <w:widowControl w:val="0"/>
        <w:numPr>
          <w:ilvl w:val="0"/>
          <w:numId w:val="26"/>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Pr="007D4FA3">
        <w:rPr>
          <w:rFonts w:ascii="GHEA Grapalat" w:hAnsi="GHEA Grapalat"/>
          <w:lang w:val="hy-AM"/>
        </w:rPr>
        <w:t>հետևյալ</w:t>
      </w:r>
      <w:proofErr w:type="spellEnd"/>
      <w:r w:rsidRPr="007D4FA3">
        <w:rPr>
          <w:rFonts w:ascii="GHEA Grapalat" w:hAnsi="GHEA Grapalat"/>
          <w:lang w:val="hy-AM"/>
        </w:rPr>
        <w:t xml:space="preserve"> որոշումներից </w:t>
      </w:r>
      <w:proofErr w:type="spellStart"/>
      <w:r w:rsidRPr="007D4FA3">
        <w:rPr>
          <w:rFonts w:ascii="GHEA Grapalat" w:hAnsi="GHEA Grapalat"/>
          <w:lang w:val="hy-AM"/>
        </w:rPr>
        <w:t>որևէ</w:t>
      </w:r>
      <w:proofErr w:type="spellEnd"/>
      <w:r w:rsidRPr="007D4FA3">
        <w:rPr>
          <w:rFonts w:ascii="GHEA Grapalat" w:hAnsi="GHEA Grapalat"/>
          <w:lang w:val="hy-AM"/>
        </w:rPr>
        <w:t xml:space="preserve"> մեկը՝</w:t>
      </w:r>
    </w:p>
    <w:p w:rsidR="00ED7891" w:rsidRPr="007D4FA3" w:rsidRDefault="00ED7891" w:rsidP="007E2162">
      <w:pPr>
        <w:pStyle w:val="ListParagraph"/>
        <w:widowControl w:val="0"/>
        <w:numPr>
          <w:ilvl w:val="0"/>
          <w:numId w:val="27"/>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կասեցնել արտադրանքի համապատասխանության սերտիֆիկատի գործողությունը,</w:t>
      </w:r>
    </w:p>
    <w:p w:rsidR="00ED7891" w:rsidRPr="007D4FA3" w:rsidRDefault="00ED7891" w:rsidP="007E2162">
      <w:pPr>
        <w:pStyle w:val="ListParagraph"/>
        <w:widowControl w:val="0"/>
        <w:numPr>
          <w:ilvl w:val="0"/>
          <w:numId w:val="27"/>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դադարեցնել արտադրանքի համապատասխանության սերտիֆիկատի գործողությունը։</w:t>
      </w:r>
    </w:p>
    <w:p w:rsidR="007C1A93" w:rsidRPr="007D4FA3" w:rsidRDefault="00ED7891" w:rsidP="007E2162">
      <w:pPr>
        <w:pStyle w:val="ListParagraph"/>
        <w:widowControl w:val="0"/>
        <w:numPr>
          <w:ilvl w:val="0"/>
          <w:numId w:val="26"/>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840832"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7C1A93" w:rsidRPr="007D4FA3" w:rsidRDefault="00ED7891" w:rsidP="007E2162">
      <w:pPr>
        <w:pStyle w:val="ListParagraph"/>
        <w:widowControl w:val="0"/>
        <w:numPr>
          <w:ilvl w:val="0"/>
          <w:numId w:val="26"/>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համապատասխանության սերտիֆիկատի գործողության կասեցման կամ դադարեցման մասին տեղեկությունները սերտիֆիկացման մարմնի կողմից </w:t>
      </w:r>
      <w:r w:rsidR="006810FF" w:rsidRPr="007D4FA3">
        <w:rPr>
          <w:rFonts w:ascii="GHEA Grapalat" w:hAnsi="GHEA Grapalat"/>
          <w:lang w:val="hy-AM"/>
        </w:rPr>
        <w:t>տրամադրվում են համապատասխան մարմիններին՝ Հայաստանի Հանրապետության օրենսդրությամբ սահմանված կարգով:</w:t>
      </w:r>
    </w:p>
    <w:p w:rsidR="00ED7891" w:rsidRPr="007D4FA3" w:rsidRDefault="00ED7891" w:rsidP="007E2162">
      <w:pPr>
        <w:pStyle w:val="ListParagraph"/>
        <w:widowControl w:val="0"/>
        <w:numPr>
          <w:ilvl w:val="0"/>
          <w:numId w:val="26"/>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spacing w:val="-4"/>
          <w:lang w:val="hy-AM"/>
        </w:rPr>
        <w:t xml:space="preserve">Արտադրանքի կառուցվածքում (կազմում) կամ դրա արտադրման </w:t>
      </w:r>
      <w:proofErr w:type="spellStart"/>
      <w:r w:rsidRPr="007D4FA3">
        <w:rPr>
          <w:rFonts w:ascii="GHEA Grapalat" w:hAnsi="GHEA Grapalat"/>
          <w:spacing w:val="-4"/>
          <w:lang w:val="hy-AM"/>
        </w:rPr>
        <w:t>տեխնոլոգիայում</w:t>
      </w:r>
      <w:proofErr w:type="spellEnd"/>
      <w:r w:rsidRPr="007D4FA3">
        <w:rPr>
          <w:rFonts w:ascii="GHEA Grapalat" w:hAnsi="GHEA Grapalat"/>
          <w:spacing w:val="-4"/>
          <w:lang w:val="hy-AM"/>
        </w:rPr>
        <w:t xml:space="preserve"> այնպիսի փոփոխություններ կատարելու դեպքում, որոնք կարող են ազդել տեխնիկական կանոնակարգի պահանջներին արտադրանքի </w:t>
      </w:r>
      <w:r w:rsidRPr="007D4FA3">
        <w:rPr>
          <w:rFonts w:ascii="GHEA Grapalat" w:hAnsi="GHEA Grapalat"/>
          <w:lang w:val="hy-AM"/>
        </w:rPr>
        <w:t>համապատասխանության վրա, հայտատուն` նախքան այդպիսի փոփոխությունները կատարելը, այդ մասին գրավոր ծանուցում է արտադրանքի համապատասխանության սերտիֆիկատը տրամադրած</w:t>
      </w:r>
      <w:r w:rsidR="00840832" w:rsidRPr="007D4FA3">
        <w:rPr>
          <w:rFonts w:ascii="GHEA Grapalat" w:hAnsi="GHEA Grapalat"/>
          <w:lang w:val="hy-AM"/>
        </w:rPr>
        <w:t xml:space="preserve"> </w:t>
      </w:r>
      <w:r w:rsidRPr="007D4FA3">
        <w:rPr>
          <w:rFonts w:ascii="GHEA Grapalat" w:hAnsi="GHEA Grapalat"/>
          <w:lang w:val="hy-AM"/>
        </w:rPr>
        <w:t>արտադրանքի սերտիֆիկացման մարմնին։ Նշված մարմինն ընդունում է որոշում՝ արտադրանքի լրացուցիչ հետազոտություններ (փորձարկումներ) և չափումներ անցկացնելու անհրաժեշտության վերաբերյալ։</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7C1A93" w:rsidRPr="007D4FA3" w:rsidRDefault="007C1A93"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w:t>
      </w:r>
      <w:r w:rsidR="00B91849" w:rsidRPr="007D4FA3">
        <w:rPr>
          <w:rFonts w:ascii="GHEA Grapalat" w:eastAsia="Calibri" w:hAnsi="GHEA Grapalat" w:cs="GHEA Grapalat"/>
          <w:bCs/>
          <w:iCs/>
          <w:sz w:val="20"/>
          <w:szCs w:val="20"/>
          <w:lang w:val="hy-AM" w:eastAsia="en-US"/>
        </w:rPr>
        <w:t xml:space="preserve"> 2</w:t>
      </w:r>
      <w:r w:rsidR="000554A2" w:rsidRPr="007D4FA3">
        <w:rPr>
          <w:rFonts w:ascii="GHEA Grapalat" w:eastAsia="Calibri" w:hAnsi="GHEA Grapalat" w:cs="GHEA Grapalat"/>
          <w:bCs/>
          <w:iCs/>
          <w:sz w:val="20"/>
          <w:szCs w:val="20"/>
          <w:lang w:val="hy-AM" w:eastAsia="en-US"/>
        </w:rPr>
        <w:t>4</w:t>
      </w:r>
    </w:p>
    <w:p w:rsidR="00393F80" w:rsidRPr="007D4FA3" w:rsidRDefault="00393F80"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lang w:val="hy-AM"/>
        </w:rPr>
      </w:pPr>
    </w:p>
    <w:p w:rsidR="00393F80" w:rsidRPr="007D4FA3" w:rsidRDefault="007C1A93"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Թ</w:t>
      </w:r>
      <w:r w:rsidR="000554A2" w:rsidRPr="007D4FA3">
        <w:rPr>
          <w:rFonts w:ascii="GHEA Grapalat" w:hAnsi="GHEA Grapalat"/>
          <w:b/>
          <w:lang w:val="hy-AM"/>
        </w:rPr>
        <w:t>5</w:t>
      </w:r>
      <w:r w:rsidRPr="007D4FA3">
        <w:rPr>
          <w:rFonts w:ascii="GHEA Grapalat" w:hAnsi="GHEA Grapalat"/>
          <w:b/>
          <w:lang w:val="hy-AM"/>
        </w:rPr>
        <w:t xml:space="preserve"> ԸՆԹԱՑԱԿԱՐԳ</w:t>
      </w:r>
    </w:p>
    <w:p w:rsidR="007C1A93" w:rsidRPr="007D4FA3" w:rsidRDefault="007C1A93"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ՍԵՐԻԱԿԱՆ ԱՐՏԱԴՐՈՒԹՅՈՒՆ ՍԿՍԵԼՈՒ ՀԱՄԱՐ ՆԱԽԱՏԵՍՎԱԾ ԱՐՏԱԴՐԱՆՔԻ ՆԿԱՏՄԱՄԲ</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7C1A93" w:rsidRPr="007D4FA3" w:rsidRDefault="00ED7891" w:rsidP="000E7201">
      <w:pPr>
        <w:pStyle w:val="ListParagraph"/>
        <w:widowControl w:val="0"/>
        <w:numPr>
          <w:ilvl w:val="0"/>
          <w:numId w:val="2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Սերտիֆիկացման </w:t>
      </w:r>
      <w:r w:rsidR="007C1A93" w:rsidRPr="007D4FA3">
        <w:rPr>
          <w:rFonts w:ascii="GHEA Grapalat" w:hAnsi="GHEA Grapalat"/>
          <w:lang w:val="hy-AM"/>
        </w:rPr>
        <w:t>Թ</w:t>
      </w:r>
      <w:r w:rsidR="000E7201" w:rsidRPr="007D4FA3">
        <w:rPr>
          <w:rFonts w:ascii="GHEA Grapalat" w:hAnsi="GHEA Grapalat"/>
          <w:lang w:val="hy-AM"/>
        </w:rPr>
        <w:t>5</w:t>
      </w:r>
      <w:r w:rsidRPr="007D4FA3">
        <w:rPr>
          <w:rFonts w:ascii="GHEA Grapalat" w:hAnsi="GHEA Grapalat"/>
          <w:lang w:val="hy-AM"/>
        </w:rPr>
        <w:t xml:space="preserve"> ընթացակարգը կիրառվում է </w:t>
      </w:r>
      <w:r w:rsidR="000E7201" w:rsidRPr="007D4FA3">
        <w:rPr>
          <w:rFonts w:ascii="GHEA Grapalat" w:hAnsi="GHEA Grapalat"/>
          <w:lang w:val="hy-AM"/>
        </w:rPr>
        <w:t>կիրառվում է սերիական արտադրության համար նախատեսված արտադրանքի համար՝ արտադրանքի փոփոխությունների թողարկման պլանավորման դեպքում։</w:t>
      </w:r>
      <w:r w:rsidR="007C1A93" w:rsidRPr="007D4FA3">
        <w:rPr>
          <w:rFonts w:ascii="GHEA Grapalat" w:hAnsi="GHEA Grapalat"/>
          <w:lang w:val="hy-AM"/>
        </w:rPr>
        <w:t xml:space="preserve">։ </w:t>
      </w:r>
    </w:p>
    <w:p w:rsidR="007C1A93" w:rsidRPr="007D4FA3" w:rsidRDefault="007C1A93" w:rsidP="007E2162">
      <w:pPr>
        <w:pStyle w:val="ListParagraph"/>
        <w:widowControl w:val="0"/>
        <w:numPr>
          <w:ilvl w:val="0"/>
          <w:numId w:val="28"/>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Թ</w:t>
      </w:r>
      <w:r w:rsidR="000E7201" w:rsidRPr="007D4FA3">
        <w:rPr>
          <w:rFonts w:ascii="GHEA Grapalat" w:hAnsi="GHEA Grapalat"/>
          <w:lang w:val="hy-AM"/>
        </w:rPr>
        <w:t>5</w:t>
      </w:r>
      <w:r w:rsidR="00ED7891" w:rsidRPr="007D4FA3">
        <w:rPr>
          <w:rFonts w:ascii="GHEA Grapalat" w:hAnsi="GHEA Grapalat"/>
          <w:lang w:val="hy-AM"/>
        </w:rPr>
        <w:t xml:space="preserve"> ընթացակարգով սերտիֆիկացման դեպքում հայտատուն արտադրողն է (արտադրողի կողմից լիազորված անձը)։</w:t>
      </w:r>
    </w:p>
    <w:p w:rsidR="00B76C03" w:rsidRPr="007D4FA3" w:rsidRDefault="00ED7891" w:rsidP="007E2162">
      <w:pPr>
        <w:pStyle w:val="ListParagraph"/>
        <w:widowControl w:val="0"/>
        <w:numPr>
          <w:ilvl w:val="0"/>
          <w:numId w:val="28"/>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Արտադրողը ձեռնարկում է բոլոր անհրաժեշտ միջոցները՝ ապահովելու համար արտադրության գործընթացի կայունությունը և տեխնիկական կանոնակարգի պահանջներին արտադրվող արտադրանքի համապատասխանությունը, ինչպես նաև իրականացնում է արտադրական հսկողությունը</w:t>
      </w:r>
      <w:r w:rsidR="00B76C03" w:rsidRPr="007D4FA3">
        <w:rPr>
          <w:rFonts w:ascii="GHEA Grapalat" w:hAnsi="GHEA Grapalat"/>
          <w:lang w:val="hy-AM"/>
        </w:rPr>
        <w:t xml:space="preserve">: </w:t>
      </w:r>
    </w:p>
    <w:p w:rsidR="00ED7891" w:rsidRPr="007D4FA3" w:rsidRDefault="00B76C03" w:rsidP="007E2162">
      <w:pPr>
        <w:pStyle w:val="ListParagraph"/>
        <w:widowControl w:val="0"/>
        <w:numPr>
          <w:ilvl w:val="0"/>
          <w:numId w:val="28"/>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Թ</w:t>
      </w:r>
      <w:r w:rsidR="000E7201" w:rsidRPr="007D4FA3">
        <w:rPr>
          <w:rFonts w:ascii="GHEA Grapalat" w:hAnsi="GHEA Grapalat"/>
          <w:lang w:val="hy-AM"/>
        </w:rPr>
        <w:t>5</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w:t>
      </w:r>
      <w:r w:rsidRPr="007D4FA3">
        <w:rPr>
          <w:rFonts w:ascii="GHEA Grapalat" w:hAnsi="GHEA Grapalat"/>
          <w:lang w:val="hy-AM"/>
        </w:rPr>
        <w:t xml:space="preserve">. </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հայտը՝ կցելով </w:t>
      </w:r>
      <w:r w:rsidR="000136DB" w:rsidRPr="007D4FA3">
        <w:rPr>
          <w:rFonts w:ascii="GHEA Grapalat" w:hAnsi="GHEA Grapalat"/>
          <w:lang w:val="hy-AM"/>
        </w:rPr>
        <w:t>Թ ընթացակարգի 4-րդ կետի 1)-ին ենթակետով նախատեսված փաստաթղթերը:</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w:t>
      </w:r>
      <w:r w:rsidR="00B76C03" w:rsidRPr="007D4FA3">
        <w:rPr>
          <w:rFonts w:ascii="GHEA Grapalat" w:hAnsi="GHEA Grapalat"/>
          <w:lang w:val="hy-AM"/>
        </w:rPr>
        <w:t xml:space="preserve">: </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և հետազոտությունների (փորձարկումների) անցկացման պայմանագիր (նախկինում կնքված պայմանագրի բացակայության դեպքում)։</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w:t>
      </w:r>
      <w:r w:rsidR="00B76C03" w:rsidRPr="007D4FA3">
        <w:rPr>
          <w:rFonts w:ascii="GHEA Grapalat" w:hAnsi="GHEA Grapalat"/>
          <w:lang w:val="hy-AM"/>
        </w:rPr>
        <w:t xml:space="preserve">ն </w:t>
      </w:r>
      <w:r w:rsidRPr="007D4FA3">
        <w:rPr>
          <w:rFonts w:ascii="GHEA Grapalat" w:hAnsi="GHEA Grapalat"/>
          <w:lang w:val="hy-AM"/>
        </w:rPr>
        <w:t>անցկացնում է արտադրանքի տիպի հետազոտություն</w:t>
      </w:r>
      <w:r w:rsidR="00B76C03" w:rsidRPr="007D4FA3">
        <w:rPr>
          <w:rFonts w:ascii="GHEA Grapalat" w:hAnsi="GHEA Grapalat"/>
          <w:lang w:val="hy-AM"/>
        </w:rPr>
        <w:t xml:space="preserve">: </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տիպի հետազոտության արդյունքները </w:t>
      </w:r>
      <w:proofErr w:type="spellStart"/>
      <w:r w:rsidRPr="007D4FA3">
        <w:rPr>
          <w:rFonts w:ascii="GHEA Grapalat" w:hAnsi="GHEA Grapalat"/>
          <w:lang w:val="hy-AM"/>
        </w:rPr>
        <w:t>ձևակերպվում</w:t>
      </w:r>
      <w:proofErr w:type="spellEnd"/>
      <w:r w:rsidRPr="007D4FA3">
        <w:rPr>
          <w:rFonts w:ascii="GHEA Grapalat" w:hAnsi="GHEA Grapalat"/>
          <w:lang w:val="hy-AM"/>
        </w:rPr>
        <w:t xml:space="preserve"> են եզրակացության մեջ, որտեղ արտադրանքի սերտիֆիկացման մարմինը ներկայացնում է </w:t>
      </w:r>
      <w:r w:rsidRPr="007D4FA3">
        <w:rPr>
          <w:rFonts w:ascii="GHEA Grapalat" w:hAnsi="GHEA Grapalat"/>
          <w:lang w:val="hy-AM"/>
        </w:rPr>
        <w:lastRenderedPageBreak/>
        <w:t xml:space="preserve">տեխնիկական կանոնակարգով սահմանված պահանջներին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տիպի համապատասխանության վերաբերյալ իր գնահատականը, եթե այլ բան սահմանված չէ տեխնիկական կանոնակարգով։</w:t>
      </w:r>
    </w:p>
    <w:p w:rsidR="00ED7891"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արտադրության վիճակի վերլուծություն</w:t>
      </w:r>
      <w:r w:rsidR="00B76C03" w:rsidRPr="007D4FA3">
        <w:rPr>
          <w:rFonts w:ascii="GHEA Grapalat" w:hAnsi="GHEA Grapalat"/>
          <w:lang w:val="hy-AM"/>
        </w:rPr>
        <w:t xml:space="preserve">: </w:t>
      </w:r>
    </w:p>
    <w:p w:rsidR="00B76C03" w:rsidRPr="007D4FA3" w:rsidRDefault="00ED7891" w:rsidP="007E2162">
      <w:pPr>
        <w:pStyle w:val="ListParagraph"/>
        <w:widowControl w:val="0"/>
        <w:numPr>
          <w:ilvl w:val="0"/>
          <w:numId w:val="29"/>
        </w:numPr>
        <w:tabs>
          <w:tab w:val="left" w:pos="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հայտատուի ներկայացրած փաստաթղթերի վերլուծության արդյունքների, արտադրանքի տիպի հետազոտության արդյունքների և արտադրության վիճակի վերլ</w:t>
      </w:r>
      <w:r w:rsidR="00B76C03" w:rsidRPr="007D4FA3">
        <w:rPr>
          <w:rFonts w:ascii="GHEA Grapalat" w:hAnsi="GHEA Grapalat"/>
          <w:lang w:val="hy-AM"/>
        </w:rPr>
        <w:t>ուծության արդյունքների ամփոփում:</w:t>
      </w:r>
      <w:r w:rsidR="007275C6" w:rsidRPr="007D4FA3">
        <w:rPr>
          <w:rFonts w:ascii="GHEA Grapalat" w:hAnsi="GHEA Grapalat"/>
          <w:lang w:val="hy-AM"/>
        </w:rPr>
        <w:t xml:space="preserve"> </w:t>
      </w:r>
    </w:p>
    <w:p w:rsidR="00B76C03"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արտադրանքի տիպի հետազոտության և արտադրության վիճակի վերլուծության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r w:rsidR="00B76C03" w:rsidRPr="007D4FA3">
        <w:rPr>
          <w:rFonts w:ascii="GHEA Grapalat" w:hAnsi="GHEA Grapalat"/>
          <w:lang w:val="hy-AM"/>
        </w:rPr>
        <w:t>:</w:t>
      </w:r>
    </w:p>
    <w:p w:rsidR="00B76C03"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w:t>
      </w:r>
      <w:r w:rsidR="00547DD9" w:rsidRPr="007D4FA3">
        <w:rPr>
          <w:rFonts w:ascii="GHEA Grapalat" w:hAnsi="GHEA Grapalat"/>
          <w:lang w:val="hy-AM"/>
        </w:rPr>
        <w:t xml:space="preserve">տրամադրում է համապատասխան մարմիններին՝ Հայաստանի Հանրապետության օրենսդրությամբ սահմանված կարգով: </w:t>
      </w:r>
    </w:p>
    <w:p w:rsidR="00C967DE"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B76C03" w:rsidRPr="007D4FA3">
        <w:rPr>
          <w:rFonts w:ascii="GHEA Grapalat" w:hAnsi="GHEA Grapalat"/>
          <w:lang w:val="hy-AM"/>
        </w:rPr>
        <w:t>համապատասխանության</w:t>
      </w:r>
      <w:r w:rsidR="00840832" w:rsidRPr="007D4FA3">
        <w:rPr>
          <w:rFonts w:ascii="GHEA Grapalat" w:hAnsi="GHEA Grapalat"/>
          <w:lang w:val="hy-AM"/>
        </w:rPr>
        <w:t xml:space="preserve"> </w:t>
      </w:r>
      <w:r w:rsidR="00B76C03" w:rsidRPr="007D4FA3">
        <w:rPr>
          <w:rFonts w:ascii="GHEA Grapalat" w:hAnsi="GHEA Grapalat"/>
          <w:lang w:val="hy-AM"/>
        </w:rPr>
        <w:t>ազգային</w:t>
      </w:r>
      <w:r w:rsidRPr="007D4FA3">
        <w:rPr>
          <w:rFonts w:ascii="GHEA Grapalat" w:hAnsi="GHEA Grapalat"/>
          <w:lang w:val="hy-AM"/>
        </w:rPr>
        <w:t xml:space="preserve"> նշանով՝ </w:t>
      </w:r>
      <w:r w:rsidR="009F5228" w:rsidRPr="007D4FA3">
        <w:rPr>
          <w:rFonts w:ascii="GHEA Grapalat" w:hAnsi="GHEA Grapalat"/>
          <w:lang w:val="hy-AM"/>
        </w:rPr>
        <w:t>Հայաստանի Հանրապետության օրենսդրությամբ սահմանված կարգով</w:t>
      </w:r>
      <w:r w:rsidRPr="007D4FA3">
        <w:rPr>
          <w:rFonts w:ascii="GHEA Grapalat" w:hAnsi="GHEA Grapalat"/>
          <w:lang w:val="hy-AM"/>
        </w:rPr>
        <w:t>։</w:t>
      </w:r>
    </w:p>
    <w:p w:rsidR="00C967DE"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B91849" w:rsidRPr="007D4FA3">
        <w:rPr>
          <w:rFonts w:ascii="GHEA Grapalat" w:hAnsi="GHEA Grapalat" w:cs="Sylfaen"/>
          <w:lang w:val="hy-AM"/>
        </w:rPr>
        <w:t>արտադրանքի</w:t>
      </w:r>
      <w:r w:rsidR="00B91849" w:rsidRPr="007D4FA3">
        <w:rPr>
          <w:rFonts w:ascii="GHEA Grapalat" w:hAnsi="GHEA Grapalat"/>
          <w:lang w:val="hy-AM"/>
        </w:rPr>
        <w:t xml:space="preserve"> </w:t>
      </w:r>
      <w:proofErr w:type="spellStart"/>
      <w:r w:rsidR="00B91849" w:rsidRPr="007D4FA3">
        <w:rPr>
          <w:rFonts w:ascii="GHEA Grapalat" w:hAnsi="GHEA Grapalat" w:cs="Sylfaen"/>
          <w:lang w:val="hy-AM"/>
        </w:rPr>
        <w:t>շուկայահանումից</w:t>
      </w:r>
      <w:proofErr w:type="spellEnd"/>
      <w:r w:rsidR="00B91849" w:rsidRPr="007D4FA3">
        <w:rPr>
          <w:rFonts w:ascii="GHEA Grapalat" w:hAnsi="GHEA Grapalat"/>
          <w:lang w:val="hy-AM"/>
        </w:rPr>
        <w:t xml:space="preserve"> </w:t>
      </w:r>
      <w:r w:rsidR="00B91849" w:rsidRPr="007D4FA3">
        <w:rPr>
          <w:rFonts w:ascii="GHEA Grapalat" w:hAnsi="GHEA Grapalat" w:cs="Sylfaen"/>
          <w:lang w:val="hy-AM"/>
        </w:rPr>
        <w:t>հետո</w:t>
      </w:r>
      <w:r w:rsidR="00B91849" w:rsidRPr="007D4FA3">
        <w:rPr>
          <w:rFonts w:ascii="GHEA Grapalat" w:hAnsi="GHEA Grapalat"/>
          <w:lang w:val="hy-AM"/>
        </w:rPr>
        <w:t xml:space="preserve"> 10 </w:t>
      </w:r>
      <w:r w:rsidR="00B91849" w:rsidRPr="007D4FA3">
        <w:rPr>
          <w:rFonts w:ascii="GHEA Grapalat" w:hAnsi="GHEA Grapalat" w:cs="Sylfaen"/>
          <w:lang w:val="hy-AM"/>
        </w:rPr>
        <w:t>տարվա</w:t>
      </w:r>
      <w:r w:rsidR="00B91849" w:rsidRPr="007D4FA3">
        <w:rPr>
          <w:rFonts w:ascii="GHEA Grapalat" w:hAnsi="GHEA Grapalat"/>
          <w:lang w:val="hy-AM"/>
        </w:rPr>
        <w:t xml:space="preserve"> </w:t>
      </w:r>
      <w:r w:rsidR="00B91849" w:rsidRPr="007D4FA3">
        <w:rPr>
          <w:rFonts w:ascii="GHEA Grapalat" w:hAnsi="GHEA Grapalat" w:cs="Sylfaen"/>
          <w:lang w:val="hy-AM"/>
        </w:rPr>
        <w:t>ընթացքում</w:t>
      </w:r>
      <w:r w:rsidRPr="007D4FA3">
        <w:rPr>
          <w:rFonts w:ascii="GHEA Grapalat" w:hAnsi="GHEA Grapalat"/>
          <w:lang w:val="hy-AM"/>
        </w:rPr>
        <w:t>։</w:t>
      </w:r>
    </w:p>
    <w:p w:rsidR="00C967DE"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տարին մեկ անգամ, եթե այլ բան սահմանված չէ տեխնիկական կանոնակարգով,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է անցկացնում արտադրանքի համապատասխանության սերտիֆիկատի </w:t>
      </w:r>
      <w:proofErr w:type="spellStart"/>
      <w:r w:rsidRPr="007D4FA3">
        <w:rPr>
          <w:rFonts w:ascii="GHEA Grapalat" w:hAnsi="GHEA Grapalat"/>
          <w:lang w:val="hy-AM"/>
        </w:rPr>
        <w:t>գործողութան</w:t>
      </w:r>
      <w:proofErr w:type="spellEnd"/>
      <w:r w:rsidRPr="007D4FA3">
        <w:rPr>
          <w:rFonts w:ascii="GHEA Grapalat" w:hAnsi="GHEA Grapalat"/>
          <w:lang w:val="hy-AM"/>
        </w:rPr>
        <w:t xml:space="preserve"> ժամկետի ընթացքում՝ </w:t>
      </w:r>
      <w:r w:rsidR="00A16C8C" w:rsidRPr="007D4FA3">
        <w:rPr>
          <w:rFonts w:ascii="GHEA Grapalat" w:hAnsi="GHEA Grapalat"/>
          <w:lang w:val="hy-AM"/>
        </w:rPr>
        <w:t>հավատարմագրված և նշանակված</w:t>
      </w:r>
      <w:r w:rsidRPr="007D4FA3">
        <w:rPr>
          <w:rFonts w:ascii="GHEA Grapalat" w:hAnsi="GHEA Grapalat"/>
          <w:lang w:val="hy-AM"/>
        </w:rPr>
        <w:t xml:space="preserve"> փորձարկման լաբորատորիայում արտադրանքի նույնականացման, դրա նմուշների (փորձանմուշների) հետազոտությունների (փորձարկումների) ու չափումների և (կամ) արտադրության վիճակի վերլուծության միջոցով</w:t>
      </w:r>
      <w:r w:rsidR="00C967DE" w:rsidRPr="007D4FA3">
        <w:rPr>
          <w:rFonts w:ascii="GHEA Grapalat" w:hAnsi="GHEA Grapalat"/>
          <w:lang w:val="hy-AM"/>
        </w:rPr>
        <w:t xml:space="preserve">: </w:t>
      </w:r>
    </w:p>
    <w:p w:rsidR="00C967DE" w:rsidRPr="007D4FA3" w:rsidRDefault="00ED7891"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lastRenderedPageBreak/>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w:t>
      </w:r>
      <w:r w:rsidRPr="007D4FA3">
        <w:rPr>
          <w:rFonts w:ascii="GHEA Grapalat" w:hAnsi="GHEA Grapalat"/>
          <w:lang w:val="hy-AM"/>
        </w:rPr>
        <w:t xml:space="preserve">րանքի առնչությամբ հայտատուի կողմից հայտ է ներկայացվել արտադրանքի սերտիֆիկացման այն մարմին, որն անցկացրել է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արտադրանքի սերտիֆիկացման այդ մարմինը սերտիֆիկացում անցկացնելիս հաշվի է առնում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վերջին պարբերական գնահատման դրական արդյունքները, եթե դրա անցկացման պահից անցել է 1 տարուց ոչ ավելի։</w:t>
      </w:r>
    </w:p>
    <w:p w:rsidR="00ED7891" w:rsidRPr="007D4FA3" w:rsidRDefault="00BA3D39" w:rsidP="007E2162">
      <w:pPr>
        <w:pStyle w:val="ListParagraph"/>
        <w:widowControl w:val="0"/>
        <w:numPr>
          <w:ilvl w:val="0"/>
          <w:numId w:val="28"/>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00ED7891" w:rsidRPr="007D4FA3">
        <w:rPr>
          <w:rFonts w:ascii="GHEA Grapalat" w:hAnsi="GHEA Grapalat"/>
          <w:lang w:val="hy-AM"/>
        </w:rPr>
        <w:t>հետևյալ</w:t>
      </w:r>
      <w:proofErr w:type="spellEnd"/>
      <w:r w:rsidR="00ED7891" w:rsidRPr="007D4FA3">
        <w:rPr>
          <w:rFonts w:ascii="GHEA Grapalat" w:hAnsi="GHEA Grapalat"/>
          <w:lang w:val="hy-AM"/>
        </w:rPr>
        <w:t xml:space="preserve"> որոշումներից </w:t>
      </w:r>
      <w:proofErr w:type="spellStart"/>
      <w:r w:rsidR="00ED7891" w:rsidRPr="007D4FA3">
        <w:rPr>
          <w:rFonts w:ascii="GHEA Grapalat" w:hAnsi="GHEA Grapalat"/>
          <w:lang w:val="hy-AM"/>
        </w:rPr>
        <w:t>որևէ</w:t>
      </w:r>
      <w:proofErr w:type="spellEnd"/>
      <w:r w:rsidR="00ED7891" w:rsidRPr="007D4FA3">
        <w:rPr>
          <w:rFonts w:ascii="GHEA Grapalat" w:hAnsi="GHEA Grapalat"/>
          <w:lang w:val="hy-AM"/>
        </w:rPr>
        <w:t xml:space="preserve"> մեկը՝</w:t>
      </w:r>
    </w:p>
    <w:p w:rsidR="00ED7891" w:rsidRPr="007D4FA3" w:rsidRDefault="00ED7891" w:rsidP="007E2162">
      <w:pPr>
        <w:pStyle w:val="ListParagraph"/>
        <w:widowControl w:val="0"/>
        <w:numPr>
          <w:ilvl w:val="0"/>
          <w:numId w:val="30"/>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կասեցնել արտադրանքի համապատասխանության սերտիֆիկատի գործողությունը,</w:t>
      </w:r>
    </w:p>
    <w:p w:rsidR="00ED7891" w:rsidRPr="007D4FA3" w:rsidRDefault="00ED7891" w:rsidP="007E2162">
      <w:pPr>
        <w:pStyle w:val="ListParagraph"/>
        <w:widowControl w:val="0"/>
        <w:numPr>
          <w:ilvl w:val="0"/>
          <w:numId w:val="30"/>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դադարեցնել արտադրանքի համապատասխանության սերտիֆիկատի գործողությունը։</w:t>
      </w:r>
    </w:p>
    <w:p w:rsidR="00ED7891" w:rsidRPr="007D4FA3" w:rsidRDefault="00ED7891" w:rsidP="007E2162">
      <w:pPr>
        <w:pStyle w:val="ListParagraph"/>
        <w:widowControl w:val="0"/>
        <w:numPr>
          <w:ilvl w:val="0"/>
          <w:numId w:val="28"/>
        </w:numPr>
        <w:tabs>
          <w:tab w:val="left" w:pos="90"/>
          <w:tab w:val="left" w:pos="990"/>
          <w:tab w:val="left" w:pos="126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A5318D"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C967DE" w:rsidRPr="007D4FA3" w:rsidRDefault="00ED7891" w:rsidP="007E2162">
      <w:pPr>
        <w:pStyle w:val="ListParagraph"/>
        <w:widowControl w:val="0"/>
        <w:numPr>
          <w:ilvl w:val="0"/>
          <w:numId w:val="2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արտադրանքի համապատասխանության սերտիֆիկատի գործողության կասեցման կամ դադարեցման մասին տեղեկությունները </w:t>
      </w:r>
      <w:r w:rsidR="006810FF" w:rsidRPr="007D4FA3">
        <w:rPr>
          <w:rFonts w:ascii="GHEA Grapalat" w:hAnsi="GHEA Grapalat"/>
          <w:lang w:val="hy-AM"/>
        </w:rPr>
        <w:t>տրամադրում է համապատասխան մարմիններին՝ Հայաստանի Հանրապետության օրենսդրությամբ սահմանված կարգով:</w:t>
      </w:r>
    </w:p>
    <w:p w:rsidR="00ED7891" w:rsidRPr="007D4FA3" w:rsidRDefault="00ED7891" w:rsidP="007E2162">
      <w:pPr>
        <w:pStyle w:val="ListParagraph"/>
        <w:widowControl w:val="0"/>
        <w:numPr>
          <w:ilvl w:val="0"/>
          <w:numId w:val="28"/>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կառուցվածքում (կազմում) կամ դրա արտադրման </w:t>
      </w:r>
      <w:proofErr w:type="spellStart"/>
      <w:r w:rsidRPr="007D4FA3">
        <w:rPr>
          <w:rFonts w:ascii="GHEA Grapalat" w:hAnsi="GHEA Grapalat"/>
          <w:lang w:val="hy-AM"/>
        </w:rPr>
        <w:t>տեխնոլոգիայում</w:t>
      </w:r>
      <w:proofErr w:type="spellEnd"/>
      <w:r w:rsidRPr="007D4FA3">
        <w:rPr>
          <w:rFonts w:ascii="GHEA Grapalat" w:hAnsi="GHEA Grapalat"/>
          <w:lang w:val="hy-AM"/>
        </w:rPr>
        <w:t xml:space="preserve"> այնպիսի փոփոխություններ կատարելու դեպքում, որոնք կարող</w:t>
      </w:r>
      <w:r w:rsidRPr="007D4FA3">
        <w:rPr>
          <w:rFonts w:ascii="Courier New" w:hAnsi="Courier New" w:cs="Courier New"/>
          <w:lang w:val="hy-AM"/>
        </w:rPr>
        <w:t> </w:t>
      </w:r>
      <w:r w:rsidRPr="007D4FA3">
        <w:rPr>
          <w:rFonts w:ascii="GHEA Grapalat" w:hAnsi="GHEA Grapalat"/>
          <w:lang w:val="hy-AM"/>
        </w:rPr>
        <w:t xml:space="preserve">են ազդել տեխնիկական կանոնակարգի պահանջներին արտադրանքի համապատասխանության վրա, հայտատուն` նախքան այդպիսի փոփոխությունները կատարելը, այդ մասին գրավոր ծանուցում է արտադրանքի համապատասխանության սերտիֆիկատը </w:t>
      </w:r>
      <w:r w:rsidR="00840832" w:rsidRPr="007D4FA3">
        <w:rPr>
          <w:rFonts w:ascii="GHEA Grapalat" w:hAnsi="GHEA Grapalat"/>
          <w:lang w:val="hy-AM"/>
        </w:rPr>
        <w:t xml:space="preserve">տրամադրած </w:t>
      </w:r>
      <w:r w:rsidRPr="007D4FA3">
        <w:rPr>
          <w:rFonts w:ascii="GHEA Grapalat" w:hAnsi="GHEA Grapalat"/>
          <w:lang w:val="hy-AM"/>
        </w:rPr>
        <w:t>արտադրանքի սերտիֆիկացման մարմնին։ Նշված մարմինն ընդունում է որոշում՝ արտադրանքի լրացուցիչ հետազոտություններ (փորձարկումներ) և չափումներ և (կամ) արտադրության վիճակի վերլուծություն անցկացնելու անհրաժեշտության վերաբերյալ։</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BA3D39" w:rsidRPr="007D4FA3" w:rsidRDefault="00BA3D39"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A3D39" w:rsidRPr="007D4FA3" w:rsidRDefault="00BA3D39"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A3D39" w:rsidRPr="007D4FA3" w:rsidRDefault="00BA3D39"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A3D39" w:rsidRPr="007D4FA3" w:rsidRDefault="00BA3D39"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A3D39" w:rsidRPr="007D4FA3" w:rsidRDefault="00BA3D39"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393F80" w:rsidRPr="007D4FA3" w:rsidRDefault="00393F8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 xml:space="preserve">Հավելված </w:t>
      </w:r>
      <w:r w:rsidR="00B91849" w:rsidRPr="007D4FA3">
        <w:rPr>
          <w:rFonts w:ascii="GHEA Grapalat" w:eastAsia="Calibri" w:hAnsi="GHEA Grapalat" w:cs="GHEA Grapalat"/>
          <w:bCs/>
          <w:iCs/>
          <w:sz w:val="20"/>
          <w:szCs w:val="20"/>
          <w:lang w:val="hy-AM" w:eastAsia="en-US"/>
        </w:rPr>
        <w:t>2</w:t>
      </w:r>
      <w:r w:rsidR="000554A2" w:rsidRPr="007D4FA3">
        <w:rPr>
          <w:rFonts w:ascii="GHEA Grapalat" w:eastAsia="Calibri" w:hAnsi="GHEA Grapalat" w:cs="GHEA Grapalat"/>
          <w:bCs/>
          <w:iCs/>
          <w:sz w:val="20"/>
          <w:szCs w:val="20"/>
          <w:lang w:val="hy-AM" w:eastAsia="en-US"/>
        </w:rPr>
        <w:t>5</w:t>
      </w:r>
    </w:p>
    <w:p w:rsidR="00393F80" w:rsidRPr="007D4FA3" w:rsidRDefault="00393F80"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lang w:val="hy-AM"/>
        </w:rPr>
      </w:pPr>
    </w:p>
    <w:p w:rsidR="00393F80" w:rsidRPr="007D4FA3" w:rsidRDefault="00607912"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Թ</w:t>
      </w:r>
      <w:r w:rsidR="000554A2" w:rsidRPr="007D4FA3">
        <w:rPr>
          <w:rFonts w:ascii="GHEA Grapalat" w:hAnsi="GHEA Grapalat"/>
          <w:b/>
          <w:lang w:val="hy-AM"/>
        </w:rPr>
        <w:t>6</w:t>
      </w:r>
      <w:r w:rsidRPr="007D4FA3">
        <w:rPr>
          <w:rFonts w:ascii="GHEA Grapalat" w:hAnsi="GHEA Grapalat"/>
          <w:b/>
          <w:lang w:val="hy-AM"/>
        </w:rPr>
        <w:t xml:space="preserve"> ԸՆԹԱՑԱԿԱՐԳ</w:t>
      </w:r>
    </w:p>
    <w:p w:rsidR="00607912" w:rsidRPr="007D4FA3" w:rsidRDefault="001D6167"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 xml:space="preserve">ՍԵՐԻԱԿԱՆ ԱՐՏԱԴՐՈՒԹՅԱՆ ՀԱՄԱՐ ՆԱԽԱՏԵՍՎԱԾ ԱՐՏԱԴՐԱՆՔԻ ԹՈՂԱՐԿՄԱՆ ՓՈՓՈԽՈՒԹՅՈՒՆՆԵՐԻ ԴԵՊՔՈՒՄ </w:t>
      </w:r>
    </w:p>
    <w:p w:rsidR="00343D77" w:rsidRPr="007D4FA3" w:rsidRDefault="00343D77"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p>
    <w:p w:rsidR="001D6167" w:rsidRPr="007D4FA3" w:rsidRDefault="001D6167"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 xml:space="preserve">Սերտիֆիկացման </w:t>
      </w:r>
      <w:r w:rsidRPr="007D4FA3">
        <w:rPr>
          <w:rFonts w:ascii="GHEA Grapalat" w:hAnsi="GHEA Grapalat"/>
          <w:lang w:val="hy-AM"/>
        </w:rPr>
        <w:t>Թ</w:t>
      </w:r>
      <w:r w:rsidR="00BA3D39" w:rsidRPr="007D4FA3">
        <w:rPr>
          <w:rFonts w:ascii="GHEA Grapalat" w:hAnsi="GHEA Grapalat"/>
          <w:lang w:val="hy-AM"/>
        </w:rPr>
        <w:t>6</w:t>
      </w:r>
      <w:r w:rsidR="00ED7891" w:rsidRPr="007D4FA3">
        <w:rPr>
          <w:rFonts w:ascii="GHEA Grapalat" w:hAnsi="GHEA Grapalat"/>
          <w:lang w:val="hy-AM"/>
        </w:rPr>
        <w:t xml:space="preserve"> ընթացակարգը կիրառվում է սերիական արտադրություն սկսելու համար նախատեսված արտադրանքի համար՝ արտադրանքի </w:t>
      </w:r>
      <w:r w:rsidRPr="007D4FA3">
        <w:rPr>
          <w:rFonts w:ascii="GHEA Grapalat" w:hAnsi="GHEA Grapalat"/>
          <w:lang w:val="hy-AM"/>
        </w:rPr>
        <w:t xml:space="preserve">թողարկման փոփոխությունների՝ </w:t>
      </w:r>
      <w:proofErr w:type="spellStart"/>
      <w:r w:rsidR="00ED7891" w:rsidRPr="007D4FA3">
        <w:rPr>
          <w:rFonts w:ascii="GHEA Grapalat" w:hAnsi="GHEA Grapalat"/>
          <w:lang w:val="hy-AM"/>
        </w:rPr>
        <w:t>մոդիֆիկացիաներ</w:t>
      </w:r>
      <w:proofErr w:type="spellEnd"/>
      <w:r w:rsidR="00A5318D" w:rsidRPr="007D4FA3">
        <w:rPr>
          <w:rFonts w:ascii="GHEA Grapalat" w:hAnsi="GHEA Grapalat"/>
          <w:lang w:val="hy-AM"/>
        </w:rPr>
        <w:t xml:space="preserve"> </w:t>
      </w:r>
      <w:r w:rsidR="00ED7891" w:rsidRPr="007D4FA3">
        <w:rPr>
          <w:rFonts w:ascii="GHEA Grapalat" w:hAnsi="GHEA Grapalat"/>
          <w:lang w:val="hy-AM"/>
        </w:rPr>
        <w:t xml:space="preserve">պլանավորելու և արտադրողի մոտ կառավարման համակարգերի սերտիֆիկացման մարմնի կողմից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ներդրված կառավարման</w:t>
      </w:r>
      <w:r w:rsidRPr="007D4FA3">
        <w:rPr>
          <w:rFonts w:ascii="GHEA Grapalat" w:hAnsi="GHEA Grapalat"/>
          <w:lang w:val="hy-AM"/>
        </w:rPr>
        <w:t xml:space="preserve"> համակարգի առկայության դեպքում։</w:t>
      </w:r>
    </w:p>
    <w:p w:rsidR="00ED7891" w:rsidRPr="007D4FA3" w:rsidRDefault="001D6167"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2. Թ</w:t>
      </w:r>
      <w:r w:rsidR="00A5318D" w:rsidRPr="007D4FA3">
        <w:rPr>
          <w:rFonts w:ascii="GHEA Grapalat" w:hAnsi="GHEA Grapalat"/>
          <w:lang w:val="hy-AM"/>
        </w:rPr>
        <w:t>6</w:t>
      </w:r>
      <w:r w:rsidRPr="007D4FA3">
        <w:rPr>
          <w:rFonts w:ascii="GHEA Grapalat" w:hAnsi="GHEA Grapalat"/>
          <w:lang w:val="hy-AM"/>
        </w:rPr>
        <w:t xml:space="preserve"> </w:t>
      </w:r>
      <w:r w:rsidR="00ED7891" w:rsidRPr="007D4FA3">
        <w:rPr>
          <w:rFonts w:ascii="GHEA Grapalat" w:hAnsi="GHEA Grapalat"/>
          <w:lang w:val="hy-AM"/>
        </w:rPr>
        <w:t>ընթացակարգով սերտիֆիկացման դեպքում հայտատուն արտադրողն է (արտադրողի կողմից լիազորված անձը)։</w:t>
      </w:r>
    </w:p>
    <w:p w:rsidR="001D6167" w:rsidRPr="007D4FA3" w:rsidRDefault="001D6167"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ED7891" w:rsidRPr="007D4FA3">
        <w:rPr>
          <w:rFonts w:ascii="GHEA Grapalat" w:hAnsi="GHEA Grapalat"/>
          <w:lang w:val="hy-AM"/>
        </w:rPr>
        <w:t xml:space="preserve">Արտադրողը ձեռնարկում է բոլոր անհրաժեշտ միջոցները՝ ապահովելու ներդրված և </w:t>
      </w:r>
      <w:proofErr w:type="spellStart"/>
      <w:r w:rsidR="00ED7891" w:rsidRPr="007D4FA3">
        <w:rPr>
          <w:rFonts w:ascii="GHEA Grapalat" w:hAnsi="GHEA Grapalat"/>
          <w:lang w:val="hy-AM"/>
        </w:rPr>
        <w:t>սերտիֆիկացված</w:t>
      </w:r>
      <w:proofErr w:type="spellEnd"/>
      <w:r w:rsidR="00ED7891" w:rsidRPr="007D4FA3">
        <w:rPr>
          <w:rFonts w:ascii="GHEA Grapalat" w:hAnsi="GHEA Grapalat"/>
          <w:lang w:val="hy-AM"/>
        </w:rPr>
        <w:t xml:space="preserve"> կառավարման համակարգի կայուն աշխատանքը և տեխնիկական կանոնակարգի պահանջներին համապատասխանող արտադրանքի արտադրման համար անհրաժեշտ արտադրության պայմանները, ինչպես նաև իրականացնում է արտադրական հսկողությունը</w:t>
      </w:r>
      <w:r w:rsidRPr="007D4FA3">
        <w:rPr>
          <w:rFonts w:ascii="GHEA Grapalat" w:hAnsi="GHEA Grapalat"/>
          <w:lang w:val="hy-AM"/>
        </w:rPr>
        <w:t xml:space="preserve">: </w:t>
      </w:r>
    </w:p>
    <w:p w:rsidR="00ED7891" w:rsidRPr="007D4FA3" w:rsidRDefault="001D6167"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4. Թ</w:t>
      </w:r>
      <w:r w:rsidR="00A5318D" w:rsidRPr="007D4FA3">
        <w:rPr>
          <w:rFonts w:ascii="GHEA Grapalat" w:hAnsi="GHEA Grapalat"/>
          <w:lang w:val="hy-AM"/>
        </w:rPr>
        <w:t>6</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w:t>
      </w:r>
      <w:r w:rsidR="00343D77" w:rsidRPr="007D4FA3">
        <w:rPr>
          <w:rFonts w:ascii="GHEA Grapalat" w:hAnsi="GHEA Grapalat"/>
          <w:lang w:val="hy-AM"/>
        </w:rPr>
        <w:t xml:space="preserve">. </w:t>
      </w:r>
    </w:p>
    <w:p w:rsidR="00ED7891"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հայտը՝ կցելով </w:t>
      </w:r>
      <w:r w:rsidR="000136DB" w:rsidRPr="007D4FA3">
        <w:rPr>
          <w:rFonts w:ascii="GHEA Grapalat" w:hAnsi="GHEA Grapalat"/>
          <w:lang w:val="hy-AM"/>
        </w:rPr>
        <w:t>Թ ընթացակարգի 4-րդ կետի 1)-ին ենթակետով նախատեսված փաստաթղթերը</w:t>
      </w:r>
      <w:r w:rsidRPr="007D4FA3">
        <w:rPr>
          <w:rFonts w:ascii="GHEA Grapalat" w:hAnsi="GHEA Grapalat"/>
          <w:lang w:val="hy-AM"/>
        </w:rPr>
        <w:t>, այդ թվում՝ կառավարման համակարգի համապատասխանության սերտիֆիկատի պատճենները։</w:t>
      </w:r>
    </w:p>
    <w:p w:rsidR="00ED7891" w:rsidRPr="007D4FA3" w:rsidRDefault="00343D77" w:rsidP="007E2162">
      <w:pPr>
        <w:pStyle w:val="ListParagraph"/>
        <w:widowControl w:val="0"/>
        <w:numPr>
          <w:ilvl w:val="0"/>
          <w:numId w:val="31"/>
        </w:numPr>
        <w:tabs>
          <w:tab w:val="left" w:pos="90"/>
          <w:tab w:val="left" w:pos="117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Թ ընթացակարգի </w:t>
      </w:r>
      <w:r w:rsidR="00ED7891" w:rsidRPr="007D4FA3">
        <w:rPr>
          <w:rFonts w:ascii="GHEA Grapalat" w:hAnsi="GHEA Grapalat"/>
          <w:lang w:val="hy-AM"/>
        </w:rPr>
        <w:t>3-րդ կետով նախատեսված տեղեկատվությունից բացի` հայտի մեջ նշվում են այն փաստաթղթի մասին տեղեկությունները, որի պահանջներին համապատասխան, ներդրված է կառավարման համակարգը։</w:t>
      </w:r>
    </w:p>
    <w:p w:rsidR="00ED7891"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w:t>
      </w:r>
      <w:r w:rsidR="007370A0" w:rsidRPr="007D4FA3">
        <w:rPr>
          <w:rFonts w:ascii="GHEA Grapalat" w:hAnsi="GHEA Grapalat"/>
          <w:lang w:val="hy-AM"/>
        </w:rPr>
        <w:t>:</w:t>
      </w:r>
    </w:p>
    <w:p w:rsidR="00ED7891"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lastRenderedPageBreak/>
        <w:t>Հայտատուն արտադրանքի սերտիֆիկացման մարմնի հետ կնքում է սերտիֆիկացման կամ սերտիֆիկացման և հետազոտությունների (փորձարկումների) անցկացման պայմանագիր (նախկինում կնքված պայմանագրի բացակայության դեպքում)։</w:t>
      </w:r>
    </w:p>
    <w:p w:rsidR="00343D77"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մարմինը անցկացնում է արտադրանքի տիպի հետազոտություն</w:t>
      </w:r>
      <w:r w:rsidR="00343D77" w:rsidRPr="007D4FA3">
        <w:rPr>
          <w:rFonts w:ascii="GHEA Grapalat" w:hAnsi="GHEA Grapalat"/>
          <w:lang w:val="hy-AM"/>
        </w:rPr>
        <w:t xml:space="preserve">: </w:t>
      </w:r>
    </w:p>
    <w:p w:rsidR="00ED7891"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տիպի հետազոտության արդյունքները </w:t>
      </w:r>
      <w:proofErr w:type="spellStart"/>
      <w:r w:rsidRPr="007D4FA3">
        <w:rPr>
          <w:rFonts w:ascii="GHEA Grapalat" w:hAnsi="GHEA Grapalat"/>
          <w:lang w:val="hy-AM"/>
        </w:rPr>
        <w:t>ձևակերպվում</w:t>
      </w:r>
      <w:proofErr w:type="spellEnd"/>
      <w:r w:rsidRPr="007D4FA3">
        <w:rPr>
          <w:rFonts w:ascii="GHEA Grapalat" w:hAnsi="GHEA Grapalat"/>
          <w:lang w:val="hy-AM"/>
        </w:rPr>
        <w:t xml:space="preserve"> են եզրակացության մեջ, որտեղ արտադրանքի սերտիֆիկացման մարմինը ներկայացնում է տեխնիկական կանոնակարգով սահմանված պահանջներին արտադրանքի տիպի համապատասխանության վերաբերյալ իր գնահատականը, եթե այլ բան սահմանված չէ տեխնիկական կանոնակարգով։</w:t>
      </w:r>
    </w:p>
    <w:p w:rsidR="00343D77" w:rsidRPr="007D4FA3" w:rsidRDefault="00ED7891" w:rsidP="007E2162">
      <w:pPr>
        <w:pStyle w:val="ListParagraph"/>
        <w:widowControl w:val="0"/>
        <w:numPr>
          <w:ilvl w:val="0"/>
          <w:numId w:val="3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իրականացնում է հայտատուի ներկայացրած փաստաթղթերի վերլուծության արդյունքների և արտադրանքի տիպի հետազոտության արդյունքների ամփոփում</w:t>
      </w:r>
      <w:r w:rsidR="00343D77" w:rsidRPr="007D4FA3">
        <w:rPr>
          <w:rFonts w:ascii="GHEA Grapalat" w:hAnsi="GHEA Grapalat"/>
          <w:lang w:val="hy-AM"/>
        </w:rPr>
        <w:t xml:space="preserve">: </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և արտադրանքի տիպի հետազոտության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r w:rsidR="00343D77" w:rsidRPr="007D4FA3">
        <w:rPr>
          <w:rFonts w:ascii="GHEA Grapalat" w:hAnsi="GHEA Grapalat"/>
          <w:lang w:val="hy-AM"/>
        </w:rPr>
        <w:t xml:space="preserve">: </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w:t>
      </w:r>
      <w:r w:rsidR="00547DD9" w:rsidRPr="007D4FA3">
        <w:rPr>
          <w:rFonts w:ascii="GHEA Grapalat" w:hAnsi="GHEA Grapalat"/>
          <w:lang w:val="hy-AM"/>
        </w:rPr>
        <w:t xml:space="preserve">տրամադրում է համապատասխան մարմիններին՝ Հայաստանի Հանրապետության օրենսդրությամբ սահմանված կարգով: </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343D77" w:rsidRPr="007D4FA3">
        <w:rPr>
          <w:rFonts w:ascii="GHEA Grapalat" w:hAnsi="GHEA Grapalat"/>
          <w:lang w:val="hy-AM"/>
        </w:rPr>
        <w:t>համապատասխանության ազգային</w:t>
      </w:r>
      <w:r w:rsidRPr="007D4FA3">
        <w:rPr>
          <w:rFonts w:ascii="GHEA Grapalat" w:hAnsi="GHEA Grapalat"/>
          <w:lang w:val="hy-AM"/>
        </w:rPr>
        <w:t xml:space="preserve"> նշանով՝ </w:t>
      </w:r>
      <w:r w:rsidR="00343D77" w:rsidRPr="007D4FA3">
        <w:rPr>
          <w:rFonts w:ascii="GHEA Grapalat" w:hAnsi="GHEA Grapalat"/>
          <w:lang w:val="hy-AM"/>
        </w:rPr>
        <w:t>Հայաստանի Հանրապետության օրենսդրությամբ սահմանված կարգով</w:t>
      </w:r>
      <w:r w:rsidRPr="007D4FA3">
        <w:rPr>
          <w:rFonts w:ascii="GHEA Grapalat" w:hAnsi="GHEA Grapalat"/>
          <w:lang w:val="hy-AM"/>
        </w:rPr>
        <w:t>։</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B91849" w:rsidRPr="007D4FA3">
        <w:rPr>
          <w:rFonts w:ascii="GHEA Grapalat" w:hAnsi="GHEA Grapalat" w:cs="Sylfaen"/>
          <w:lang w:val="hy-AM"/>
        </w:rPr>
        <w:t>արտադրանքի</w:t>
      </w:r>
      <w:r w:rsidR="00B91849" w:rsidRPr="007D4FA3">
        <w:rPr>
          <w:rFonts w:ascii="GHEA Grapalat" w:hAnsi="GHEA Grapalat"/>
          <w:lang w:val="hy-AM"/>
        </w:rPr>
        <w:t xml:space="preserve"> </w:t>
      </w:r>
      <w:proofErr w:type="spellStart"/>
      <w:r w:rsidR="00B91849" w:rsidRPr="007D4FA3">
        <w:rPr>
          <w:rFonts w:ascii="GHEA Grapalat" w:hAnsi="GHEA Grapalat" w:cs="Sylfaen"/>
          <w:lang w:val="hy-AM"/>
        </w:rPr>
        <w:t>շուկայահանումից</w:t>
      </w:r>
      <w:proofErr w:type="spellEnd"/>
      <w:r w:rsidR="00B91849" w:rsidRPr="007D4FA3">
        <w:rPr>
          <w:rFonts w:ascii="GHEA Grapalat" w:hAnsi="GHEA Grapalat"/>
          <w:lang w:val="hy-AM"/>
        </w:rPr>
        <w:t xml:space="preserve"> </w:t>
      </w:r>
      <w:r w:rsidR="00B91849" w:rsidRPr="007D4FA3">
        <w:rPr>
          <w:rFonts w:ascii="GHEA Grapalat" w:hAnsi="GHEA Grapalat" w:cs="Sylfaen"/>
          <w:lang w:val="hy-AM"/>
        </w:rPr>
        <w:t>հետո</w:t>
      </w:r>
      <w:r w:rsidR="00B91849" w:rsidRPr="007D4FA3">
        <w:rPr>
          <w:rFonts w:ascii="GHEA Grapalat" w:hAnsi="GHEA Grapalat"/>
          <w:lang w:val="hy-AM"/>
        </w:rPr>
        <w:t xml:space="preserve"> 10 </w:t>
      </w:r>
      <w:r w:rsidR="00B91849" w:rsidRPr="007D4FA3">
        <w:rPr>
          <w:rFonts w:ascii="GHEA Grapalat" w:hAnsi="GHEA Grapalat" w:cs="Sylfaen"/>
          <w:lang w:val="hy-AM"/>
        </w:rPr>
        <w:t>տարվա</w:t>
      </w:r>
      <w:r w:rsidR="00B91849" w:rsidRPr="007D4FA3">
        <w:rPr>
          <w:rFonts w:ascii="GHEA Grapalat" w:hAnsi="GHEA Grapalat"/>
          <w:lang w:val="hy-AM"/>
        </w:rPr>
        <w:t xml:space="preserve"> </w:t>
      </w:r>
      <w:r w:rsidR="00B91849" w:rsidRPr="007D4FA3">
        <w:rPr>
          <w:rFonts w:ascii="GHEA Grapalat" w:hAnsi="GHEA Grapalat" w:cs="Sylfaen"/>
          <w:lang w:val="hy-AM"/>
        </w:rPr>
        <w:t>ընթացքում</w:t>
      </w:r>
      <w:r w:rsidRPr="007D4FA3">
        <w:rPr>
          <w:rFonts w:ascii="GHEA Grapalat" w:hAnsi="GHEA Grapalat"/>
          <w:lang w:val="hy-AM"/>
        </w:rPr>
        <w:t>։</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տարին մեկ անգամ, եթե այլ բան սահմանված չէ տեխնիկական կանոնակարգով,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է անցկացնում արտադրանքի համապատասխանության </w:t>
      </w:r>
      <w:r w:rsidRPr="007D4FA3">
        <w:rPr>
          <w:rFonts w:ascii="GHEA Grapalat" w:hAnsi="GHEA Grapalat"/>
          <w:lang w:val="hy-AM"/>
        </w:rPr>
        <w:lastRenderedPageBreak/>
        <w:t xml:space="preserve">սերտիֆիկատի </w:t>
      </w:r>
      <w:proofErr w:type="spellStart"/>
      <w:r w:rsidRPr="007D4FA3">
        <w:rPr>
          <w:rFonts w:ascii="GHEA Grapalat" w:hAnsi="GHEA Grapalat"/>
          <w:lang w:val="hy-AM"/>
        </w:rPr>
        <w:t>գործողութան</w:t>
      </w:r>
      <w:proofErr w:type="spellEnd"/>
      <w:r w:rsidRPr="007D4FA3">
        <w:rPr>
          <w:rFonts w:ascii="GHEA Grapalat" w:hAnsi="GHEA Grapalat"/>
          <w:lang w:val="hy-AM"/>
        </w:rPr>
        <w:t xml:space="preserve"> ժամկետի ընթացքում՝ </w:t>
      </w:r>
      <w:r w:rsidR="00A16C8C" w:rsidRPr="007D4FA3">
        <w:rPr>
          <w:rFonts w:ascii="GHEA Grapalat" w:hAnsi="GHEA Grapalat"/>
          <w:lang w:val="hy-AM"/>
        </w:rPr>
        <w:t>հավատարմագրված և նշանակված</w:t>
      </w:r>
      <w:r w:rsidRPr="007D4FA3">
        <w:rPr>
          <w:rFonts w:ascii="GHEA Grapalat" w:hAnsi="GHEA Grapalat"/>
          <w:lang w:val="hy-AM"/>
        </w:rPr>
        <w:t xml:space="preserve"> փորձարկման լաբորատորիայում արտադրանքի նույնականացման, դրա նմուշների (փորձանմուշների) հետազոտությունների (փորձար</w:t>
      </w:r>
      <w:r w:rsidR="00343D77" w:rsidRPr="007D4FA3">
        <w:rPr>
          <w:rFonts w:ascii="GHEA Grapalat" w:hAnsi="GHEA Grapalat"/>
          <w:lang w:val="hy-AM"/>
        </w:rPr>
        <w:t>կումների) ու չափումների միջոցով:</w:t>
      </w:r>
    </w:p>
    <w:p w:rsidR="00343D77"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Այն դեպքում, երբ արտադրանքի համապատասխանության սերտիֆիկատի գործողության ժամկետն ավարտվում է, և այդ </w:t>
      </w:r>
      <w:r w:rsidR="00C967DE" w:rsidRPr="007D4FA3">
        <w:rPr>
          <w:rFonts w:ascii="GHEA Grapalat" w:hAnsi="GHEA Grapalat"/>
          <w:lang w:val="hy-AM"/>
        </w:rPr>
        <w:t>արտադրանք</w:t>
      </w:r>
      <w:r w:rsidRPr="007D4FA3">
        <w:rPr>
          <w:rFonts w:ascii="GHEA Grapalat" w:hAnsi="GHEA Grapalat"/>
          <w:lang w:val="hy-AM"/>
        </w:rPr>
        <w:t xml:space="preserve">ի առնչությամբ հայտատուի կողմից հայտ է ներկայացվել արտադրանքի սերտիֆիկացման այն մարմին, որն անցկացրել է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գնահատում, արտադրանքի սերտիֆիկացման այդ մարմինը սերտիֆիկացում անցկացնելիս հաշվի է առնում </w:t>
      </w: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վերջին պարբերական գնահատման դրական արդյունքները, եթե դրա անցկացման պահից անցել է 1 տարուց ոչ ավելի։</w:t>
      </w:r>
    </w:p>
    <w:p w:rsidR="00ED7891" w:rsidRPr="007D4FA3" w:rsidRDefault="00ED7891" w:rsidP="007E2162">
      <w:pPr>
        <w:pStyle w:val="ListParagraph"/>
        <w:widowControl w:val="0"/>
        <w:numPr>
          <w:ilvl w:val="0"/>
          <w:numId w:val="3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proofErr w:type="spellStart"/>
      <w:r w:rsidRPr="007D4FA3">
        <w:rPr>
          <w:rFonts w:ascii="GHEA Grapalat" w:hAnsi="GHEA Grapalat"/>
          <w:lang w:val="hy-AM"/>
        </w:rPr>
        <w:t>Սերտիֆիկացված</w:t>
      </w:r>
      <w:proofErr w:type="spellEnd"/>
      <w:r w:rsidRPr="007D4FA3">
        <w:rPr>
          <w:rFonts w:ascii="GHEA Grapalat" w:hAnsi="GHEA Grapalat"/>
          <w:lang w:val="hy-AM"/>
        </w:rPr>
        <w:t xml:space="preserve"> արտադրանքի պարբերական գնահատման բացասական արդյունքների դեպքում արտադրանքի սերտիֆիկացման մարմինն ընդունում է </w:t>
      </w:r>
      <w:proofErr w:type="spellStart"/>
      <w:r w:rsidRPr="007D4FA3">
        <w:rPr>
          <w:rFonts w:ascii="GHEA Grapalat" w:hAnsi="GHEA Grapalat"/>
          <w:lang w:val="hy-AM"/>
        </w:rPr>
        <w:t>հետևյալ</w:t>
      </w:r>
      <w:proofErr w:type="spellEnd"/>
      <w:r w:rsidRPr="007D4FA3">
        <w:rPr>
          <w:rFonts w:ascii="GHEA Grapalat" w:hAnsi="GHEA Grapalat"/>
          <w:lang w:val="hy-AM"/>
        </w:rPr>
        <w:t xml:space="preserve"> որոշումներից </w:t>
      </w:r>
      <w:proofErr w:type="spellStart"/>
      <w:r w:rsidRPr="007D4FA3">
        <w:rPr>
          <w:rFonts w:ascii="GHEA Grapalat" w:hAnsi="GHEA Grapalat"/>
          <w:lang w:val="hy-AM"/>
        </w:rPr>
        <w:t>որևէ</w:t>
      </w:r>
      <w:proofErr w:type="spellEnd"/>
      <w:r w:rsidRPr="007D4FA3">
        <w:rPr>
          <w:rFonts w:ascii="GHEA Grapalat" w:hAnsi="GHEA Grapalat"/>
          <w:lang w:val="hy-AM"/>
        </w:rPr>
        <w:t xml:space="preserve"> մեկը՝</w:t>
      </w:r>
    </w:p>
    <w:p w:rsidR="00ED7891" w:rsidRPr="007D4FA3" w:rsidRDefault="00ED7891" w:rsidP="007E2162">
      <w:pPr>
        <w:pStyle w:val="ListParagraph"/>
        <w:widowControl w:val="0"/>
        <w:numPr>
          <w:ilvl w:val="0"/>
          <w:numId w:val="33"/>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կասեցնել արտադրանքի համապատասխանության սերտիֆիկատի գործողությունը,</w:t>
      </w:r>
    </w:p>
    <w:p w:rsidR="00ED7891" w:rsidRPr="007D4FA3" w:rsidRDefault="00ED7891" w:rsidP="007E2162">
      <w:pPr>
        <w:pStyle w:val="ListParagraph"/>
        <w:widowControl w:val="0"/>
        <w:numPr>
          <w:ilvl w:val="0"/>
          <w:numId w:val="33"/>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դադարեցնել արտադրանքի համապատասխանության սերտիֆիկատի գործողությունը։</w:t>
      </w:r>
    </w:p>
    <w:p w:rsidR="00343D77" w:rsidRPr="007D4FA3" w:rsidRDefault="00ED7891" w:rsidP="007E2162">
      <w:pPr>
        <w:pStyle w:val="ListParagraph"/>
        <w:widowControl w:val="0"/>
        <w:numPr>
          <w:ilvl w:val="0"/>
          <w:numId w:val="32"/>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մարմնի կողմից ընդունված որոշումը </w:t>
      </w:r>
      <w:proofErr w:type="spellStart"/>
      <w:r w:rsidRPr="007D4FA3">
        <w:rPr>
          <w:rFonts w:ascii="GHEA Grapalat" w:hAnsi="GHEA Grapalat"/>
          <w:lang w:val="hy-AM"/>
        </w:rPr>
        <w:t>փաստաթղթավորվում</w:t>
      </w:r>
      <w:proofErr w:type="spellEnd"/>
      <w:r w:rsidRPr="007D4FA3">
        <w:rPr>
          <w:rFonts w:ascii="GHEA Grapalat" w:hAnsi="GHEA Grapalat"/>
          <w:lang w:val="hy-AM"/>
        </w:rPr>
        <w:t xml:space="preserve"> է</w:t>
      </w:r>
      <w:r w:rsidR="00A5318D" w:rsidRPr="007D4FA3">
        <w:rPr>
          <w:rFonts w:ascii="GHEA Grapalat" w:hAnsi="GHEA Grapalat"/>
          <w:lang w:val="hy-AM"/>
        </w:rPr>
        <w:t xml:space="preserve"> </w:t>
      </w:r>
      <w:r w:rsidRPr="007D4FA3">
        <w:rPr>
          <w:rFonts w:ascii="GHEA Grapalat" w:hAnsi="GHEA Grapalat"/>
          <w:lang w:val="hy-AM"/>
        </w:rPr>
        <w:t>և հայտատուն տեղեկացվում է դրա մասին։</w:t>
      </w:r>
    </w:p>
    <w:p w:rsidR="00B15830" w:rsidRPr="007D4FA3" w:rsidRDefault="00ED7891" w:rsidP="007E2162">
      <w:pPr>
        <w:pStyle w:val="ListParagraph"/>
        <w:widowControl w:val="0"/>
        <w:numPr>
          <w:ilvl w:val="0"/>
          <w:numId w:val="32"/>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արտադրանքի համապատասխանության սերտիֆիկատի գործողության կասեցման կամ դադարեցման մասին տեղեկությունները </w:t>
      </w:r>
      <w:r w:rsidR="006810FF" w:rsidRPr="007D4FA3">
        <w:rPr>
          <w:rFonts w:ascii="GHEA Grapalat" w:hAnsi="GHEA Grapalat"/>
          <w:lang w:val="hy-AM"/>
        </w:rPr>
        <w:t>տրամադրում է համապատասխան մարմիններին՝ Հայաստանի Հանրապետության օրենսդրությամ</w:t>
      </w:r>
      <w:r w:rsidR="00B15830" w:rsidRPr="007D4FA3">
        <w:rPr>
          <w:rFonts w:ascii="GHEA Grapalat" w:hAnsi="GHEA Grapalat"/>
          <w:lang w:val="hy-AM"/>
        </w:rPr>
        <w:t>բ սահմանված կարգով:</w:t>
      </w:r>
    </w:p>
    <w:p w:rsidR="00343D77" w:rsidRPr="007D4FA3" w:rsidRDefault="00ED7891" w:rsidP="007E2162">
      <w:pPr>
        <w:pStyle w:val="ListParagraph"/>
        <w:widowControl w:val="0"/>
        <w:numPr>
          <w:ilvl w:val="0"/>
          <w:numId w:val="32"/>
        </w:numPr>
        <w:tabs>
          <w:tab w:val="left" w:pos="90"/>
          <w:tab w:val="left" w:pos="990"/>
          <w:tab w:val="left" w:pos="108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կառուցվածքում (կազմում) կամ դրա արտադրման </w:t>
      </w:r>
      <w:proofErr w:type="spellStart"/>
      <w:r w:rsidRPr="007D4FA3">
        <w:rPr>
          <w:rFonts w:ascii="GHEA Grapalat" w:hAnsi="GHEA Grapalat"/>
          <w:lang w:val="hy-AM"/>
        </w:rPr>
        <w:t>տեխնոլոգիայում</w:t>
      </w:r>
      <w:proofErr w:type="spellEnd"/>
      <w:r w:rsidRPr="007D4FA3">
        <w:rPr>
          <w:rFonts w:ascii="GHEA Grapalat" w:hAnsi="GHEA Grapalat"/>
          <w:lang w:val="hy-AM"/>
        </w:rPr>
        <w:t xml:space="preserve"> այնպիսի փոփոխություններ կատարելու դեպքում, որոնք կարող</w:t>
      </w:r>
      <w:r w:rsidRPr="007D4FA3">
        <w:rPr>
          <w:rFonts w:ascii="Courier New" w:hAnsi="Courier New" w:cs="Courier New"/>
          <w:lang w:val="hy-AM"/>
        </w:rPr>
        <w:t> </w:t>
      </w:r>
      <w:r w:rsidRPr="007D4FA3">
        <w:rPr>
          <w:rFonts w:ascii="GHEA Grapalat" w:hAnsi="GHEA Grapalat"/>
          <w:lang w:val="hy-AM"/>
        </w:rPr>
        <w:t xml:space="preserve">են ազդել տեխնիկական կանոնակարգի պահանջներին արտադրանքի համապատասխանության վրա, հայտատուն, նախքան այդպիսի փոփոխություններ կատարելը, այդ մասին գրավոր ծանուցում է արտադրանքի համապատասխանության սերտիֆիկատը </w:t>
      </w:r>
      <w:r w:rsidR="00840832" w:rsidRPr="007D4FA3">
        <w:rPr>
          <w:rFonts w:ascii="GHEA Grapalat" w:hAnsi="GHEA Grapalat"/>
          <w:lang w:val="hy-AM"/>
        </w:rPr>
        <w:t xml:space="preserve">տրամադրած </w:t>
      </w:r>
      <w:r w:rsidRPr="007D4FA3">
        <w:rPr>
          <w:rFonts w:ascii="GHEA Grapalat" w:hAnsi="GHEA Grapalat"/>
          <w:lang w:val="hy-AM"/>
        </w:rPr>
        <w:t>արտադրանքի սերտիֆիկացման մարմնին։ Նշված մարմինն ընդունում է որոշում՝ արտադրանքի լրացուցիչ հետազոտություններ (փորձարկումներ) և չափումներ իրականացնելու անհրաժեշտության վերաբերյալ։</w:t>
      </w:r>
    </w:p>
    <w:p w:rsidR="00B6469C" w:rsidRPr="007D4FA3" w:rsidRDefault="00B6469C"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B6469C" w:rsidRPr="007D4FA3" w:rsidRDefault="00B6469C"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 2</w:t>
      </w:r>
      <w:r w:rsidR="000554A2" w:rsidRPr="007D4FA3">
        <w:rPr>
          <w:rFonts w:ascii="GHEA Grapalat" w:eastAsia="Calibri" w:hAnsi="GHEA Grapalat" w:cs="GHEA Grapalat"/>
          <w:bCs/>
          <w:iCs/>
          <w:sz w:val="20"/>
          <w:szCs w:val="20"/>
          <w:lang w:val="hy-AM" w:eastAsia="en-US"/>
        </w:rPr>
        <w:t>6</w:t>
      </w:r>
    </w:p>
    <w:p w:rsidR="00226FCD" w:rsidRPr="007D4FA3" w:rsidRDefault="00226FCD"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226FCD" w:rsidRPr="007D4FA3" w:rsidRDefault="00226FCD"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226FCD" w:rsidRPr="007D4FA3" w:rsidRDefault="00226FCD" w:rsidP="007E2162">
      <w:pPr>
        <w:widowControl w:val="0"/>
        <w:tabs>
          <w:tab w:val="left" w:pos="90"/>
          <w:tab w:val="left" w:pos="10890"/>
          <w:tab w:val="left" w:pos="10980"/>
          <w:tab w:val="left" w:pos="11430"/>
          <w:tab w:val="left" w:pos="11520"/>
        </w:tabs>
        <w:spacing w:line="336" w:lineRule="auto"/>
        <w:ind w:firstLine="720"/>
        <w:jc w:val="right"/>
        <w:rPr>
          <w:rFonts w:ascii="GHEA Grapalat" w:hAnsi="GHEA Grapalat"/>
          <w:lang w:val="hy-AM"/>
        </w:rPr>
      </w:pPr>
    </w:p>
    <w:p w:rsidR="00226FCD" w:rsidRPr="007D4FA3" w:rsidRDefault="00CD042A"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r w:rsidRPr="007D4FA3">
        <w:rPr>
          <w:rFonts w:ascii="GHEA Grapalat" w:hAnsi="GHEA Grapalat"/>
          <w:b/>
          <w:lang w:val="hy-AM"/>
        </w:rPr>
        <w:t>Ժ</w:t>
      </w:r>
      <w:r w:rsidR="00226FCD" w:rsidRPr="007D4FA3">
        <w:rPr>
          <w:rFonts w:ascii="GHEA Grapalat" w:hAnsi="GHEA Grapalat"/>
          <w:b/>
          <w:lang w:val="hy-AM"/>
        </w:rPr>
        <w:t xml:space="preserve"> ԸՆԹԱՑԱԿԱՐԳ</w:t>
      </w:r>
    </w:p>
    <w:p w:rsidR="00226FCD" w:rsidRPr="007D4FA3" w:rsidRDefault="00226FCD" w:rsidP="007E2162">
      <w:pPr>
        <w:widowControl w:val="0"/>
        <w:tabs>
          <w:tab w:val="left" w:pos="90"/>
          <w:tab w:val="left" w:pos="10890"/>
          <w:tab w:val="left" w:pos="10980"/>
          <w:tab w:val="left" w:pos="11430"/>
          <w:tab w:val="left" w:pos="11520"/>
        </w:tabs>
        <w:spacing w:line="336" w:lineRule="auto"/>
        <w:ind w:firstLine="720"/>
        <w:jc w:val="center"/>
        <w:rPr>
          <w:rFonts w:ascii="GHEA Grapalat" w:hAnsi="GHEA Grapalat"/>
          <w:b/>
          <w:lang w:val="hy-AM"/>
        </w:rPr>
      </w:pPr>
      <w:r w:rsidRPr="007D4FA3">
        <w:rPr>
          <w:rFonts w:ascii="GHEA Grapalat" w:hAnsi="GHEA Grapalat"/>
          <w:b/>
          <w:lang w:val="hy-AM"/>
        </w:rPr>
        <w:t>ԱՐՏԱԴՐԱՆՔԻ ԽՄԲԱՔԱՆԱԿԻ ՀԱՄԱՐ</w:t>
      </w:r>
    </w:p>
    <w:p w:rsidR="00226FCD" w:rsidRPr="007D4FA3" w:rsidRDefault="00226FCD" w:rsidP="007E2162">
      <w:pPr>
        <w:widowControl w:val="0"/>
        <w:tabs>
          <w:tab w:val="left" w:pos="90"/>
          <w:tab w:val="left" w:pos="10890"/>
          <w:tab w:val="left" w:pos="10980"/>
          <w:tab w:val="left" w:pos="11430"/>
          <w:tab w:val="left" w:pos="11520"/>
        </w:tabs>
        <w:spacing w:line="336" w:lineRule="auto"/>
        <w:ind w:firstLine="720"/>
        <w:jc w:val="both"/>
        <w:rPr>
          <w:rFonts w:ascii="GHEA Grapalat" w:hAnsi="GHEA Grapalat"/>
          <w:lang w:val="hy-AM"/>
        </w:rPr>
      </w:pPr>
    </w:p>
    <w:p w:rsidR="00226FCD" w:rsidRPr="007D4FA3" w:rsidRDefault="00226FCD"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1.</w:t>
      </w:r>
      <w:r w:rsidRPr="007D4FA3">
        <w:rPr>
          <w:rFonts w:ascii="GHEA Grapalat" w:hAnsi="GHEA Grapalat"/>
          <w:lang w:val="hy-AM"/>
        </w:rPr>
        <w:tab/>
        <w:t xml:space="preserve">Սերտիֆիկացման </w:t>
      </w:r>
      <w:r w:rsidR="00A5318D" w:rsidRPr="007D4FA3">
        <w:rPr>
          <w:rFonts w:ascii="GHEA Grapalat" w:hAnsi="GHEA Grapalat"/>
          <w:lang w:val="hy-AM"/>
        </w:rPr>
        <w:t>Ժ</w:t>
      </w:r>
      <w:r w:rsidRPr="007D4FA3">
        <w:rPr>
          <w:rFonts w:ascii="GHEA Grapalat" w:hAnsi="GHEA Grapalat"/>
          <w:lang w:val="hy-AM"/>
        </w:rPr>
        <w:t xml:space="preserve"> ընթացակարգը կիրառվում է արտադրանքի խմբաքանակի համար։</w:t>
      </w:r>
    </w:p>
    <w:p w:rsidR="00226FCD" w:rsidRPr="007D4FA3" w:rsidRDefault="00226FCD"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 xml:space="preserve">2. </w:t>
      </w:r>
      <w:r w:rsidR="00A5318D" w:rsidRPr="007D4FA3">
        <w:rPr>
          <w:rFonts w:ascii="GHEA Grapalat" w:hAnsi="GHEA Grapalat"/>
          <w:lang w:val="hy-AM"/>
        </w:rPr>
        <w:t xml:space="preserve">Ժ </w:t>
      </w:r>
      <w:r w:rsidRPr="007D4FA3">
        <w:rPr>
          <w:rFonts w:ascii="GHEA Grapalat" w:hAnsi="GHEA Grapalat"/>
          <w:lang w:val="hy-AM"/>
        </w:rPr>
        <w:t>ընթացակարգով սերտիֆիկացման դեպքում հայտատուն արտադրողն է (արտադրողի կողմից լիազորված անձը) կամ վաճառողը (ներմուծողը)։</w:t>
      </w:r>
    </w:p>
    <w:p w:rsidR="00226FCD" w:rsidRPr="007D4FA3" w:rsidRDefault="00226FCD" w:rsidP="007E2162">
      <w:pPr>
        <w:widowControl w:val="0"/>
        <w:tabs>
          <w:tab w:val="left" w:pos="90"/>
          <w:tab w:val="left" w:pos="1134"/>
          <w:tab w:val="left" w:pos="10890"/>
          <w:tab w:val="left" w:pos="10980"/>
          <w:tab w:val="left" w:pos="11430"/>
          <w:tab w:val="left" w:pos="11520"/>
        </w:tabs>
        <w:spacing w:line="336" w:lineRule="auto"/>
        <w:ind w:firstLine="720"/>
        <w:jc w:val="both"/>
        <w:rPr>
          <w:rFonts w:ascii="GHEA Grapalat" w:hAnsi="GHEA Grapalat"/>
          <w:lang w:val="hy-AM"/>
        </w:rPr>
      </w:pPr>
      <w:r w:rsidRPr="007D4FA3">
        <w:rPr>
          <w:rFonts w:ascii="GHEA Grapalat" w:hAnsi="GHEA Grapalat"/>
          <w:lang w:val="hy-AM"/>
        </w:rPr>
        <w:t xml:space="preserve">3. </w:t>
      </w:r>
      <w:r w:rsidR="00A5318D" w:rsidRPr="007D4FA3">
        <w:rPr>
          <w:rFonts w:ascii="GHEA Grapalat" w:hAnsi="GHEA Grapalat"/>
          <w:lang w:val="hy-AM"/>
        </w:rPr>
        <w:t>Ժ</w:t>
      </w:r>
      <w:r w:rsidRPr="007D4FA3">
        <w:rPr>
          <w:rFonts w:ascii="GHEA Grapalat" w:hAnsi="GHEA Grapalat"/>
          <w:lang w:val="hy-AM"/>
        </w:rPr>
        <w:t xml:space="preserve"> ընթացակարգով սերտիֆիկացման դեպքում կատարվում են սույն կետով նախատեսված ընթացակարգերը։</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մարմին է ներկայացնում հայտը՝ կցելով Թ ընթացակարգի 4-րդ կետի 2)-</w:t>
      </w:r>
      <w:proofErr w:type="spellStart"/>
      <w:r w:rsidRPr="007D4FA3">
        <w:rPr>
          <w:rFonts w:ascii="GHEA Grapalat" w:hAnsi="GHEA Grapalat"/>
          <w:lang w:val="hy-AM"/>
        </w:rPr>
        <w:t>րդ</w:t>
      </w:r>
      <w:proofErr w:type="spellEnd"/>
      <w:r w:rsidRPr="007D4FA3">
        <w:rPr>
          <w:rFonts w:ascii="GHEA Grapalat" w:hAnsi="GHEA Grapalat"/>
          <w:lang w:val="hy-AM"/>
        </w:rPr>
        <w:t xml:space="preserve"> ենթակետով նախատեսված փաստաթղթերը։</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Թ ընթացակարգի 3-րդ կետով նախատեսված տեղեկատվությունից բացի՝ հայտի մեջ նշվում են արտադրանքի խմբաքանակը </w:t>
      </w:r>
      <w:proofErr w:type="spellStart"/>
      <w:r w:rsidRPr="007D4FA3">
        <w:rPr>
          <w:rFonts w:ascii="GHEA Grapalat" w:hAnsi="GHEA Grapalat"/>
          <w:lang w:val="hy-AM"/>
        </w:rPr>
        <w:t>նույնականակացնող</w:t>
      </w:r>
      <w:proofErr w:type="spellEnd"/>
      <w:r w:rsidRPr="007D4FA3">
        <w:rPr>
          <w:rFonts w:ascii="GHEA Grapalat" w:hAnsi="GHEA Grapalat"/>
          <w:lang w:val="hy-AM"/>
        </w:rPr>
        <w:t xml:space="preserve"> հատկանիշները, այդ թվում՝ կազմը և չափը (խմբաքանակի կազմի մեջ մտնող արտադրանքի միավորների քանակը)։</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իրականացնելու վերաբերյալ որոշում և իր որոշման մասին գրավոր տեղեկացնում է հայտատուին:</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հետազոտությունների (փորձարկումների) և չափումների անցկացման պայմանագիր (նախկինում կնքված պայմանագրի բացակայության դեպքում)։</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հայտատուի ներկայությամբ անցկացնում է արտադրանքի խմբաքանակի նույնականացումը կամ արտադրանքի նմուշների (փորձանմուշների) նույնականացումը և </w:t>
      </w:r>
      <w:proofErr w:type="spellStart"/>
      <w:r w:rsidRPr="007D4FA3">
        <w:rPr>
          <w:rFonts w:ascii="GHEA Grapalat" w:hAnsi="GHEA Grapalat"/>
          <w:lang w:val="hy-AM"/>
        </w:rPr>
        <w:t>խմբաքանակից</w:t>
      </w:r>
      <w:proofErr w:type="spellEnd"/>
      <w:r w:rsidRPr="007D4FA3">
        <w:rPr>
          <w:rFonts w:ascii="GHEA Grapalat" w:hAnsi="GHEA Grapalat"/>
          <w:lang w:val="hy-AM"/>
        </w:rPr>
        <w:t xml:space="preserve"> արտադրանքի </w:t>
      </w:r>
      <w:proofErr w:type="spellStart"/>
      <w:r w:rsidRPr="007D4FA3">
        <w:rPr>
          <w:rFonts w:ascii="GHEA Grapalat" w:hAnsi="GHEA Grapalat"/>
          <w:lang w:val="hy-AM"/>
        </w:rPr>
        <w:t>նմուշառումը</w:t>
      </w:r>
      <w:proofErr w:type="spellEnd"/>
      <w:r w:rsidRPr="007D4FA3">
        <w:rPr>
          <w:rFonts w:ascii="GHEA Grapalat" w:hAnsi="GHEA Grapalat"/>
          <w:lang w:val="hy-AM"/>
        </w:rPr>
        <w:t xml:space="preserve"> (փորձանմուշներ վերցնելը)՝ համապատասխան հետազոտություններ (փորձարկումներ) և չափումներ անցկացնելու համար (այն դեպքում, երբ տեխնիկական կանոնակարգով սահմանված չէ հետազոտությունների (փորձարկումների) և չափումների </w:t>
      </w:r>
      <w:r w:rsidRPr="007D4FA3">
        <w:rPr>
          <w:rFonts w:ascii="GHEA Grapalat" w:hAnsi="GHEA Grapalat"/>
          <w:lang w:val="hy-AM"/>
        </w:rPr>
        <w:lastRenderedPageBreak/>
        <w:t>արդյունքները նույնանման արտադրանքի հետագա խմբաքանակների համար օգտագործելու հնարավորությունը)։</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spacing w:val="-6"/>
          <w:lang w:val="hy-AM"/>
        </w:rPr>
        <w:t>Արտադրանքի վերցված նմուշների (փորձանմուշների) հետազոտությունները (</w:t>
      </w:r>
      <w:proofErr w:type="spellStart"/>
      <w:r w:rsidRPr="007D4FA3">
        <w:rPr>
          <w:rFonts w:ascii="GHEA Grapalat" w:hAnsi="GHEA Grapalat"/>
          <w:spacing w:val="-6"/>
          <w:lang w:val="hy-AM"/>
        </w:rPr>
        <w:t>փորձարկումները</w:t>
      </w:r>
      <w:proofErr w:type="spellEnd"/>
      <w:r w:rsidRPr="007D4FA3">
        <w:rPr>
          <w:rFonts w:ascii="GHEA Grapalat" w:hAnsi="GHEA Grapalat"/>
          <w:spacing w:val="-6"/>
          <w:lang w:val="hy-AM"/>
        </w:rPr>
        <w:t xml:space="preserve">) և </w:t>
      </w:r>
      <w:proofErr w:type="spellStart"/>
      <w:r w:rsidRPr="007D4FA3">
        <w:rPr>
          <w:rFonts w:ascii="GHEA Grapalat" w:hAnsi="GHEA Grapalat"/>
          <w:spacing w:val="-6"/>
          <w:lang w:val="hy-AM"/>
        </w:rPr>
        <w:t>չափումներն</w:t>
      </w:r>
      <w:proofErr w:type="spellEnd"/>
      <w:r w:rsidRPr="007D4FA3">
        <w:rPr>
          <w:rFonts w:ascii="GHEA Grapalat" w:hAnsi="GHEA Grapalat"/>
          <w:spacing w:val="-6"/>
          <w:lang w:val="hy-AM"/>
        </w:rPr>
        <w:t xml:space="preserve"> անցկացվում են հավատարմագրված և նշանակված փորձարկման լաբորատորիայում:</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Այն դեպքում, երբ տեխնիկական կանոնակարգով սահմանված է արտադրանքի նմուշների (փորձանմուշների) հետազոտությունների (փորձարկումների) և չափումների արդյունքները նույնանման արտադրանքի հետագա խմբաքանակների համար օգտագործելու հնարավորությունը, արտադրանքի սերտիֆիկացման մարմինն անցկացնում է արտադրանքի խմբաքանակի նույնականացումը՝ այն արտադրանքի նկատմամբ դրա </w:t>
      </w:r>
      <w:proofErr w:type="spellStart"/>
      <w:r w:rsidRPr="007D4FA3">
        <w:rPr>
          <w:rFonts w:ascii="GHEA Grapalat" w:hAnsi="GHEA Grapalat"/>
          <w:lang w:val="hy-AM"/>
        </w:rPr>
        <w:t>նույնանմանությունը</w:t>
      </w:r>
      <w:proofErr w:type="spellEnd"/>
      <w:r w:rsidRPr="007D4FA3">
        <w:rPr>
          <w:rFonts w:ascii="GHEA Grapalat" w:hAnsi="GHEA Grapalat"/>
          <w:lang w:val="hy-AM"/>
        </w:rPr>
        <w:t xml:space="preserve"> որոշելու համար, որի մասով նախկինում տրամադրվել է արտադրանքի համապատասխանության սերտիֆիկատը։ </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Եթե արտադրանքի սերտիֆիկացման մարմնի կողմից որոշվել է արտադրանքի խմբաքանակի </w:t>
      </w:r>
      <w:proofErr w:type="spellStart"/>
      <w:r w:rsidRPr="007D4FA3">
        <w:rPr>
          <w:rFonts w:ascii="GHEA Grapalat" w:hAnsi="GHEA Grapalat"/>
          <w:lang w:val="hy-AM"/>
        </w:rPr>
        <w:t>նույնանմանությունն</w:t>
      </w:r>
      <w:proofErr w:type="spellEnd"/>
      <w:r w:rsidRPr="007D4FA3">
        <w:rPr>
          <w:rFonts w:ascii="GHEA Grapalat" w:hAnsi="GHEA Grapalat"/>
          <w:lang w:val="hy-AM"/>
        </w:rPr>
        <w:t xml:space="preserve"> այն արտադրանքի նկատմամբ, որի մասով նախկինում տրամադրվել է արտադրանքի համապատասխանության սերտիֆիկատը, ապա </w:t>
      </w:r>
      <w:proofErr w:type="spellStart"/>
      <w:r w:rsidRPr="007D4FA3">
        <w:rPr>
          <w:rFonts w:ascii="GHEA Grapalat" w:hAnsi="GHEA Grapalat"/>
          <w:lang w:val="hy-AM"/>
        </w:rPr>
        <w:t>խմբաքանակից</w:t>
      </w:r>
      <w:proofErr w:type="spellEnd"/>
      <w:r w:rsidRPr="007D4FA3">
        <w:rPr>
          <w:rFonts w:ascii="GHEA Grapalat" w:hAnsi="GHEA Grapalat"/>
          <w:lang w:val="hy-AM"/>
        </w:rPr>
        <w:t xml:space="preserve"> արտադրանքի նմուշներ (փորձանմուշներ) վերցնելը, ինչպես նաև դրանց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չափումները</w:t>
      </w:r>
      <w:proofErr w:type="spellEnd"/>
      <w:r w:rsidRPr="007D4FA3">
        <w:rPr>
          <w:rFonts w:ascii="GHEA Grapalat" w:hAnsi="GHEA Grapalat"/>
          <w:lang w:val="hy-AM"/>
        </w:rPr>
        <w:t xml:space="preserve"> չեն անցկացվում։ Այս դեպքում արտադրանքի հետազոտությունների (</w:t>
      </w:r>
      <w:proofErr w:type="spellStart"/>
      <w:r w:rsidRPr="007D4FA3">
        <w:rPr>
          <w:rFonts w:ascii="GHEA Grapalat" w:hAnsi="GHEA Grapalat"/>
          <w:lang w:val="hy-AM"/>
        </w:rPr>
        <w:t>փորձակումների</w:t>
      </w:r>
      <w:proofErr w:type="spellEnd"/>
      <w:r w:rsidRPr="007D4FA3">
        <w:rPr>
          <w:rFonts w:ascii="GHEA Grapalat" w:hAnsi="GHEA Grapalat"/>
          <w:lang w:val="hy-AM"/>
        </w:rPr>
        <w:t>) և չափումների օգտագործվող արձանագրության գործողության ժամկետը սահմանվում է տեխնիկական կանոնակարգով։</w:t>
      </w:r>
    </w:p>
    <w:p w:rsidR="00226FCD" w:rsidRPr="007D4FA3" w:rsidRDefault="00226FCD" w:rsidP="007E2162">
      <w:pPr>
        <w:pStyle w:val="ListParagraph"/>
        <w:widowControl w:val="0"/>
        <w:numPr>
          <w:ilvl w:val="0"/>
          <w:numId w:val="20"/>
        </w:numPr>
        <w:tabs>
          <w:tab w:val="left" w:pos="90"/>
          <w:tab w:val="left" w:pos="1134"/>
          <w:tab w:val="left" w:pos="10890"/>
          <w:tab w:val="left" w:pos="10980"/>
          <w:tab w:val="left" w:pos="11430"/>
          <w:tab w:val="left" w:pos="11520"/>
        </w:tabs>
        <w:spacing w:line="336"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անցկացնում է հայտատուի ներկայացրած փաստաթղթերի վերլուծության արդյունքների և արտադրանքի նմուշների (փորձանմուշների) հետազոտությունների (փորձարկումների) և չափումների արդյունքների ամփոփում: </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4. Հայտատուի ներկայացրած փաստաթղթերի վերլուծության, </w:t>
      </w:r>
      <w:proofErr w:type="spellStart"/>
      <w:r w:rsidRPr="007D4FA3">
        <w:rPr>
          <w:rFonts w:ascii="GHEA Grapalat" w:hAnsi="GHEA Grapalat"/>
          <w:lang w:val="hy-AM"/>
        </w:rPr>
        <w:t>խմբաքանակից</w:t>
      </w:r>
      <w:proofErr w:type="spellEnd"/>
      <w:r w:rsidRPr="007D4FA3">
        <w:rPr>
          <w:rFonts w:ascii="GHEA Grapalat" w:hAnsi="GHEA Grapalat"/>
          <w:lang w:val="hy-AM"/>
        </w:rPr>
        <w:t xml:space="preserve"> վերցված արտադրանքի նմուշների (փորձանմուշների) հետազոտությունների (փորձարկումների) և չափումների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5. 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տրամադրում է համապատասխան մարմիններին՝ Հայաստանի Հանրապետության օրենսդրությամբ </w:t>
      </w:r>
      <w:r w:rsidRPr="007D4FA3">
        <w:rPr>
          <w:rFonts w:ascii="GHEA Grapalat" w:hAnsi="GHEA Grapalat"/>
          <w:lang w:val="hy-AM"/>
        </w:rPr>
        <w:lastRenderedPageBreak/>
        <w:t>սահմանված կարգով:</w:t>
      </w:r>
    </w:p>
    <w:p w:rsidR="00226FCD" w:rsidRPr="007D4FA3" w:rsidRDefault="00226FCD" w:rsidP="007E2162">
      <w:pPr>
        <w:widowControl w:val="0"/>
        <w:tabs>
          <w:tab w:val="left" w:pos="90"/>
          <w:tab w:val="left" w:pos="117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6. 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համապատասխանության ազգային նշանով՝ Հայաստանի Հանրապետության օրենսդրությամբ սահմանվող կարգով։</w:t>
      </w:r>
    </w:p>
    <w:p w:rsidR="00226FCD" w:rsidRPr="007D4FA3" w:rsidRDefault="00226FCD" w:rsidP="007E2162">
      <w:pPr>
        <w:widowControl w:val="0"/>
        <w:tabs>
          <w:tab w:val="left" w:pos="90"/>
          <w:tab w:val="left" w:pos="117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7. 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Pr="007D4FA3">
        <w:rPr>
          <w:rFonts w:ascii="GHEA Grapalat" w:hAnsi="GHEA Grapalat" w:cs="Sylfaen"/>
          <w:lang w:val="hy-AM"/>
        </w:rPr>
        <w:t>արտադրանքի</w:t>
      </w:r>
      <w:r w:rsidRPr="007D4FA3">
        <w:rPr>
          <w:rFonts w:ascii="GHEA Grapalat" w:hAnsi="GHEA Grapalat"/>
          <w:lang w:val="hy-AM"/>
        </w:rPr>
        <w:t xml:space="preserve"> </w:t>
      </w:r>
      <w:proofErr w:type="spellStart"/>
      <w:r w:rsidRPr="007D4FA3">
        <w:rPr>
          <w:rFonts w:ascii="GHEA Grapalat" w:hAnsi="GHEA Grapalat" w:cs="Sylfaen"/>
          <w:lang w:val="hy-AM"/>
        </w:rPr>
        <w:t>շուկայահանումից</w:t>
      </w:r>
      <w:proofErr w:type="spellEnd"/>
      <w:r w:rsidRPr="007D4FA3">
        <w:rPr>
          <w:rFonts w:ascii="GHEA Grapalat" w:hAnsi="GHEA Grapalat"/>
          <w:lang w:val="hy-AM"/>
        </w:rPr>
        <w:t xml:space="preserve"> </w:t>
      </w:r>
      <w:r w:rsidRPr="007D4FA3">
        <w:rPr>
          <w:rFonts w:ascii="GHEA Grapalat" w:hAnsi="GHEA Grapalat" w:cs="Sylfaen"/>
          <w:lang w:val="hy-AM"/>
        </w:rPr>
        <w:t>հետո</w:t>
      </w:r>
      <w:r w:rsidRPr="007D4FA3">
        <w:rPr>
          <w:rFonts w:ascii="GHEA Grapalat" w:hAnsi="GHEA Grapalat"/>
          <w:lang w:val="hy-AM"/>
        </w:rPr>
        <w:t xml:space="preserve"> 10 </w:t>
      </w:r>
      <w:r w:rsidRPr="007D4FA3">
        <w:rPr>
          <w:rFonts w:ascii="GHEA Grapalat" w:hAnsi="GHEA Grapalat" w:cs="Sylfaen"/>
          <w:lang w:val="hy-AM"/>
        </w:rPr>
        <w:t>տարվա</w:t>
      </w:r>
      <w:r w:rsidRPr="007D4FA3">
        <w:rPr>
          <w:rFonts w:ascii="GHEA Grapalat" w:hAnsi="GHEA Grapalat"/>
          <w:lang w:val="hy-AM"/>
        </w:rPr>
        <w:t xml:space="preserve"> </w:t>
      </w:r>
      <w:r w:rsidRPr="007D4FA3">
        <w:rPr>
          <w:rFonts w:ascii="GHEA Grapalat" w:hAnsi="GHEA Grapalat" w:cs="Sylfaen"/>
          <w:lang w:val="hy-AM"/>
        </w:rPr>
        <w:t>ընթացքում</w:t>
      </w:r>
      <w:r w:rsidRPr="007D4FA3">
        <w:rPr>
          <w:rFonts w:ascii="GHEA Grapalat" w:hAnsi="GHEA Grapalat"/>
          <w:lang w:val="hy-AM"/>
        </w:rPr>
        <w:t>։</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16"/>
          <w:szCs w:val="16"/>
          <w:lang w:val="hy-AM" w:eastAsia="en-US"/>
        </w:rPr>
      </w:pPr>
    </w:p>
    <w:p w:rsidR="00226FCD" w:rsidRPr="007D4FA3" w:rsidRDefault="00226FCD"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 2</w:t>
      </w:r>
      <w:r w:rsidR="000554A2" w:rsidRPr="007D4FA3">
        <w:rPr>
          <w:rFonts w:ascii="GHEA Grapalat" w:eastAsia="Calibri" w:hAnsi="GHEA Grapalat" w:cs="GHEA Grapalat"/>
          <w:bCs/>
          <w:iCs/>
          <w:sz w:val="20"/>
          <w:szCs w:val="20"/>
          <w:lang w:val="hy-AM" w:eastAsia="en-US"/>
        </w:rPr>
        <w:t>7</w:t>
      </w:r>
    </w:p>
    <w:p w:rsidR="00226FCD" w:rsidRPr="007D4FA3" w:rsidRDefault="00226FCD"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226FCD" w:rsidRPr="007D4FA3" w:rsidRDefault="00226FCD"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sz w:val="20"/>
          <w:szCs w:val="20"/>
          <w:lang w:val="hy-AM"/>
        </w:rPr>
      </w:pPr>
    </w:p>
    <w:p w:rsidR="00226FCD" w:rsidRPr="007D4FA3" w:rsidRDefault="00CD042A"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Ի</w:t>
      </w:r>
      <w:r w:rsidR="00226FCD" w:rsidRPr="007D4FA3">
        <w:rPr>
          <w:rFonts w:ascii="GHEA Grapalat" w:hAnsi="GHEA Grapalat"/>
          <w:b/>
          <w:lang w:val="hy-AM"/>
        </w:rPr>
        <w:t xml:space="preserve"> ԸՆԹԱՑԱԿԱՐԳ </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ԵԶԱԿԻ ԱՐՏԱԴՐԱՏԵՍԱԿԻ ՀԱՄԱՐ</w:t>
      </w:r>
    </w:p>
    <w:p w:rsidR="00226FCD" w:rsidRPr="007D4FA3" w:rsidRDefault="00226FCD"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Pr="007D4FA3">
        <w:rPr>
          <w:rFonts w:ascii="GHEA Grapalat" w:hAnsi="GHEA Grapalat"/>
          <w:lang w:val="hy-AM"/>
        </w:rPr>
        <w:tab/>
        <w:t xml:space="preserve">Սերտիֆիկացման </w:t>
      </w:r>
      <w:r w:rsidR="00A5318D" w:rsidRPr="007D4FA3">
        <w:rPr>
          <w:rFonts w:ascii="GHEA Grapalat" w:hAnsi="GHEA Grapalat"/>
          <w:lang w:val="hy-AM"/>
        </w:rPr>
        <w:t>Ի</w:t>
      </w:r>
      <w:r w:rsidRPr="007D4FA3">
        <w:rPr>
          <w:rFonts w:ascii="GHEA Grapalat" w:hAnsi="GHEA Grapalat"/>
          <w:lang w:val="hy-AM"/>
        </w:rPr>
        <w:t xml:space="preserve"> ընթացակարգը կիրառվում 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համար այն դեպքում, երբ այդ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համար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չափումները</w:t>
      </w:r>
      <w:proofErr w:type="spellEnd"/>
      <w:r w:rsidRPr="007D4FA3">
        <w:rPr>
          <w:rFonts w:ascii="GHEA Grapalat" w:hAnsi="GHEA Grapalat"/>
          <w:lang w:val="hy-AM"/>
        </w:rPr>
        <w:t xml:space="preserve"> քայքայիչ չեն։</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2. </w:t>
      </w:r>
      <w:r w:rsidR="00A5318D" w:rsidRPr="007D4FA3">
        <w:rPr>
          <w:rFonts w:ascii="GHEA Grapalat" w:hAnsi="GHEA Grapalat"/>
          <w:lang w:val="hy-AM"/>
        </w:rPr>
        <w:t>Ի</w:t>
      </w:r>
      <w:r w:rsidRPr="007D4FA3">
        <w:rPr>
          <w:rFonts w:ascii="GHEA Grapalat" w:hAnsi="GHEA Grapalat"/>
          <w:lang w:val="hy-AM"/>
        </w:rPr>
        <w:t xml:space="preserve"> ընթացակարգով սերտիֆիկացման դեպքում հայտատուն արտադրողն է (արտադրողի կողմից լիազորված անձը) կամ վաճառողը (ներմուծողը)։</w:t>
      </w:r>
    </w:p>
    <w:p w:rsidR="00226FCD" w:rsidRPr="007D4FA3" w:rsidRDefault="00226FCD"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A5318D" w:rsidRPr="007D4FA3">
        <w:rPr>
          <w:rFonts w:ascii="GHEA Grapalat" w:hAnsi="GHEA Grapalat"/>
          <w:lang w:val="hy-AM"/>
        </w:rPr>
        <w:t>Ի</w:t>
      </w:r>
      <w:r w:rsidRPr="007D4FA3">
        <w:rPr>
          <w:rFonts w:ascii="GHEA Grapalat" w:hAnsi="GHEA Grapalat"/>
          <w:lang w:val="hy-AM"/>
        </w:rPr>
        <w:t xml:space="preserve"> ընթացակարգով սերտիֆիկացման դեպքում կատարվում են սույն կետով նախատեսված ընթացակարգերը.</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մարմին է ներկայացնում հայտը՝ կցելով Թ ընթացակարգի 4-րդ կետի 2)-</w:t>
      </w:r>
      <w:proofErr w:type="spellStart"/>
      <w:r w:rsidRPr="007D4FA3">
        <w:rPr>
          <w:rFonts w:ascii="GHEA Grapalat" w:hAnsi="GHEA Grapalat"/>
          <w:lang w:val="hy-AM"/>
        </w:rPr>
        <w:t>րդ</w:t>
      </w:r>
      <w:proofErr w:type="spellEnd"/>
      <w:r w:rsidRPr="007D4FA3">
        <w:rPr>
          <w:rFonts w:ascii="GHEA Grapalat" w:hAnsi="GHEA Grapalat"/>
          <w:lang w:val="hy-AM"/>
        </w:rPr>
        <w:t xml:space="preserve"> ենթակետով նախատեսված փաստաթղթերը։</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Թ ընթացակարգի 3-րդ կետով նախատեսված տեղեկատվությունից բացի՝ հայտի մեջ նշվում են եզակի </w:t>
      </w:r>
      <w:proofErr w:type="spellStart"/>
      <w:r w:rsidRPr="007D4FA3">
        <w:rPr>
          <w:rFonts w:ascii="GHEA Grapalat" w:hAnsi="GHEA Grapalat"/>
          <w:lang w:val="hy-AM"/>
        </w:rPr>
        <w:t>արտադրատեսակը</w:t>
      </w:r>
      <w:proofErr w:type="spellEnd"/>
      <w:r w:rsidRPr="007D4FA3">
        <w:rPr>
          <w:rFonts w:ascii="GHEA Grapalat" w:hAnsi="GHEA Grapalat"/>
          <w:lang w:val="hy-AM"/>
        </w:rPr>
        <w:t xml:space="preserve"> </w:t>
      </w:r>
      <w:proofErr w:type="spellStart"/>
      <w:r w:rsidRPr="007D4FA3">
        <w:rPr>
          <w:rFonts w:ascii="GHEA Grapalat" w:hAnsi="GHEA Grapalat"/>
          <w:lang w:val="hy-AM"/>
        </w:rPr>
        <w:t>նույնականացնող</w:t>
      </w:r>
      <w:proofErr w:type="spellEnd"/>
      <w:r w:rsidRPr="007D4FA3">
        <w:rPr>
          <w:rFonts w:ascii="GHEA Grapalat" w:hAnsi="GHEA Grapalat"/>
          <w:lang w:val="hy-AM"/>
        </w:rPr>
        <w:t xml:space="preserve"> հատկանիշները։</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 </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սերտիֆիկացման կամ սերտիֆիկացման, հետազոտությունների (փորձարկումների) և չափումների անցկացման պայմանագիր (նախկինում կնքված պայմանագրի բացակայության դեպքում)։</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իրականացնում 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նույնականացում՝ համապատասխան հետազոտություններ, (փորձարկումներ) և չափումներ անցկացնելու համար։</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հետազոտությունները (</w:t>
      </w:r>
      <w:proofErr w:type="spellStart"/>
      <w:r w:rsidRPr="007D4FA3">
        <w:rPr>
          <w:rFonts w:ascii="GHEA Grapalat" w:hAnsi="GHEA Grapalat"/>
          <w:lang w:val="hy-AM"/>
        </w:rPr>
        <w:t>փորձարկումները</w:t>
      </w:r>
      <w:proofErr w:type="spellEnd"/>
      <w:r w:rsidRPr="007D4FA3">
        <w:rPr>
          <w:rFonts w:ascii="GHEA Grapalat" w:hAnsi="GHEA Grapalat"/>
          <w:lang w:val="hy-AM"/>
        </w:rPr>
        <w:t xml:space="preserve">) և </w:t>
      </w:r>
      <w:proofErr w:type="spellStart"/>
      <w:r w:rsidRPr="007D4FA3">
        <w:rPr>
          <w:rFonts w:ascii="GHEA Grapalat" w:hAnsi="GHEA Grapalat"/>
          <w:lang w:val="hy-AM"/>
        </w:rPr>
        <w:t>չափումներն</w:t>
      </w:r>
      <w:proofErr w:type="spellEnd"/>
      <w:r w:rsidRPr="007D4FA3">
        <w:rPr>
          <w:rFonts w:ascii="GHEA Grapalat" w:hAnsi="GHEA Grapalat"/>
          <w:lang w:val="hy-AM"/>
        </w:rPr>
        <w:t xml:space="preserve"> անցկացվում են հավատարմագրված և նշանակված փորձարկման լաբորատորիայում (այն դեպքում, երբ տեխնիկական կանոնակարգով սահմանված չէ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հետազոտությունների (փորձարկումների) և չափումների </w:t>
      </w:r>
      <w:r w:rsidRPr="007D4FA3">
        <w:rPr>
          <w:rFonts w:ascii="GHEA Grapalat" w:hAnsi="GHEA Grapalat"/>
          <w:lang w:val="hy-AM"/>
        </w:rPr>
        <w:lastRenderedPageBreak/>
        <w:t>արդյունքները նույնանման արտադրանքի հետագա եզակի արտադրատեսակների համար օգտագործելու հնարավորությունը)։</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Այն դեպքում, երբ տեխնիկական կանոնակարգով սահմանված 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հետազոտությունների (փորձարկումների) և չափումների արդյունքները նույնանման արտադրանքի հետագա եզակի արտադրատեսակների համար օգտագործելու հնարավորությունը, արտադրանքի սերտիֆիկացման մարմինն իրականացնում 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նույնականացումը՝ այն արտադրանքի նկատմամբ դրա </w:t>
      </w:r>
      <w:proofErr w:type="spellStart"/>
      <w:r w:rsidRPr="007D4FA3">
        <w:rPr>
          <w:rFonts w:ascii="GHEA Grapalat" w:hAnsi="GHEA Grapalat"/>
          <w:lang w:val="hy-AM"/>
        </w:rPr>
        <w:t>նույնանմանությունը</w:t>
      </w:r>
      <w:proofErr w:type="spellEnd"/>
      <w:r w:rsidRPr="007D4FA3">
        <w:rPr>
          <w:rFonts w:ascii="GHEA Grapalat" w:hAnsi="GHEA Grapalat"/>
          <w:lang w:val="hy-AM"/>
        </w:rPr>
        <w:t xml:space="preserve"> որոշելու համար, որի մասով նախկինում տրամադրվել է արտադրանքի համապատասխանության սերտիֆիկատ։ </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Եթե արտադրանքի սերտիֆիկացման մարմնի կողմից որոշվել է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w:t>
      </w:r>
      <w:proofErr w:type="spellStart"/>
      <w:r w:rsidRPr="007D4FA3">
        <w:rPr>
          <w:rFonts w:ascii="GHEA Grapalat" w:hAnsi="GHEA Grapalat"/>
          <w:lang w:val="hy-AM"/>
        </w:rPr>
        <w:t>նույնանմանությունն</w:t>
      </w:r>
      <w:proofErr w:type="spellEnd"/>
      <w:r w:rsidRPr="007D4FA3">
        <w:rPr>
          <w:rFonts w:ascii="GHEA Grapalat" w:hAnsi="GHEA Grapalat"/>
          <w:lang w:val="hy-AM"/>
        </w:rPr>
        <w:t xml:space="preserve"> այն արտադրանքի հետ, որի համար նախկինում տրամադրվել է արտադրանքի համապատասխանության սերտիֆիկատ, ապա հետազոտություններ (փորձարկումներ) և չափումներ չեն</w:t>
      </w:r>
      <w:r w:rsidRPr="007D4FA3">
        <w:rPr>
          <w:rFonts w:ascii="Courier New" w:hAnsi="Courier New" w:cs="Courier New"/>
          <w:lang w:val="hy-AM"/>
        </w:rPr>
        <w:t> </w:t>
      </w:r>
      <w:r w:rsidRPr="007D4FA3">
        <w:rPr>
          <w:rFonts w:ascii="GHEA Grapalat" w:hAnsi="GHEA Grapalat"/>
          <w:lang w:val="hy-AM"/>
        </w:rPr>
        <w:t>անցկացվում։ Այս դեպքում արտադրանքի հետազոտությունների (փորձարկումների) և չափումների՝ օգտագործվող արձանագրության գործողության ժամկետը սահմանվում է տեխնիկական կանոնակարգով։</w:t>
      </w:r>
    </w:p>
    <w:p w:rsidR="00226FCD" w:rsidRPr="007D4FA3" w:rsidRDefault="00226FCD" w:rsidP="007E2162">
      <w:pPr>
        <w:pStyle w:val="ListParagraph"/>
        <w:widowControl w:val="0"/>
        <w:numPr>
          <w:ilvl w:val="0"/>
          <w:numId w:val="21"/>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մարմինն անցկացնում է հայտատուի ներկայացրած փաստաթղթերի վերլուծության արդյունքների ու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հետազոտությունների (փորձարկումների) և չափումների արդյունքների ամփոփում:</w:t>
      </w:r>
    </w:p>
    <w:p w:rsidR="00226FCD" w:rsidRPr="007D4FA3" w:rsidRDefault="00226FCD"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փաստաթղթերի վերլուծության, եզակի </w:t>
      </w:r>
      <w:proofErr w:type="spellStart"/>
      <w:r w:rsidRPr="007D4FA3">
        <w:rPr>
          <w:rFonts w:ascii="GHEA Grapalat" w:hAnsi="GHEA Grapalat"/>
          <w:lang w:val="hy-AM"/>
        </w:rPr>
        <w:t>արտադրատեսակի</w:t>
      </w:r>
      <w:proofErr w:type="spellEnd"/>
      <w:r w:rsidRPr="007D4FA3">
        <w:rPr>
          <w:rFonts w:ascii="GHEA Grapalat" w:hAnsi="GHEA Grapalat"/>
          <w:lang w:val="hy-AM"/>
        </w:rPr>
        <w:t xml:space="preserve"> հետազոտությունների (փորձարկումների) և չափումների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lang w:val="hy-AM"/>
        </w:rPr>
        <w:t>ձևակերպում</w:t>
      </w:r>
      <w:proofErr w:type="spellEnd"/>
      <w:r w:rsidRPr="007D4FA3">
        <w:rPr>
          <w:rFonts w:ascii="GHEA Grapalat" w:hAnsi="GHEA Grapalat"/>
          <w:lang w:val="hy-AM"/>
        </w:rPr>
        <w:t xml:space="preserve"> է արտադրանքի համապատասխանության սերտիֆիկատն ու այն տրամադրում հայտատուին:</w:t>
      </w:r>
    </w:p>
    <w:p w:rsidR="00226FCD" w:rsidRPr="007D4FA3" w:rsidRDefault="00226FCD"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տրված սերտիֆիկատի մասին տեղեկությունները տրամադրում է համապատասխան մարմիններին՝ Հայաստանի Հանրապետության օրենսդրությամբ սահմանված կարգով:</w:t>
      </w:r>
    </w:p>
    <w:p w:rsidR="00226FCD" w:rsidRPr="007D4FA3" w:rsidRDefault="00226FCD" w:rsidP="007E2162">
      <w:pPr>
        <w:pStyle w:val="ListParagraph"/>
        <w:widowControl w:val="0"/>
        <w:numPr>
          <w:ilvl w:val="0"/>
          <w:numId w:val="22"/>
        </w:numPr>
        <w:tabs>
          <w:tab w:val="left" w:pos="90"/>
          <w:tab w:val="left" w:pos="117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համապատասխանության ազգային նշանով՝ Հայաստանի Հանրապետության օրենսդրությամբ սահմանվող կարգով։</w:t>
      </w:r>
    </w:p>
    <w:p w:rsidR="00226FCD" w:rsidRPr="007D4FA3" w:rsidRDefault="00226FCD" w:rsidP="007E2162">
      <w:pPr>
        <w:pStyle w:val="ListParagraph"/>
        <w:widowControl w:val="0"/>
        <w:numPr>
          <w:ilvl w:val="0"/>
          <w:numId w:val="22"/>
        </w:numPr>
        <w:tabs>
          <w:tab w:val="left" w:pos="90"/>
          <w:tab w:val="left" w:pos="1170"/>
          <w:tab w:val="left" w:pos="10890"/>
          <w:tab w:val="left" w:pos="10980"/>
          <w:tab w:val="left" w:pos="11430"/>
          <w:tab w:val="left" w:pos="11520"/>
        </w:tabs>
        <w:spacing w:line="276" w:lineRule="auto"/>
        <w:ind w:left="0" w:firstLine="720"/>
        <w:jc w:val="both"/>
        <w:rPr>
          <w:rFonts w:ascii="GHEA Grapalat" w:hAnsi="GHEA Grapalat"/>
          <w:lang w:val="hy-AM"/>
        </w:rPr>
      </w:pPr>
      <w:r w:rsidRPr="007D4FA3">
        <w:rPr>
          <w:rFonts w:ascii="GHEA Grapalat" w:hAnsi="GHEA Grapalat"/>
          <w:lang w:val="hy-AM"/>
        </w:rPr>
        <w:t xml:space="preserve">Արտադրանքի սերտիֆիկացման մարմինը և հայտատուն իրականացնում են </w:t>
      </w:r>
      <w:r w:rsidRPr="007D4FA3">
        <w:rPr>
          <w:rFonts w:ascii="GHEA Grapalat" w:hAnsi="GHEA Grapalat"/>
          <w:lang w:val="hy-AM"/>
        </w:rPr>
        <w:lastRenderedPageBreak/>
        <w:t xml:space="preserve">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Pr="007D4FA3">
        <w:rPr>
          <w:rFonts w:ascii="GHEA Grapalat" w:hAnsi="GHEA Grapalat" w:cs="Sylfaen"/>
          <w:lang w:val="hy-AM"/>
        </w:rPr>
        <w:t>արտադրանքի</w:t>
      </w:r>
      <w:r w:rsidRPr="007D4FA3">
        <w:rPr>
          <w:rFonts w:ascii="GHEA Grapalat" w:hAnsi="GHEA Grapalat"/>
          <w:lang w:val="hy-AM"/>
        </w:rPr>
        <w:t xml:space="preserve"> </w:t>
      </w:r>
      <w:proofErr w:type="spellStart"/>
      <w:r w:rsidRPr="007D4FA3">
        <w:rPr>
          <w:rFonts w:ascii="GHEA Grapalat" w:hAnsi="GHEA Grapalat" w:cs="Sylfaen"/>
          <w:lang w:val="hy-AM"/>
        </w:rPr>
        <w:t>շուկայահանումից</w:t>
      </w:r>
      <w:proofErr w:type="spellEnd"/>
      <w:r w:rsidRPr="007D4FA3">
        <w:rPr>
          <w:rFonts w:ascii="GHEA Grapalat" w:hAnsi="GHEA Grapalat"/>
          <w:lang w:val="hy-AM"/>
        </w:rPr>
        <w:t xml:space="preserve"> </w:t>
      </w:r>
      <w:r w:rsidRPr="007D4FA3">
        <w:rPr>
          <w:rFonts w:ascii="GHEA Grapalat" w:hAnsi="GHEA Grapalat" w:cs="Sylfaen"/>
          <w:lang w:val="hy-AM"/>
        </w:rPr>
        <w:t>հետո</w:t>
      </w:r>
      <w:r w:rsidRPr="007D4FA3">
        <w:rPr>
          <w:rFonts w:ascii="GHEA Grapalat" w:hAnsi="GHEA Grapalat"/>
          <w:lang w:val="hy-AM"/>
        </w:rPr>
        <w:t xml:space="preserve"> 10 </w:t>
      </w:r>
      <w:r w:rsidRPr="007D4FA3">
        <w:rPr>
          <w:rFonts w:ascii="GHEA Grapalat" w:hAnsi="GHEA Grapalat" w:cs="Sylfaen"/>
          <w:lang w:val="hy-AM"/>
        </w:rPr>
        <w:t>տարվա</w:t>
      </w:r>
      <w:r w:rsidRPr="007D4FA3">
        <w:rPr>
          <w:rFonts w:ascii="GHEA Grapalat" w:hAnsi="GHEA Grapalat"/>
          <w:lang w:val="hy-AM"/>
        </w:rPr>
        <w:t xml:space="preserve"> </w:t>
      </w:r>
      <w:r w:rsidRPr="007D4FA3">
        <w:rPr>
          <w:rFonts w:ascii="GHEA Grapalat" w:hAnsi="GHEA Grapalat" w:cs="Sylfaen"/>
          <w:lang w:val="hy-AM"/>
        </w:rPr>
        <w:t>ընթացքում</w:t>
      </w:r>
      <w:r w:rsidRPr="007D4FA3">
        <w:rPr>
          <w:rFonts w:ascii="GHEA Grapalat" w:hAnsi="GHEA Grapalat"/>
          <w:lang w:val="hy-AM"/>
        </w:rPr>
        <w:t>։</w:t>
      </w:r>
    </w:p>
    <w:p w:rsidR="00393F80" w:rsidRPr="007D4FA3" w:rsidRDefault="00393F80" w:rsidP="007E2162">
      <w:pPr>
        <w:tabs>
          <w:tab w:val="left" w:pos="90"/>
        </w:tabs>
        <w:spacing w:line="276" w:lineRule="auto"/>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Հավելված</w:t>
      </w:r>
      <w:r w:rsidR="00B91849" w:rsidRPr="007D4FA3">
        <w:rPr>
          <w:rFonts w:ascii="GHEA Grapalat" w:eastAsia="Calibri" w:hAnsi="GHEA Grapalat" w:cs="GHEA Grapalat"/>
          <w:bCs/>
          <w:iCs/>
          <w:sz w:val="20"/>
          <w:szCs w:val="20"/>
          <w:lang w:val="hy-AM" w:eastAsia="en-US"/>
        </w:rPr>
        <w:t xml:space="preserve"> 28</w:t>
      </w:r>
    </w:p>
    <w:p w:rsidR="00393F80" w:rsidRPr="007D4FA3" w:rsidRDefault="00393F80" w:rsidP="007E2162">
      <w:pPr>
        <w:shd w:val="clear" w:color="auto" w:fill="FFFFFF"/>
        <w:tabs>
          <w:tab w:val="left" w:pos="90"/>
        </w:tabs>
        <w:ind w:firstLine="720"/>
        <w:jc w:val="right"/>
        <w:rPr>
          <w:rFonts w:ascii="GHEA Grapalat" w:eastAsia="Calibri" w:hAnsi="GHEA Grapalat" w:cs="GHEA Grapalat"/>
          <w:bCs/>
          <w:iCs/>
          <w:sz w:val="20"/>
          <w:szCs w:val="20"/>
          <w:lang w:val="hy-AM" w:eastAsia="en-US"/>
        </w:rPr>
      </w:pPr>
      <w:r w:rsidRPr="007D4FA3">
        <w:rPr>
          <w:rFonts w:ascii="GHEA Grapalat" w:eastAsia="Calibri" w:hAnsi="GHEA Grapalat" w:cs="GHEA Grapalat"/>
          <w:bCs/>
          <w:iCs/>
          <w:sz w:val="20"/>
          <w:szCs w:val="20"/>
          <w:lang w:val="hy-AM" w:eastAsia="en-US"/>
        </w:rPr>
        <w:t>ՀՀ կառավարության 2014 թվականի</w:t>
      </w:r>
    </w:p>
    <w:p w:rsidR="00393F80" w:rsidRPr="007D4FA3" w:rsidRDefault="00393F80" w:rsidP="007E2162">
      <w:pPr>
        <w:shd w:val="clear" w:color="auto" w:fill="FFFFFF"/>
        <w:tabs>
          <w:tab w:val="left" w:pos="90"/>
        </w:tabs>
        <w:ind w:firstLine="720"/>
        <w:jc w:val="right"/>
        <w:rPr>
          <w:rFonts w:ascii="GHEA Grapalat" w:hAnsi="GHEA Grapalat"/>
          <w:b/>
          <w:bCs/>
          <w:color w:val="000000"/>
          <w:sz w:val="20"/>
          <w:szCs w:val="20"/>
          <w:lang w:val="hy-AM" w:eastAsia="en-US"/>
        </w:rPr>
      </w:pPr>
      <w:r w:rsidRPr="007D4FA3">
        <w:rPr>
          <w:rFonts w:ascii="GHEA Grapalat" w:eastAsia="Calibri" w:hAnsi="GHEA Grapalat" w:cs="GHEA Grapalat"/>
          <w:bCs/>
          <w:iCs/>
          <w:sz w:val="20"/>
          <w:szCs w:val="20"/>
          <w:lang w:val="hy-AM" w:eastAsia="en-US"/>
        </w:rPr>
        <w:t>հունվարի 16-ի N 56-Ն որոշման</w:t>
      </w:r>
    </w:p>
    <w:p w:rsidR="00393F80" w:rsidRPr="007D4FA3" w:rsidRDefault="00393F80"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lang w:val="hy-AM"/>
        </w:rPr>
      </w:pPr>
    </w:p>
    <w:p w:rsidR="00343D77" w:rsidRPr="007D4FA3" w:rsidRDefault="00CD042A"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Ի1</w:t>
      </w:r>
      <w:r w:rsidR="00343D77" w:rsidRPr="007D4FA3">
        <w:rPr>
          <w:rFonts w:ascii="GHEA Grapalat" w:hAnsi="GHEA Grapalat"/>
          <w:b/>
          <w:lang w:val="hy-AM"/>
        </w:rPr>
        <w:t xml:space="preserve"> ԸՆԹԱՑԱԿԱՐԳ</w:t>
      </w:r>
    </w:p>
    <w:p w:rsidR="00343D77" w:rsidRPr="007D4FA3" w:rsidRDefault="00343D77" w:rsidP="007E2162">
      <w:pPr>
        <w:widowControl w:val="0"/>
        <w:tabs>
          <w:tab w:val="left" w:pos="90"/>
          <w:tab w:val="left" w:pos="10890"/>
          <w:tab w:val="left" w:pos="10980"/>
          <w:tab w:val="left" w:pos="11430"/>
          <w:tab w:val="left" w:pos="11520"/>
        </w:tabs>
        <w:spacing w:line="360" w:lineRule="auto"/>
        <w:ind w:firstLine="720"/>
        <w:jc w:val="center"/>
        <w:rPr>
          <w:rFonts w:ascii="GHEA Grapalat" w:hAnsi="GHEA Grapalat"/>
          <w:b/>
          <w:lang w:val="hy-AM"/>
        </w:rPr>
      </w:pPr>
      <w:r w:rsidRPr="007D4FA3">
        <w:rPr>
          <w:rFonts w:ascii="GHEA Grapalat" w:hAnsi="GHEA Grapalat"/>
          <w:b/>
          <w:lang w:val="hy-AM"/>
        </w:rPr>
        <w:t>ՁԵՌՆԱՐԿՈՒԹՅՈՒՆՆԵՐԻ ՍԱՐՔԱՎՈՐՄԱՆ ՀԱՄԱՐ ՆԱԽԱՏԵՍՎԱԾ ԵԶԱԿԻ ԱՐՏԱԴՐԱՏԵՍԱԿՆԵՐԻ ՀԱՄԱՐ</w:t>
      </w:r>
    </w:p>
    <w:p w:rsidR="00343D77" w:rsidRPr="007D4FA3" w:rsidRDefault="00343D77" w:rsidP="007E2162">
      <w:pPr>
        <w:widowControl w:val="0"/>
        <w:tabs>
          <w:tab w:val="left" w:pos="90"/>
          <w:tab w:val="left" w:pos="10890"/>
          <w:tab w:val="left" w:pos="10980"/>
          <w:tab w:val="left" w:pos="11430"/>
          <w:tab w:val="left" w:pos="11520"/>
        </w:tabs>
        <w:spacing w:line="360" w:lineRule="auto"/>
        <w:ind w:firstLine="720"/>
        <w:jc w:val="right"/>
        <w:rPr>
          <w:rFonts w:ascii="GHEA Grapalat" w:hAnsi="GHEA Grapalat"/>
          <w:lang w:val="hy-AM"/>
        </w:rPr>
      </w:pPr>
    </w:p>
    <w:p w:rsidR="00ED7891" w:rsidRPr="007D4FA3" w:rsidRDefault="00343D77" w:rsidP="007E2162">
      <w:pPr>
        <w:widowControl w:val="0"/>
        <w:tabs>
          <w:tab w:val="left" w:pos="90"/>
          <w:tab w:val="left" w:pos="1134"/>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1</w:t>
      </w:r>
      <w:r w:rsidR="00ED7891" w:rsidRPr="007D4FA3">
        <w:rPr>
          <w:rFonts w:ascii="GHEA Grapalat" w:hAnsi="GHEA Grapalat"/>
          <w:lang w:val="hy-AM"/>
        </w:rPr>
        <w:t>.</w:t>
      </w:r>
      <w:r w:rsidR="00ED7891" w:rsidRPr="007D4FA3">
        <w:rPr>
          <w:rFonts w:ascii="GHEA Grapalat" w:hAnsi="GHEA Grapalat"/>
          <w:lang w:val="hy-AM"/>
        </w:rPr>
        <w:tab/>
        <w:t xml:space="preserve">Սերտիֆիկացման </w:t>
      </w:r>
      <w:r w:rsidR="00A5318D" w:rsidRPr="007D4FA3">
        <w:rPr>
          <w:rFonts w:ascii="GHEA Grapalat" w:hAnsi="GHEA Grapalat"/>
          <w:lang w:val="hy-AM"/>
        </w:rPr>
        <w:t>Ի1</w:t>
      </w:r>
      <w:r w:rsidR="00ED7891" w:rsidRPr="007D4FA3">
        <w:rPr>
          <w:rFonts w:ascii="GHEA Grapalat" w:hAnsi="GHEA Grapalat"/>
          <w:lang w:val="hy-AM"/>
        </w:rPr>
        <w:t xml:space="preserve"> ընթացակարգը կիրառվում է </w:t>
      </w:r>
      <w:r w:rsidRPr="007D4FA3">
        <w:rPr>
          <w:rFonts w:ascii="GHEA Grapalat" w:hAnsi="GHEA Grapalat"/>
          <w:lang w:val="hy-AM"/>
        </w:rPr>
        <w:t xml:space="preserve">Հայաստանի Հանրապետության </w:t>
      </w:r>
      <w:r w:rsidR="00ED7891" w:rsidRPr="007D4FA3">
        <w:rPr>
          <w:rFonts w:ascii="GHEA Grapalat" w:hAnsi="GHEA Grapalat"/>
          <w:lang w:val="hy-AM"/>
        </w:rPr>
        <w:t>տարածքում ձեռնարկությունների սարքավորման համար նախատեսված եզակի արտադրատեսակների համար։</w:t>
      </w:r>
    </w:p>
    <w:p w:rsidR="00343D77" w:rsidRPr="007D4FA3" w:rsidRDefault="00343D77"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2. </w:t>
      </w:r>
      <w:r w:rsidR="00A5318D" w:rsidRPr="007D4FA3">
        <w:rPr>
          <w:rFonts w:ascii="GHEA Grapalat" w:hAnsi="GHEA Grapalat"/>
          <w:lang w:val="hy-AM"/>
        </w:rPr>
        <w:t>Ի1</w:t>
      </w:r>
      <w:r w:rsidR="00ED7891" w:rsidRPr="007D4FA3">
        <w:rPr>
          <w:rFonts w:ascii="GHEA Grapalat" w:hAnsi="GHEA Grapalat"/>
          <w:lang w:val="hy-AM"/>
        </w:rPr>
        <w:t xml:space="preserve"> ընթացակարգով սերտիֆիկացման դեպքում հայտատուն արտադրողն է (արտադրողի կողմից լիազորվա</w:t>
      </w:r>
      <w:r w:rsidRPr="007D4FA3">
        <w:rPr>
          <w:rFonts w:ascii="GHEA Grapalat" w:hAnsi="GHEA Grapalat"/>
          <w:lang w:val="hy-AM"/>
        </w:rPr>
        <w:t>ծ անձը), վաճառողը (ներմուծողը)։</w:t>
      </w:r>
    </w:p>
    <w:p w:rsidR="00ED7891" w:rsidRPr="007D4FA3" w:rsidRDefault="00343D77"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3. </w:t>
      </w:r>
      <w:r w:rsidR="00A5318D" w:rsidRPr="007D4FA3">
        <w:rPr>
          <w:rFonts w:ascii="GHEA Grapalat" w:hAnsi="GHEA Grapalat"/>
          <w:lang w:val="hy-AM"/>
        </w:rPr>
        <w:t>Ի1</w:t>
      </w:r>
      <w:r w:rsidRPr="007D4FA3">
        <w:rPr>
          <w:rFonts w:ascii="GHEA Grapalat" w:hAnsi="GHEA Grapalat"/>
          <w:lang w:val="hy-AM"/>
        </w:rPr>
        <w:t xml:space="preserve"> ը</w:t>
      </w:r>
      <w:r w:rsidR="00ED7891" w:rsidRPr="007D4FA3">
        <w:rPr>
          <w:rFonts w:ascii="GHEA Grapalat" w:hAnsi="GHEA Grapalat"/>
          <w:lang w:val="hy-AM"/>
        </w:rPr>
        <w:t>նթացակարգով սերտիֆիկացումն անցկացվում է տեխնիկական փաստաթղթերի վերլուծության հիման վրա։</w:t>
      </w:r>
    </w:p>
    <w:p w:rsidR="00ED7891" w:rsidRPr="007D4FA3" w:rsidRDefault="00155937" w:rsidP="007E2162">
      <w:pPr>
        <w:widowControl w:val="0"/>
        <w:tabs>
          <w:tab w:val="left" w:pos="90"/>
          <w:tab w:val="left" w:pos="10890"/>
          <w:tab w:val="left" w:pos="10980"/>
          <w:tab w:val="left" w:pos="11430"/>
          <w:tab w:val="left" w:pos="11520"/>
        </w:tabs>
        <w:spacing w:line="360" w:lineRule="auto"/>
        <w:ind w:firstLine="720"/>
        <w:jc w:val="both"/>
        <w:rPr>
          <w:rFonts w:ascii="GHEA Grapalat" w:hAnsi="GHEA Grapalat"/>
          <w:lang w:val="hy-AM"/>
        </w:rPr>
      </w:pPr>
      <w:r w:rsidRPr="007D4FA3">
        <w:rPr>
          <w:rFonts w:ascii="GHEA Grapalat" w:hAnsi="GHEA Grapalat"/>
          <w:lang w:val="hy-AM"/>
        </w:rPr>
        <w:t xml:space="preserve">4. </w:t>
      </w:r>
      <w:r w:rsidR="00A5318D" w:rsidRPr="007D4FA3">
        <w:rPr>
          <w:rFonts w:ascii="GHEA Grapalat" w:hAnsi="GHEA Grapalat"/>
          <w:lang w:val="hy-AM"/>
        </w:rPr>
        <w:t>Ի1</w:t>
      </w:r>
      <w:r w:rsidR="00ED7891" w:rsidRPr="007D4FA3">
        <w:rPr>
          <w:rFonts w:ascii="GHEA Grapalat" w:hAnsi="GHEA Grapalat"/>
          <w:lang w:val="hy-AM"/>
        </w:rPr>
        <w:t xml:space="preserve"> ընթացակարգով սերտիֆիկացման դեպքում կատարվում են սույն կետով նախատեսված ընթացակարգերը</w:t>
      </w:r>
      <w:r w:rsidRPr="007D4FA3">
        <w:rPr>
          <w:rFonts w:ascii="GHEA Grapalat" w:hAnsi="GHEA Grapalat"/>
          <w:lang w:val="hy-AM"/>
        </w:rPr>
        <w:t xml:space="preserve">. </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w:t>
      </w:r>
      <w:proofErr w:type="spellStart"/>
      <w:r w:rsidRPr="007D4FA3">
        <w:rPr>
          <w:rFonts w:ascii="GHEA Grapalat" w:hAnsi="GHEA Grapalat"/>
          <w:lang w:val="hy-AM"/>
        </w:rPr>
        <w:t>ձևավորում</w:t>
      </w:r>
      <w:proofErr w:type="spellEnd"/>
      <w:r w:rsidRPr="007D4FA3">
        <w:rPr>
          <w:rFonts w:ascii="GHEA Grapalat" w:hAnsi="GHEA Grapalat"/>
          <w:lang w:val="hy-AM"/>
        </w:rPr>
        <w:t xml:space="preserve"> է </w:t>
      </w:r>
      <w:r w:rsidR="00155937" w:rsidRPr="007D4FA3">
        <w:rPr>
          <w:rFonts w:ascii="GHEA Grapalat" w:hAnsi="GHEA Grapalat"/>
          <w:lang w:val="hy-AM"/>
        </w:rPr>
        <w:t xml:space="preserve">Թ ընթացակարգի </w:t>
      </w:r>
      <w:r w:rsidRPr="007D4FA3">
        <w:rPr>
          <w:rFonts w:ascii="GHEA Grapalat" w:hAnsi="GHEA Grapalat"/>
          <w:lang w:val="hy-AM"/>
        </w:rPr>
        <w:t xml:space="preserve">4-րդ կետի </w:t>
      </w:r>
      <w:r w:rsidR="00155937" w:rsidRPr="007D4FA3">
        <w:rPr>
          <w:rFonts w:ascii="GHEA Grapalat" w:hAnsi="GHEA Grapalat"/>
          <w:lang w:val="hy-AM"/>
        </w:rPr>
        <w:t>2)-</w:t>
      </w:r>
      <w:proofErr w:type="spellStart"/>
      <w:r w:rsidR="00155937" w:rsidRPr="007D4FA3">
        <w:rPr>
          <w:rFonts w:ascii="GHEA Grapalat" w:hAnsi="GHEA Grapalat"/>
          <w:lang w:val="hy-AM"/>
        </w:rPr>
        <w:t>րդ</w:t>
      </w:r>
      <w:proofErr w:type="spellEnd"/>
      <w:r w:rsidRPr="007D4FA3">
        <w:rPr>
          <w:rFonts w:ascii="GHEA Grapalat" w:hAnsi="GHEA Grapalat"/>
          <w:lang w:val="hy-AM"/>
        </w:rPr>
        <w:t xml:space="preserve"> ենթակետով նախատեսված փաստաթղթերը, որոնց կազմում ներառվում են, այդ թվում՝ </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անցկացված հետազոտությունների մասին տեղեկությունները.</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արտադրողի կամ </w:t>
      </w:r>
      <w:r w:rsidR="00A16C8C" w:rsidRPr="007D4FA3">
        <w:rPr>
          <w:rFonts w:ascii="GHEA Grapalat" w:hAnsi="GHEA Grapalat"/>
          <w:lang w:val="hy-AM"/>
        </w:rPr>
        <w:t>հավատարմագրված և նշանակված</w:t>
      </w:r>
      <w:r w:rsidRPr="007D4FA3">
        <w:rPr>
          <w:rFonts w:ascii="GHEA Grapalat" w:hAnsi="GHEA Grapalat"/>
          <w:lang w:val="hy-AM"/>
        </w:rPr>
        <w:t xml:space="preserve"> փորձարկման լաբորատորիայի կողմից անցկացված հետազոտությունների (փորձարկումների) և չափումների արձանագրությունները.</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արտադրանքի նյութերի, </w:t>
      </w:r>
      <w:proofErr w:type="spellStart"/>
      <w:r w:rsidR="00155937" w:rsidRPr="007D4FA3">
        <w:rPr>
          <w:rFonts w:ascii="GHEA Grapalat" w:hAnsi="GHEA Grapalat"/>
          <w:lang w:val="hy-AM"/>
        </w:rPr>
        <w:t>հավաքագրական</w:t>
      </w:r>
      <w:proofErr w:type="spellEnd"/>
      <w:r w:rsidR="00155937" w:rsidRPr="007D4FA3">
        <w:rPr>
          <w:rFonts w:ascii="GHEA Grapalat" w:hAnsi="GHEA Grapalat"/>
          <w:lang w:val="hy-AM"/>
        </w:rPr>
        <w:t xml:space="preserve">՝ </w:t>
      </w:r>
      <w:r w:rsidRPr="007D4FA3">
        <w:rPr>
          <w:rFonts w:ascii="GHEA Grapalat" w:hAnsi="GHEA Grapalat"/>
          <w:lang w:val="hy-AM"/>
        </w:rPr>
        <w:t xml:space="preserve">կոմպլեկտավորող տարրերի, բաղկացուցիչ մասերի համար համապատասխանության սերտիֆիկատների և (կամ) հետազոտությունների (փորձարկումների) և չափումների արձանագրությունների պատճենները (առկայության դեպքում). </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կառավարման համակարգի համապատասխանության սերտիֆիկատի պատճենը (առկայության դեպքում).</w:t>
      </w:r>
    </w:p>
    <w:p w:rsidR="00ED7891"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այլ փաստաթղթեր, որոնցով ուղղակիորեն կամ անուղղակիորեն հաստատվում է </w:t>
      </w:r>
      <w:r w:rsidRPr="007D4FA3">
        <w:rPr>
          <w:rFonts w:ascii="GHEA Grapalat" w:hAnsi="GHEA Grapalat"/>
          <w:lang w:val="hy-AM"/>
        </w:rPr>
        <w:lastRenderedPageBreak/>
        <w:t>տեխնիկական կանոնակարգի պահանջներին արտադրանքի համապատասխանությունը</w:t>
      </w:r>
      <w:r w:rsidR="00155937" w:rsidRPr="007D4FA3">
        <w:rPr>
          <w:rFonts w:ascii="GHEA Grapalat" w:hAnsi="GHEA Grapalat"/>
          <w:lang w:val="hy-AM"/>
        </w:rPr>
        <w:t>.</w:t>
      </w:r>
    </w:p>
    <w:p w:rsidR="00155937"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արտադրանքի սերտիֆիկացման մարմին է ներկայացնում հայտը՝ կցելով նշված փաստաթղթերը։ </w:t>
      </w:r>
    </w:p>
    <w:p w:rsidR="00155937"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ուսումնասիրում և վերլուծում է հայտն ու կից ներկայացվող փաստաթղթերը, ընդունում է սերտիֆիկացում անցկացնելու վերաբերյալ որոշում և իր որոշման մասին գրավոր տեղեկացնում է հայտատուին</w:t>
      </w:r>
      <w:r w:rsidR="00155937" w:rsidRPr="007D4FA3">
        <w:rPr>
          <w:rFonts w:ascii="GHEA Grapalat" w:hAnsi="GHEA Grapalat"/>
          <w:lang w:val="hy-AM"/>
        </w:rPr>
        <w:t xml:space="preserve">: </w:t>
      </w:r>
    </w:p>
    <w:p w:rsidR="00155937" w:rsidRPr="007D4FA3" w:rsidRDefault="00ED7891" w:rsidP="007E2162">
      <w:pPr>
        <w:pStyle w:val="ListParagraph"/>
        <w:widowControl w:val="0"/>
        <w:numPr>
          <w:ilvl w:val="0"/>
          <w:numId w:val="34"/>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Հայտատուն արտադրանքի սերտիֆիկացման մարմնի հետ կնքում է սերտիֆիկացում անցկացնելու պայմանագիր (նախկինում կնքված պայմանագրի բացակայության դեպքում)։</w:t>
      </w:r>
    </w:p>
    <w:p w:rsidR="00155937" w:rsidRPr="007D4FA3" w:rsidRDefault="00ED7891" w:rsidP="007E2162">
      <w:pPr>
        <w:pStyle w:val="ListParagraph"/>
        <w:widowControl w:val="0"/>
        <w:numPr>
          <w:ilvl w:val="0"/>
          <w:numId w:val="3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անցկացնում է հայտատուի ներկայացրած այն փաստաթղթերի վերլուծությունը, որոնցով ուղղակիորեն կամ անուղղակիորեն հաստատվում է տեխնիկական կանոնակարգի պահանջներին արտադրանքի համապատասխանությունը։</w:t>
      </w:r>
    </w:p>
    <w:p w:rsidR="00155937" w:rsidRPr="007D4FA3" w:rsidRDefault="00ED7891" w:rsidP="007E2162">
      <w:pPr>
        <w:pStyle w:val="ListParagraph"/>
        <w:widowControl w:val="0"/>
        <w:numPr>
          <w:ilvl w:val="0"/>
          <w:numId w:val="3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Հայտատուի ներկայացրած այն փաստաթղթերի վերլուծության արդյունքները, որոնց կազմի մեջ մտնում են արտադրանքի տեխնիկական փաստաթղթերը, </w:t>
      </w:r>
      <w:proofErr w:type="spellStart"/>
      <w:r w:rsidRPr="007D4FA3">
        <w:rPr>
          <w:rFonts w:ascii="GHEA Grapalat" w:hAnsi="GHEA Grapalat"/>
          <w:lang w:val="hy-AM"/>
        </w:rPr>
        <w:t>ձևակերպվում</w:t>
      </w:r>
      <w:proofErr w:type="spellEnd"/>
      <w:r w:rsidRPr="007D4FA3">
        <w:rPr>
          <w:rFonts w:ascii="GHEA Grapalat" w:hAnsi="GHEA Grapalat"/>
          <w:lang w:val="hy-AM"/>
        </w:rPr>
        <w:t xml:space="preserve"> են եզրակացության մեջ, որտեղ արտադրանքի սերտիֆիկացման մարմինը ներկայացնում է տեխնիկական կանոնակարգի պահանջներին արտադրանքի համապատասխանության վերաբերյալ իր գնահատականը։</w:t>
      </w:r>
    </w:p>
    <w:p w:rsidR="00155937" w:rsidRPr="007D4FA3" w:rsidRDefault="00ED7891" w:rsidP="007E2162">
      <w:pPr>
        <w:pStyle w:val="ListParagraph"/>
        <w:widowControl w:val="0"/>
        <w:numPr>
          <w:ilvl w:val="0"/>
          <w:numId w:val="3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spacing w:val="-6"/>
          <w:lang w:val="hy-AM"/>
        </w:rPr>
        <w:t xml:space="preserve">Հայտատուի ներկայացրած փաստաթղթերի վերլուծության դրական արդյունքների դեպքում արտադրանքի սերտիֆիկացման մարմինն ընդունում է արտադրանքի համապատասխանության սերտիֆիկատ տրամադրելու վերաբերյալ որոշում, </w:t>
      </w:r>
      <w:proofErr w:type="spellStart"/>
      <w:r w:rsidRPr="007D4FA3">
        <w:rPr>
          <w:rFonts w:ascii="GHEA Grapalat" w:hAnsi="GHEA Grapalat"/>
          <w:spacing w:val="-6"/>
          <w:lang w:val="hy-AM"/>
        </w:rPr>
        <w:t>ձևակերպում</w:t>
      </w:r>
      <w:proofErr w:type="spellEnd"/>
      <w:r w:rsidRPr="007D4FA3">
        <w:rPr>
          <w:rFonts w:ascii="GHEA Grapalat" w:hAnsi="GHEA Grapalat"/>
          <w:spacing w:val="-6"/>
          <w:lang w:val="hy-AM"/>
        </w:rPr>
        <w:t xml:space="preserve"> է արտադրանքի համապատասխանության սերտիֆիկատն ու այն տրամադրում հայտատուին</w:t>
      </w:r>
      <w:r w:rsidR="00155937" w:rsidRPr="007D4FA3">
        <w:rPr>
          <w:rFonts w:ascii="GHEA Grapalat" w:hAnsi="GHEA Grapalat"/>
          <w:spacing w:val="-6"/>
          <w:lang w:val="hy-AM"/>
        </w:rPr>
        <w:t>:</w:t>
      </w:r>
    </w:p>
    <w:p w:rsidR="00155937" w:rsidRPr="007D4FA3" w:rsidRDefault="00ED7891" w:rsidP="007E2162">
      <w:pPr>
        <w:pStyle w:val="ListParagraph"/>
        <w:widowControl w:val="0"/>
        <w:numPr>
          <w:ilvl w:val="0"/>
          <w:numId w:val="3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Արտադրանքի սերտիֆիկացման մարմինն արտադրանքի համապատասխանության</w:t>
      </w:r>
      <w:r w:rsidR="007328A7" w:rsidRPr="007D4FA3">
        <w:rPr>
          <w:rFonts w:ascii="GHEA Grapalat" w:hAnsi="GHEA Grapalat"/>
          <w:lang w:val="hy-AM"/>
        </w:rPr>
        <w:t xml:space="preserve"> </w:t>
      </w:r>
      <w:r w:rsidRPr="007D4FA3">
        <w:rPr>
          <w:rFonts w:ascii="GHEA Grapalat" w:hAnsi="GHEA Grapalat"/>
          <w:lang w:val="hy-AM"/>
        </w:rPr>
        <w:t xml:space="preserve">տրված սերտիֆիկատի մասին տեղեկությունները </w:t>
      </w:r>
      <w:r w:rsidR="00547DD9" w:rsidRPr="007D4FA3">
        <w:rPr>
          <w:rFonts w:ascii="GHEA Grapalat" w:hAnsi="GHEA Grapalat"/>
          <w:lang w:val="hy-AM"/>
        </w:rPr>
        <w:t>տրամադրում է համապատասխան մարմիններին՝ Հայաստանի Հանրապետության օրենսդրությամ</w:t>
      </w:r>
      <w:r w:rsidR="00155937" w:rsidRPr="007D4FA3">
        <w:rPr>
          <w:rFonts w:ascii="GHEA Grapalat" w:hAnsi="GHEA Grapalat"/>
          <w:lang w:val="hy-AM"/>
        </w:rPr>
        <w:t>բ սահմանված կարգով:</w:t>
      </w:r>
    </w:p>
    <w:p w:rsidR="00155937" w:rsidRPr="007D4FA3" w:rsidRDefault="00ED7891" w:rsidP="007E2162">
      <w:pPr>
        <w:pStyle w:val="ListParagraph"/>
        <w:widowControl w:val="0"/>
        <w:numPr>
          <w:ilvl w:val="0"/>
          <w:numId w:val="35"/>
        </w:numPr>
        <w:tabs>
          <w:tab w:val="left" w:pos="90"/>
          <w:tab w:val="left" w:pos="990"/>
          <w:tab w:val="left" w:pos="10890"/>
          <w:tab w:val="left" w:pos="10980"/>
          <w:tab w:val="left" w:pos="11430"/>
          <w:tab w:val="left" w:pos="11520"/>
        </w:tabs>
        <w:spacing w:line="360" w:lineRule="auto"/>
        <w:ind w:left="0" w:firstLine="720"/>
        <w:jc w:val="both"/>
        <w:rPr>
          <w:rFonts w:ascii="GHEA Grapalat" w:hAnsi="GHEA Grapalat"/>
          <w:lang w:val="hy-AM"/>
        </w:rPr>
      </w:pPr>
      <w:r w:rsidRPr="007D4FA3">
        <w:rPr>
          <w:rFonts w:ascii="GHEA Grapalat" w:hAnsi="GHEA Grapalat"/>
          <w:lang w:val="hy-AM"/>
        </w:rPr>
        <w:t xml:space="preserve">Հայտատուն ապահովում է արտադրանքի </w:t>
      </w:r>
      <w:proofErr w:type="spellStart"/>
      <w:r w:rsidRPr="007D4FA3">
        <w:rPr>
          <w:rFonts w:ascii="GHEA Grapalat" w:hAnsi="GHEA Grapalat"/>
          <w:lang w:val="hy-AM"/>
        </w:rPr>
        <w:t>մակնշումը</w:t>
      </w:r>
      <w:proofErr w:type="spellEnd"/>
      <w:r w:rsidRPr="007D4FA3">
        <w:rPr>
          <w:rFonts w:ascii="GHEA Grapalat" w:hAnsi="GHEA Grapalat"/>
          <w:lang w:val="hy-AM"/>
        </w:rPr>
        <w:t xml:space="preserve"> </w:t>
      </w:r>
      <w:r w:rsidR="00343D77" w:rsidRPr="007D4FA3">
        <w:rPr>
          <w:rFonts w:ascii="GHEA Grapalat" w:hAnsi="GHEA Grapalat"/>
          <w:lang w:val="hy-AM"/>
        </w:rPr>
        <w:t>համապատասխանության ազգային նշանով՝ Հայաստանի Հանրապետության օրենսդրությամբ սահմանված կարգով</w:t>
      </w:r>
      <w:r w:rsidRPr="007D4FA3">
        <w:rPr>
          <w:rFonts w:ascii="GHEA Grapalat" w:hAnsi="GHEA Grapalat"/>
          <w:lang w:val="hy-AM"/>
        </w:rPr>
        <w:t>։</w:t>
      </w:r>
    </w:p>
    <w:p w:rsidR="00ED7891" w:rsidRPr="007D4FA3" w:rsidRDefault="00ED7891" w:rsidP="007E2162">
      <w:pPr>
        <w:pStyle w:val="ListParagraph"/>
        <w:widowControl w:val="0"/>
        <w:numPr>
          <w:ilvl w:val="0"/>
          <w:numId w:val="35"/>
        </w:numPr>
        <w:tabs>
          <w:tab w:val="left" w:pos="90"/>
          <w:tab w:val="left" w:pos="990"/>
          <w:tab w:val="left" w:pos="1170"/>
          <w:tab w:val="left" w:pos="10890"/>
          <w:tab w:val="left" w:pos="10980"/>
          <w:tab w:val="left" w:pos="11430"/>
          <w:tab w:val="left" w:pos="11520"/>
        </w:tabs>
        <w:spacing w:line="348" w:lineRule="auto"/>
        <w:ind w:left="0" w:firstLine="720"/>
        <w:jc w:val="both"/>
        <w:rPr>
          <w:rFonts w:ascii="GHEA Grapalat" w:hAnsi="GHEA Grapalat"/>
          <w:b/>
          <w:lang w:val="hy-AM"/>
        </w:rPr>
      </w:pPr>
      <w:r w:rsidRPr="007D4FA3">
        <w:rPr>
          <w:rFonts w:ascii="GHEA Grapalat" w:hAnsi="GHEA Grapalat"/>
          <w:lang w:val="hy-AM"/>
        </w:rPr>
        <w:t xml:space="preserve">Արտադրանքի սերտիֆիկացման մարմինը և հայտատուն իրականացնում են տեխնիկական կանոնակարգի պահանջներին արտադրանքի համապատասխանությունը հաստատող ապացուցողական նյութերի փաթեթի </w:t>
      </w:r>
      <w:proofErr w:type="spellStart"/>
      <w:r w:rsidRPr="007D4FA3">
        <w:rPr>
          <w:rFonts w:ascii="GHEA Grapalat" w:hAnsi="GHEA Grapalat"/>
          <w:lang w:val="hy-AM"/>
        </w:rPr>
        <w:t>ձևավորումն</w:t>
      </w:r>
      <w:proofErr w:type="spellEnd"/>
      <w:r w:rsidRPr="007D4FA3">
        <w:rPr>
          <w:rFonts w:ascii="GHEA Grapalat" w:hAnsi="GHEA Grapalat"/>
          <w:lang w:val="hy-AM"/>
        </w:rPr>
        <w:t xml:space="preserve"> ու պահպանումը՝ </w:t>
      </w:r>
      <w:r w:rsidR="00B91849" w:rsidRPr="007D4FA3">
        <w:rPr>
          <w:rFonts w:ascii="GHEA Grapalat" w:hAnsi="GHEA Grapalat" w:cs="Sylfaen"/>
          <w:lang w:val="hy-AM"/>
        </w:rPr>
        <w:lastRenderedPageBreak/>
        <w:t>արտադրանքի</w:t>
      </w:r>
      <w:r w:rsidR="00B91849" w:rsidRPr="007D4FA3">
        <w:rPr>
          <w:rFonts w:ascii="GHEA Grapalat" w:hAnsi="GHEA Grapalat"/>
          <w:lang w:val="hy-AM"/>
        </w:rPr>
        <w:t xml:space="preserve"> </w:t>
      </w:r>
      <w:proofErr w:type="spellStart"/>
      <w:r w:rsidR="00B91849" w:rsidRPr="007D4FA3">
        <w:rPr>
          <w:rFonts w:ascii="GHEA Grapalat" w:hAnsi="GHEA Grapalat" w:cs="Sylfaen"/>
          <w:lang w:val="hy-AM"/>
        </w:rPr>
        <w:t>շուկայահանումից</w:t>
      </w:r>
      <w:proofErr w:type="spellEnd"/>
      <w:r w:rsidR="00B91849" w:rsidRPr="007D4FA3">
        <w:rPr>
          <w:rFonts w:ascii="GHEA Grapalat" w:hAnsi="GHEA Grapalat"/>
          <w:lang w:val="hy-AM"/>
        </w:rPr>
        <w:t xml:space="preserve"> </w:t>
      </w:r>
      <w:r w:rsidR="00B91849" w:rsidRPr="007D4FA3">
        <w:rPr>
          <w:rFonts w:ascii="GHEA Grapalat" w:hAnsi="GHEA Grapalat" w:cs="Sylfaen"/>
          <w:lang w:val="hy-AM"/>
        </w:rPr>
        <w:t>հետո</w:t>
      </w:r>
      <w:r w:rsidR="00B91849" w:rsidRPr="007D4FA3">
        <w:rPr>
          <w:rFonts w:ascii="GHEA Grapalat" w:hAnsi="GHEA Grapalat"/>
          <w:lang w:val="hy-AM"/>
        </w:rPr>
        <w:t xml:space="preserve"> 10 </w:t>
      </w:r>
      <w:r w:rsidR="00B91849" w:rsidRPr="007D4FA3">
        <w:rPr>
          <w:rFonts w:ascii="GHEA Grapalat" w:hAnsi="GHEA Grapalat" w:cs="Sylfaen"/>
          <w:lang w:val="hy-AM"/>
        </w:rPr>
        <w:t>տարվա</w:t>
      </w:r>
      <w:r w:rsidR="00B91849" w:rsidRPr="007D4FA3">
        <w:rPr>
          <w:rFonts w:ascii="GHEA Grapalat" w:hAnsi="GHEA Grapalat"/>
          <w:lang w:val="hy-AM"/>
        </w:rPr>
        <w:t xml:space="preserve"> </w:t>
      </w:r>
      <w:r w:rsidR="00B91849" w:rsidRPr="007D4FA3">
        <w:rPr>
          <w:rFonts w:ascii="GHEA Grapalat" w:hAnsi="GHEA Grapalat" w:cs="Sylfaen"/>
          <w:lang w:val="hy-AM"/>
        </w:rPr>
        <w:t>ընթացքում</w:t>
      </w:r>
      <w:r w:rsidRPr="007D4FA3">
        <w:rPr>
          <w:rFonts w:ascii="GHEA Grapalat" w:hAnsi="GHEA Grapalat"/>
          <w:lang w:val="hy-AM"/>
        </w:rPr>
        <w:t>։</w:t>
      </w:r>
    </w:p>
    <w:p w:rsidR="00ED7891" w:rsidRPr="007D4FA3" w:rsidRDefault="00ED7891" w:rsidP="007E2162">
      <w:pPr>
        <w:widowControl w:val="0"/>
        <w:tabs>
          <w:tab w:val="left" w:pos="90"/>
          <w:tab w:val="left" w:pos="10890"/>
          <w:tab w:val="left" w:pos="10980"/>
          <w:tab w:val="left" w:pos="11430"/>
          <w:tab w:val="left" w:pos="11520"/>
        </w:tabs>
        <w:spacing w:line="348" w:lineRule="auto"/>
        <w:ind w:firstLine="720"/>
        <w:jc w:val="center"/>
        <w:rPr>
          <w:rFonts w:ascii="GHEA Grapalat" w:hAnsi="GHEA Grapalat"/>
          <w:b/>
          <w:lang w:val="hy-AM"/>
        </w:rPr>
      </w:pPr>
    </w:p>
    <w:p w:rsidR="009F5228" w:rsidRPr="007D4FA3" w:rsidRDefault="009F5228" w:rsidP="007E2162">
      <w:pPr>
        <w:tabs>
          <w:tab w:val="left" w:pos="90"/>
        </w:tabs>
        <w:spacing w:line="276" w:lineRule="auto"/>
        <w:ind w:firstLine="720"/>
        <w:jc w:val="center"/>
        <w:rPr>
          <w:rFonts w:ascii="GHEA Grapalat" w:eastAsia="Calibri" w:hAnsi="GHEA Grapalat" w:cs="GHEA Grapalat"/>
          <w:b/>
          <w:bCs/>
          <w:iCs/>
          <w:szCs w:val="22"/>
          <w:lang w:val="hy-AM"/>
        </w:rPr>
      </w:pPr>
    </w:p>
    <w:p w:rsidR="00B66823" w:rsidRPr="007D4FA3" w:rsidRDefault="00B66823" w:rsidP="007E2162">
      <w:pPr>
        <w:tabs>
          <w:tab w:val="left" w:pos="90"/>
        </w:tabs>
        <w:spacing w:line="276" w:lineRule="auto"/>
        <w:ind w:firstLine="720"/>
        <w:jc w:val="center"/>
        <w:rPr>
          <w:rFonts w:ascii="GHEA Grapalat" w:eastAsia="Calibri" w:hAnsi="GHEA Grapalat" w:cs="GHEA Grapalat"/>
          <w:b/>
          <w:szCs w:val="22"/>
          <w:lang w:val="hy-AM"/>
        </w:rPr>
      </w:pPr>
      <w:r w:rsidRPr="007D4FA3">
        <w:rPr>
          <w:rFonts w:ascii="GHEA Grapalat" w:eastAsia="Calibri" w:hAnsi="GHEA Grapalat" w:cs="GHEA Grapalat"/>
          <w:b/>
          <w:bCs/>
          <w:iCs/>
          <w:szCs w:val="22"/>
          <w:lang w:val="hy-AM"/>
        </w:rPr>
        <w:t>ՀԻՄՆԱՎՈՐՈՒՄ</w:t>
      </w:r>
    </w:p>
    <w:p w:rsidR="00B66823" w:rsidRPr="007D4FA3" w:rsidRDefault="00B66823" w:rsidP="007E2162">
      <w:pPr>
        <w:tabs>
          <w:tab w:val="left" w:pos="90"/>
        </w:tabs>
        <w:spacing w:line="276" w:lineRule="auto"/>
        <w:ind w:firstLine="720"/>
        <w:jc w:val="center"/>
        <w:rPr>
          <w:rFonts w:ascii="GHEA Grapalat" w:eastAsia="Calibri" w:hAnsi="GHEA Grapalat" w:cs="GHEA Grapalat"/>
          <w:b/>
          <w:bCs/>
          <w:iCs/>
          <w:szCs w:val="22"/>
          <w:lang w:val="hy-AM"/>
        </w:rPr>
      </w:pPr>
      <w:r w:rsidRPr="007D4FA3">
        <w:rPr>
          <w:rFonts w:ascii="GHEA Grapalat" w:eastAsia="Calibri" w:hAnsi="GHEA Grapalat" w:cs="GHEA Grapalat"/>
          <w:b/>
          <w:bCs/>
          <w:iCs/>
          <w:szCs w:val="22"/>
          <w:lang w:val="hy-AM"/>
        </w:rPr>
        <w:t>«ՀՀ ԿԱՌԱՎԱՐՈՒԹՅԱՆ 201</w:t>
      </w:r>
      <w:r w:rsidR="00815F3C" w:rsidRPr="007D4FA3">
        <w:rPr>
          <w:rFonts w:ascii="GHEA Grapalat" w:eastAsia="Calibri" w:hAnsi="GHEA Grapalat" w:cs="GHEA Grapalat"/>
          <w:b/>
          <w:bCs/>
          <w:iCs/>
          <w:szCs w:val="22"/>
          <w:lang w:val="hy-AM"/>
        </w:rPr>
        <w:t>4</w:t>
      </w:r>
      <w:r w:rsidRPr="007D4FA3">
        <w:rPr>
          <w:rFonts w:ascii="GHEA Grapalat" w:eastAsia="Calibri" w:hAnsi="GHEA Grapalat" w:cs="GHEA Grapalat"/>
          <w:b/>
          <w:bCs/>
          <w:iCs/>
          <w:szCs w:val="22"/>
          <w:lang w:val="hy-AM"/>
        </w:rPr>
        <w:t xml:space="preserve"> ԹՎԱԿԱՆԻ </w:t>
      </w:r>
      <w:r w:rsidR="00815F3C" w:rsidRPr="007D4FA3">
        <w:rPr>
          <w:rFonts w:ascii="GHEA Grapalat" w:eastAsia="Calibri" w:hAnsi="GHEA Grapalat" w:cs="GHEA Grapalat"/>
          <w:b/>
          <w:bCs/>
          <w:iCs/>
          <w:szCs w:val="22"/>
          <w:lang w:val="hy-AM"/>
        </w:rPr>
        <w:t xml:space="preserve">ՀՈՒՆՎԱՐԻ </w:t>
      </w:r>
      <w:r w:rsidRPr="007D4FA3">
        <w:rPr>
          <w:rFonts w:ascii="GHEA Grapalat" w:eastAsia="Calibri" w:hAnsi="GHEA Grapalat" w:cs="GHEA Grapalat"/>
          <w:b/>
          <w:bCs/>
          <w:iCs/>
          <w:szCs w:val="22"/>
          <w:lang w:val="hy-AM"/>
        </w:rPr>
        <w:t>1</w:t>
      </w:r>
      <w:r w:rsidR="00815F3C" w:rsidRPr="007D4FA3">
        <w:rPr>
          <w:rFonts w:ascii="GHEA Grapalat" w:eastAsia="Calibri" w:hAnsi="GHEA Grapalat" w:cs="GHEA Grapalat"/>
          <w:b/>
          <w:bCs/>
          <w:iCs/>
          <w:szCs w:val="22"/>
          <w:lang w:val="hy-AM"/>
        </w:rPr>
        <w:t>6</w:t>
      </w:r>
      <w:r w:rsidRPr="007D4FA3">
        <w:rPr>
          <w:rFonts w:ascii="GHEA Grapalat" w:eastAsia="Calibri" w:hAnsi="GHEA Grapalat" w:cs="GHEA Grapalat"/>
          <w:b/>
          <w:bCs/>
          <w:iCs/>
          <w:szCs w:val="22"/>
          <w:lang w:val="hy-AM"/>
        </w:rPr>
        <w:t xml:space="preserve">-Ի № </w:t>
      </w:r>
      <w:r w:rsidR="00815F3C" w:rsidRPr="007D4FA3">
        <w:rPr>
          <w:rFonts w:ascii="GHEA Grapalat" w:eastAsia="Calibri" w:hAnsi="GHEA Grapalat" w:cs="GHEA Grapalat"/>
          <w:b/>
          <w:bCs/>
          <w:iCs/>
          <w:szCs w:val="22"/>
          <w:lang w:val="hy-AM"/>
        </w:rPr>
        <w:t>5</w:t>
      </w:r>
      <w:r w:rsidRPr="007D4FA3">
        <w:rPr>
          <w:rFonts w:ascii="GHEA Grapalat" w:eastAsia="Calibri" w:hAnsi="GHEA Grapalat" w:cs="GHEA Grapalat"/>
          <w:b/>
          <w:bCs/>
          <w:iCs/>
          <w:szCs w:val="22"/>
          <w:lang w:val="hy-AM"/>
        </w:rPr>
        <w:t xml:space="preserve">6-Ն ՈՐՈՇՄԱՆ ՄԵՋ </w:t>
      </w:r>
      <w:r w:rsidR="00D91BFE" w:rsidRPr="007D4FA3">
        <w:rPr>
          <w:rFonts w:ascii="GHEA Grapalat" w:eastAsia="Calibri" w:hAnsi="GHEA Grapalat"/>
          <w:b/>
          <w:bCs/>
          <w:color w:val="000000"/>
          <w:shd w:val="clear" w:color="auto" w:fill="FFFFFF"/>
          <w:lang w:val="hy-AM"/>
        </w:rPr>
        <w:t>ՓՈՓՈԽՈՒԹՅՈՒՆ ԵՎ ԼՐԱՑՈՒՄՆԵՐ</w:t>
      </w:r>
      <w:r w:rsidRPr="007D4FA3">
        <w:rPr>
          <w:rFonts w:ascii="GHEA Grapalat" w:eastAsia="Calibri" w:hAnsi="GHEA Grapalat" w:cs="GHEA Grapalat"/>
          <w:b/>
          <w:bCs/>
          <w:iCs/>
          <w:szCs w:val="22"/>
          <w:lang w:val="hy-AM"/>
        </w:rPr>
        <w:t xml:space="preserve"> ԿԱՏԱՐԵԼՈՒ ՄԱՍԻՆ» ՀՀ ԿԱՌԱՎԱՐՈՒԹՅԱՆ ՈՐՈՇՄԱՆ ՆԱԽԱԳԾԻ ՎԵՐԱԲԵՐՅԱԼ</w:t>
      </w:r>
    </w:p>
    <w:p w:rsidR="000B5BF6" w:rsidRPr="007D4FA3" w:rsidRDefault="000B5BF6" w:rsidP="007E2162">
      <w:pPr>
        <w:tabs>
          <w:tab w:val="left" w:pos="90"/>
        </w:tabs>
        <w:spacing w:line="276" w:lineRule="auto"/>
        <w:ind w:firstLine="720"/>
        <w:jc w:val="center"/>
        <w:rPr>
          <w:rFonts w:ascii="GHEA Grapalat" w:eastAsia="Calibri" w:hAnsi="GHEA Grapalat" w:cs="GHEA Grapalat"/>
          <w:b/>
          <w:bCs/>
          <w:iCs/>
          <w:szCs w:val="22"/>
          <w:lang w:val="hy-AM"/>
        </w:rPr>
      </w:pPr>
    </w:p>
    <w:p w:rsidR="000B5BF6" w:rsidRPr="007D4FA3" w:rsidRDefault="000B5BF6" w:rsidP="007E2162">
      <w:pPr>
        <w:tabs>
          <w:tab w:val="left" w:pos="90"/>
        </w:tabs>
        <w:spacing w:line="276" w:lineRule="auto"/>
        <w:ind w:firstLine="720"/>
        <w:jc w:val="center"/>
        <w:rPr>
          <w:rFonts w:ascii="GHEA Grapalat" w:eastAsia="Calibri" w:hAnsi="GHEA Grapalat" w:cs="GHEA Grapalat"/>
          <w:b/>
          <w:bCs/>
          <w:iCs/>
          <w:szCs w:val="22"/>
          <w:lang w:val="hy-AM"/>
        </w:rPr>
      </w:pPr>
    </w:p>
    <w:p w:rsidR="00B66823" w:rsidRPr="007D4FA3" w:rsidRDefault="00B66823" w:rsidP="007E2162">
      <w:pPr>
        <w:numPr>
          <w:ilvl w:val="0"/>
          <w:numId w:val="2"/>
        </w:numPr>
        <w:tabs>
          <w:tab w:val="left" w:pos="90"/>
          <w:tab w:val="num" w:pos="924"/>
          <w:tab w:val="left" w:pos="1080"/>
        </w:tabs>
        <w:autoSpaceDN w:val="0"/>
        <w:spacing w:line="360" w:lineRule="auto"/>
        <w:ind w:left="0" w:firstLine="720"/>
        <w:jc w:val="both"/>
        <w:rPr>
          <w:rFonts w:ascii="GHEA Grapalat" w:eastAsia="Calibri" w:hAnsi="GHEA Grapalat" w:cs="GHEA Grapalat"/>
          <w:b/>
          <w:bCs/>
          <w:iCs/>
          <w:szCs w:val="22"/>
          <w:lang w:val="hy-AM"/>
        </w:rPr>
      </w:pPr>
      <w:r w:rsidRPr="007D4FA3">
        <w:rPr>
          <w:rFonts w:ascii="GHEA Grapalat" w:eastAsia="Calibri" w:hAnsi="GHEA Grapalat" w:cs="GHEA Grapalat"/>
          <w:b/>
          <w:bCs/>
          <w:iCs/>
          <w:szCs w:val="22"/>
          <w:lang w:val="hy-AM"/>
        </w:rPr>
        <w:t xml:space="preserve">Իրավական ակտի անհրաժեշտությունը (նպատակը). </w:t>
      </w:r>
    </w:p>
    <w:p w:rsidR="001950F6" w:rsidRPr="007D4FA3" w:rsidRDefault="001950F6" w:rsidP="007E2162">
      <w:pPr>
        <w:tabs>
          <w:tab w:val="left" w:pos="90"/>
        </w:tabs>
        <w:spacing w:line="360" w:lineRule="auto"/>
        <w:ind w:firstLine="720"/>
        <w:jc w:val="both"/>
        <w:rPr>
          <w:rFonts w:ascii="GHEA Grapalat" w:eastAsia="Calibri" w:hAnsi="GHEA Grapalat"/>
          <w:lang w:val="hy-AM"/>
        </w:rPr>
      </w:pPr>
      <w:r w:rsidRPr="007D4FA3">
        <w:rPr>
          <w:rFonts w:ascii="GHEA Grapalat" w:eastAsia="Calibri" w:hAnsi="GHEA Grapalat"/>
          <w:lang w:val="hy-AM"/>
        </w:rPr>
        <w:t>Հայաստանի Հանրապետության կառավարության</w:t>
      </w:r>
      <w:r w:rsidR="00840832" w:rsidRPr="007D4FA3">
        <w:rPr>
          <w:rFonts w:ascii="GHEA Grapalat" w:eastAsia="Calibri" w:hAnsi="GHEA Grapalat"/>
          <w:lang w:val="hy-AM"/>
        </w:rPr>
        <w:t xml:space="preserve"> </w:t>
      </w:r>
      <w:r w:rsidRPr="007D4FA3">
        <w:rPr>
          <w:rFonts w:ascii="GHEA Grapalat" w:eastAsia="Calibri" w:hAnsi="GHEA Grapalat"/>
          <w:lang w:val="hy-AM"/>
        </w:rPr>
        <w:t>2014 թվականի</w:t>
      </w:r>
      <w:r w:rsidR="00840832" w:rsidRPr="007D4FA3">
        <w:rPr>
          <w:rFonts w:ascii="GHEA Grapalat" w:eastAsia="Calibri" w:hAnsi="GHEA Grapalat"/>
          <w:lang w:val="hy-AM"/>
        </w:rPr>
        <w:t xml:space="preserve"> </w:t>
      </w:r>
      <w:r w:rsidRPr="007D4FA3">
        <w:rPr>
          <w:rFonts w:ascii="GHEA Grapalat" w:eastAsia="Calibri" w:hAnsi="GHEA Grapalat"/>
          <w:lang w:val="hy-AM"/>
        </w:rPr>
        <w:t xml:space="preserve">հունվարի 16-ի </w:t>
      </w:r>
      <w:r w:rsidR="008D2820" w:rsidRPr="007D4FA3">
        <w:rPr>
          <w:rFonts w:ascii="GHEA Grapalat" w:eastAsia="Calibri" w:hAnsi="GHEA Grapalat"/>
          <w:lang w:val="hy-AM"/>
        </w:rPr>
        <w:t>N</w:t>
      </w:r>
      <w:r w:rsidRPr="007D4FA3">
        <w:rPr>
          <w:rFonts w:ascii="GHEA Grapalat" w:eastAsia="Calibri" w:hAnsi="GHEA Grapalat"/>
          <w:lang w:val="hy-AM"/>
        </w:rPr>
        <w:t xml:space="preserve"> 56-Ն որոշման մեջ </w:t>
      </w:r>
      <w:r w:rsidR="00D91BFE" w:rsidRPr="007D4FA3">
        <w:rPr>
          <w:rFonts w:ascii="GHEA Grapalat" w:eastAsia="Calibri" w:hAnsi="GHEA Grapalat"/>
          <w:bCs/>
          <w:color w:val="000000"/>
          <w:shd w:val="clear" w:color="auto" w:fill="FFFFFF"/>
          <w:lang w:val="hy-AM"/>
        </w:rPr>
        <w:t>փոփոխություն և լրացումներ</w:t>
      </w:r>
      <w:r w:rsidR="0027042E" w:rsidRPr="007D4FA3">
        <w:rPr>
          <w:rFonts w:ascii="GHEA Grapalat" w:eastAsia="Calibri" w:hAnsi="GHEA Grapalat"/>
          <w:lang w:val="hy-AM"/>
        </w:rPr>
        <w:t xml:space="preserve"> </w:t>
      </w:r>
      <w:r w:rsidRPr="007D4FA3">
        <w:rPr>
          <w:rFonts w:ascii="GHEA Grapalat" w:eastAsia="Calibri" w:hAnsi="GHEA Grapalat"/>
          <w:lang w:val="hy-AM"/>
        </w:rPr>
        <w:t xml:space="preserve">կատարելու մասին ՀՀ կառավարության որոշման նախագծի անհրաժեշտությունը պայմանավորված է համապատասխանության գնահատման ընթացակարգերի </w:t>
      </w:r>
      <w:proofErr w:type="spellStart"/>
      <w:r w:rsidRPr="007D4FA3">
        <w:rPr>
          <w:rFonts w:ascii="GHEA Grapalat" w:eastAsia="Calibri" w:hAnsi="GHEA Grapalat"/>
          <w:lang w:val="hy-AM"/>
        </w:rPr>
        <w:t>արդիականացմամբ</w:t>
      </w:r>
      <w:proofErr w:type="spellEnd"/>
      <w:r w:rsidRPr="007D4FA3">
        <w:rPr>
          <w:rFonts w:ascii="GHEA Grapalat" w:eastAsia="Calibri" w:hAnsi="GHEA Grapalat"/>
          <w:lang w:val="hy-AM"/>
        </w:rPr>
        <w:t xml:space="preserve"> և ազգային օրենսդրությամբ սահմանված տեխնիկական </w:t>
      </w:r>
      <w:proofErr w:type="spellStart"/>
      <w:r w:rsidRPr="007D4FA3">
        <w:rPr>
          <w:rFonts w:ascii="GHEA Grapalat" w:eastAsia="Calibri" w:hAnsi="GHEA Grapalat"/>
          <w:lang w:val="hy-AM"/>
        </w:rPr>
        <w:t>կանոնակարգերի</w:t>
      </w:r>
      <w:proofErr w:type="spellEnd"/>
      <w:r w:rsidRPr="007D4FA3">
        <w:rPr>
          <w:rFonts w:ascii="GHEA Grapalat" w:eastAsia="Calibri" w:hAnsi="GHEA Grapalat"/>
          <w:lang w:val="hy-AM"/>
        </w:rPr>
        <w:t xml:space="preserve"> </w:t>
      </w:r>
      <w:proofErr w:type="spellStart"/>
      <w:r w:rsidRPr="007D4FA3">
        <w:rPr>
          <w:rFonts w:ascii="GHEA Grapalat" w:eastAsia="Calibri" w:hAnsi="GHEA Grapalat"/>
          <w:lang w:val="hy-AM"/>
        </w:rPr>
        <w:t>վերանայմամբ</w:t>
      </w:r>
      <w:proofErr w:type="spellEnd"/>
      <w:r w:rsidRPr="007D4FA3">
        <w:rPr>
          <w:rFonts w:ascii="GHEA Grapalat" w:eastAsia="Calibri" w:hAnsi="GHEA Grapalat"/>
          <w:lang w:val="hy-AM"/>
        </w:rPr>
        <w:t>:</w:t>
      </w:r>
    </w:p>
    <w:p w:rsidR="00F1786D" w:rsidRPr="007D4FA3" w:rsidRDefault="00B66823" w:rsidP="007E2162">
      <w:pPr>
        <w:numPr>
          <w:ilvl w:val="0"/>
          <w:numId w:val="2"/>
        </w:numPr>
        <w:tabs>
          <w:tab w:val="left" w:pos="90"/>
          <w:tab w:val="num" w:pos="924"/>
          <w:tab w:val="left" w:pos="1080"/>
        </w:tabs>
        <w:autoSpaceDN w:val="0"/>
        <w:spacing w:line="360" w:lineRule="auto"/>
        <w:ind w:left="0" w:firstLine="720"/>
        <w:jc w:val="both"/>
        <w:rPr>
          <w:rFonts w:ascii="GHEA Grapalat" w:eastAsia="Calibri" w:hAnsi="GHEA Grapalat" w:cs="GHEA Grapalat"/>
          <w:bCs/>
          <w:iCs/>
          <w:szCs w:val="22"/>
          <w:lang w:val="hy-AM"/>
        </w:rPr>
      </w:pPr>
      <w:r w:rsidRPr="007D4FA3">
        <w:rPr>
          <w:rFonts w:ascii="GHEA Grapalat" w:eastAsia="Calibri" w:hAnsi="GHEA Grapalat" w:cs="GHEA Grapalat"/>
          <w:b/>
          <w:bCs/>
          <w:iCs/>
          <w:szCs w:val="22"/>
          <w:lang w:val="hy-AM"/>
        </w:rPr>
        <w:t xml:space="preserve">Կարգավորման հարաբերությունների ներկա վիճակը և առկա խնդիրները. </w:t>
      </w:r>
    </w:p>
    <w:p w:rsidR="005618AF" w:rsidRPr="007D4FA3" w:rsidRDefault="008D2820" w:rsidP="007E2162">
      <w:pPr>
        <w:tabs>
          <w:tab w:val="left" w:pos="90"/>
        </w:tabs>
        <w:spacing w:line="360" w:lineRule="auto"/>
        <w:ind w:firstLine="720"/>
        <w:jc w:val="both"/>
        <w:rPr>
          <w:rFonts w:ascii="GHEA Grapalat" w:eastAsia="Calibri" w:hAnsi="GHEA Grapalat"/>
          <w:lang w:val="hy-AM"/>
        </w:rPr>
      </w:pPr>
      <w:r w:rsidRPr="007D4FA3">
        <w:rPr>
          <w:rFonts w:ascii="GHEA Grapalat" w:eastAsia="Calibri" w:hAnsi="GHEA Grapalat"/>
          <w:lang w:val="hy-AM"/>
        </w:rPr>
        <w:t xml:space="preserve">Գործող ազգային տեխնիկական </w:t>
      </w:r>
      <w:proofErr w:type="spellStart"/>
      <w:r w:rsidRPr="007D4FA3">
        <w:rPr>
          <w:rFonts w:ascii="GHEA Grapalat" w:eastAsia="Calibri" w:hAnsi="GHEA Grapalat"/>
          <w:lang w:val="hy-AM"/>
        </w:rPr>
        <w:t>կանոնակարգերում</w:t>
      </w:r>
      <w:proofErr w:type="spellEnd"/>
      <w:r w:rsidRPr="007D4FA3">
        <w:rPr>
          <w:rFonts w:ascii="GHEA Grapalat" w:eastAsia="Calibri" w:hAnsi="GHEA Grapalat"/>
          <w:lang w:val="hy-AM"/>
        </w:rPr>
        <w:t xml:space="preserve"> կիրառվող </w:t>
      </w:r>
      <w:r w:rsidR="0027042E" w:rsidRPr="007D4FA3">
        <w:rPr>
          <w:rFonts w:ascii="GHEA Grapalat" w:eastAsia="Calibri" w:hAnsi="GHEA Grapalat"/>
          <w:lang w:val="hy-AM"/>
        </w:rPr>
        <w:t xml:space="preserve">համապատասխանության </w:t>
      </w:r>
      <w:r w:rsidRPr="007D4FA3">
        <w:rPr>
          <w:rFonts w:ascii="GHEA Grapalat" w:eastAsia="Calibri" w:hAnsi="GHEA Grapalat"/>
          <w:lang w:val="hy-AM"/>
        </w:rPr>
        <w:t xml:space="preserve">գնահատման </w:t>
      </w:r>
      <w:proofErr w:type="spellStart"/>
      <w:r w:rsidRPr="007D4FA3">
        <w:rPr>
          <w:rFonts w:ascii="GHEA Grapalat" w:eastAsia="Calibri" w:hAnsi="GHEA Grapalat"/>
          <w:lang w:val="hy-AM"/>
        </w:rPr>
        <w:t>ձևերը</w:t>
      </w:r>
      <w:proofErr w:type="spellEnd"/>
      <w:r w:rsidRPr="007D4FA3">
        <w:rPr>
          <w:rFonts w:ascii="GHEA Grapalat" w:eastAsia="Calibri" w:hAnsi="GHEA Grapalat"/>
          <w:lang w:val="hy-AM"/>
        </w:rPr>
        <w:t xml:space="preserve"> </w:t>
      </w:r>
      <w:r w:rsidR="009C534A" w:rsidRPr="007D4FA3">
        <w:rPr>
          <w:rFonts w:ascii="GHEA Grapalat" w:eastAsia="Calibri" w:hAnsi="GHEA Grapalat"/>
          <w:lang w:val="hy-AM"/>
        </w:rPr>
        <w:t>հիմ</w:t>
      </w:r>
      <w:r w:rsidRPr="007D4FA3">
        <w:rPr>
          <w:rFonts w:ascii="GHEA Grapalat" w:eastAsia="Calibri" w:hAnsi="GHEA Grapalat"/>
          <w:lang w:val="hy-AM"/>
        </w:rPr>
        <w:t xml:space="preserve">նականում </w:t>
      </w:r>
      <w:proofErr w:type="spellStart"/>
      <w:r w:rsidRPr="007D4FA3">
        <w:rPr>
          <w:rFonts w:ascii="GHEA Grapalat" w:eastAsia="Calibri" w:hAnsi="GHEA Grapalat"/>
          <w:lang w:val="hy-AM"/>
        </w:rPr>
        <w:t>մոտարկվ</w:t>
      </w:r>
      <w:r w:rsidR="0027042E" w:rsidRPr="007D4FA3">
        <w:rPr>
          <w:rFonts w:ascii="GHEA Grapalat" w:eastAsia="Calibri" w:hAnsi="GHEA Grapalat"/>
          <w:lang w:val="hy-AM"/>
        </w:rPr>
        <w:t>ած</w:t>
      </w:r>
      <w:proofErr w:type="spellEnd"/>
      <w:r w:rsidR="0027042E" w:rsidRPr="007D4FA3">
        <w:rPr>
          <w:rFonts w:ascii="GHEA Grapalat" w:eastAsia="Calibri" w:hAnsi="GHEA Grapalat"/>
          <w:lang w:val="hy-AM"/>
        </w:rPr>
        <w:t xml:space="preserve"> </w:t>
      </w:r>
      <w:r w:rsidRPr="007D4FA3">
        <w:rPr>
          <w:rFonts w:ascii="GHEA Grapalat" w:eastAsia="Calibri" w:hAnsi="GHEA Grapalat"/>
          <w:lang w:val="hy-AM"/>
        </w:rPr>
        <w:t xml:space="preserve">են գնահատման </w:t>
      </w:r>
      <w:proofErr w:type="spellStart"/>
      <w:r w:rsidRPr="007D4FA3">
        <w:rPr>
          <w:rFonts w:ascii="GHEA Grapalat" w:eastAsia="Calibri" w:hAnsi="GHEA Grapalat"/>
          <w:lang w:val="hy-AM"/>
        </w:rPr>
        <w:t>եվրոպական</w:t>
      </w:r>
      <w:proofErr w:type="spellEnd"/>
      <w:r w:rsidRPr="007D4FA3">
        <w:rPr>
          <w:rFonts w:ascii="GHEA Grapalat" w:eastAsia="Calibri" w:hAnsi="GHEA Grapalat"/>
          <w:lang w:val="hy-AM"/>
        </w:rPr>
        <w:t xml:space="preserve"> համակարգին և </w:t>
      </w:r>
      <w:proofErr w:type="spellStart"/>
      <w:r w:rsidRPr="007D4FA3">
        <w:rPr>
          <w:rFonts w:ascii="GHEA Grapalat" w:eastAsia="Calibri" w:hAnsi="GHEA Grapalat"/>
          <w:lang w:val="hy-AM"/>
        </w:rPr>
        <w:t>ընթացակարգերին</w:t>
      </w:r>
      <w:proofErr w:type="spellEnd"/>
      <w:r w:rsidRPr="007D4FA3">
        <w:rPr>
          <w:rFonts w:ascii="GHEA Grapalat" w:eastAsia="Calibri" w:hAnsi="GHEA Grapalat"/>
          <w:lang w:val="hy-AM"/>
        </w:rPr>
        <w:t xml:space="preserve">, </w:t>
      </w:r>
      <w:r w:rsidR="005618AF" w:rsidRPr="007D4FA3">
        <w:rPr>
          <w:rFonts w:ascii="GHEA Grapalat" w:eastAsia="Calibri" w:hAnsi="GHEA Grapalat"/>
          <w:lang w:val="hy-AM"/>
        </w:rPr>
        <w:t xml:space="preserve">որոնց </w:t>
      </w:r>
      <w:r w:rsidRPr="007D4FA3">
        <w:rPr>
          <w:rFonts w:ascii="GHEA Grapalat" w:eastAsia="Calibri" w:hAnsi="GHEA Grapalat"/>
          <w:lang w:val="hy-AM"/>
        </w:rPr>
        <w:t xml:space="preserve">համաձայն համապատասխանության գնահատման նշանը </w:t>
      </w:r>
      <w:proofErr w:type="spellStart"/>
      <w:r w:rsidRPr="007D4FA3">
        <w:rPr>
          <w:rFonts w:ascii="GHEA Grapalat" w:eastAsia="Calibri" w:hAnsi="GHEA Grapalat"/>
          <w:lang w:val="hy-AM"/>
        </w:rPr>
        <w:t>մակնշող</w:t>
      </w:r>
      <w:proofErr w:type="spellEnd"/>
      <w:r w:rsidRPr="007D4FA3">
        <w:rPr>
          <w:rFonts w:ascii="GHEA Grapalat" w:eastAsia="Calibri" w:hAnsi="GHEA Grapalat"/>
          <w:lang w:val="hy-AM"/>
        </w:rPr>
        <w:t xml:space="preserve"> անձը դիտարկվում է արտադրողը կամ նրա լիազոր </w:t>
      </w:r>
      <w:r w:rsidR="005618AF" w:rsidRPr="007D4FA3">
        <w:rPr>
          <w:rFonts w:ascii="GHEA Grapalat" w:eastAsia="Calibri" w:hAnsi="GHEA Grapalat"/>
          <w:lang w:val="hy-AM"/>
        </w:rPr>
        <w:t>ներկայացուցիչը</w:t>
      </w:r>
      <w:r w:rsidRPr="007D4FA3">
        <w:rPr>
          <w:rFonts w:ascii="GHEA Grapalat" w:eastAsia="Calibri" w:hAnsi="GHEA Grapalat"/>
          <w:lang w:val="hy-AM"/>
        </w:rPr>
        <w:t xml:space="preserve">, այդ իսկ պատճառով որպես համապատասխանության գնահատման </w:t>
      </w:r>
      <w:proofErr w:type="spellStart"/>
      <w:r w:rsidRPr="007D4FA3">
        <w:rPr>
          <w:rFonts w:ascii="GHEA Grapalat" w:eastAsia="Calibri" w:hAnsi="GHEA Grapalat"/>
          <w:lang w:val="hy-AM"/>
        </w:rPr>
        <w:t>ձև</w:t>
      </w:r>
      <w:proofErr w:type="spellEnd"/>
      <w:r w:rsidRPr="007D4FA3">
        <w:rPr>
          <w:rFonts w:ascii="GHEA Grapalat" w:eastAsia="Calibri" w:hAnsi="GHEA Grapalat"/>
          <w:lang w:val="hy-AM"/>
        </w:rPr>
        <w:t xml:space="preserve"> առավելությունը տրվել է համապատասխանության հայտարարագրման </w:t>
      </w:r>
      <w:proofErr w:type="spellStart"/>
      <w:r w:rsidRPr="007D4FA3">
        <w:rPr>
          <w:rFonts w:ascii="GHEA Grapalat" w:eastAsia="Calibri" w:hAnsi="GHEA Grapalat"/>
          <w:lang w:val="hy-AM"/>
        </w:rPr>
        <w:t>ընթացակարգերին</w:t>
      </w:r>
      <w:proofErr w:type="spellEnd"/>
      <w:r w:rsidRPr="007D4FA3">
        <w:rPr>
          <w:rFonts w:ascii="GHEA Grapalat" w:eastAsia="Calibri" w:hAnsi="GHEA Grapalat"/>
          <w:lang w:val="hy-AM"/>
        </w:rPr>
        <w:t xml:space="preserve">: </w:t>
      </w:r>
      <w:r w:rsidR="005618AF" w:rsidRPr="007D4FA3">
        <w:rPr>
          <w:rFonts w:ascii="GHEA Grapalat" w:eastAsia="Calibri" w:hAnsi="GHEA Grapalat"/>
          <w:lang w:val="hy-AM"/>
        </w:rPr>
        <w:t>Իրավական ակտի</w:t>
      </w:r>
      <w:r w:rsidRPr="007D4FA3">
        <w:rPr>
          <w:rFonts w:ascii="GHEA Grapalat" w:eastAsia="Calibri" w:hAnsi="GHEA Grapalat"/>
          <w:lang w:val="hy-AM"/>
        </w:rPr>
        <w:t xml:space="preserve"> </w:t>
      </w:r>
      <w:proofErr w:type="spellStart"/>
      <w:r w:rsidR="005618AF" w:rsidRPr="007D4FA3">
        <w:rPr>
          <w:rFonts w:ascii="GHEA Grapalat" w:eastAsia="Calibri" w:hAnsi="GHEA Grapalat"/>
          <w:lang w:val="hy-AM"/>
        </w:rPr>
        <w:t>կիրարկմ</w:t>
      </w:r>
      <w:r w:rsidRPr="007D4FA3">
        <w:rPr>
          <w:rFonts w:ascii="GHEA Grapalat" w:eastAsia="Calibri" w:hAnsi="GHEA Grapalat"/>
          <w:lang w:val="hy-AM"/>
        </w:rPr>
        <w:t>ան</w:t>
      </w:r>
      <w:proofErr w:type="spellEnd"/>
      <w:r w:rsidRPr="007D4FA3">
        <w:rPr>
          <w:rFonts w:ascii="GHEA Grapalat" w:eastAsia="Calibri" w:hAnsi="GHEA Grapalat"/>
          <w:lang w:val="hy-AM"/>
        </w:rPr>
        <w:t xml:space="preserve"> ընթացքում </w:t>
      </w:r>
      <w:r w:rsidR="005618AF" w:rsidRPr="007D4FA3">
        <w:rPr>
          <w:rFonts w:ascii="GHEA Grapalat" w:eastAsia="Calibri" w:hAnsi="GHEA Grapalat"/>
          <w:lang w:val="hy-AM"/>
        </w:rPr>
        <w:t xml:space="preserve">արձանագրվել են </w:t>
      </w:r>
      <w:r w:rsidRPr="007D4FA3">
        <w:rPr>
          <w:rFonts w:ascii="GHEA Grapalat" w:eastAsia="Calibri" w:hAnsi="GHEA Grapalat"/>
          <w:lang w:val="hy-AM"/>
        </w:rPr>
        <w:t>օրենսդրական անհամապատասխանություններ, օրինակ՝</w:t>
      </w:r>
      <w:r w:rsidR="009C534A" w:rsidRPr="007D4FA3">
        <w:rPr>
          <w:rFonts w:ascii="GHEA Grapalat" w:eastAsia="Calibri" w:hAnsi="GHEA Grapalat"/>
          <w:lang w:val="hy-AM"/>
        </w:rPr>
        <w:t xml:space="preserve"> զ</w:t>
      </w:r>
      <w:r w:rsidRPr="007D4FA3">
        <w:rPr>
          <w:rFonts w:ascii="GHEA Grapalat" w:eastAsia="Calibri" w:hAnsi="GHEA Grapalat"/>
          <w:lang w:val="hy-AM"/>
        </w:rPr>
        <w:t>ենքի</w:t>
      </w:r>
      <w:r w:rsidR="009C534A" w:rsidRPr="007D4FA3">
        <w:rPr>
          <w:rFonts w:ascii="GHEA Grapalat" w:eastAsia="Calibri" w:hAnsi="GHEA Grapalat"/>
          <w:lang w:val="hy-AM"/>
        </w:rPr>
        <w:t xml:space="preserve">, </w:t>
      </w:r>
      <w:proofErr w:type="spellStart"/>
      <w:r w:rsidR="009C534A" w:rsidRPr="007D4FA3">
        <w:rPr>
          <w:rFonts w:ascii="GHEA Grapalat" w:eastAsia="Calibri" w:hAnsi="GHEA Grapalat"/>
          <w:lang w:val="hy-AM"/>
        </w:rPr>
        <w:t>ռադիոսարքավորումների</w:t>
      </w:r>
      <w:proofErr w:type="spellEnd"/>
      <w:r w:rsidR="009C534A" w:rsidRPr="007D4FA3">
        <w:rPr>
          <w:rFonts w:ascii="GHEA Grapalat" w:eastAsia="Calibri" w:hAnsi="GHEA Grapalat"/>
          <w:lang w:val="hy-AM"/>
        </w:rPr>
        <w:t>, բետոնի, ցեմենտի և այլ արտադրանքի շ</w:t>
      </w:r>
      <w:r w:rsidRPr="007D4FA3">
        <w:rPr>
          <w:rFonts w:ascii="GHEA Grapalat" w:eastAsia="Calibri" w:hAnsi="GHEA Grapalat"/>
          <w:lang w:val="hy-AM"/>
        </w:rPr>
        <w:t>րջանառությ</w:t>
      </w:r>
      <w:r w:rsidR="009C534A" w:rsidRPr="007D4FA3">
        <w:rPr>
          <w:rFonts w:ascii="GHEA Grapalat" w:eastAsia="Calibri" w:hAnsi="GHEA Grapalat"/>
          <w:lang w:val="hy-AM"/>
        </w:rPr>
        <w:t xml:space="preserve">ան </w:t>
      </w:r>
      <w:r w:rsidR="005618AF" w:rsidRPr="007D4FA3">
        <w:rPr>
          <w:rFonts w:ascii="GHEA Grapalat" w:eastAsia="Calibri" w:hAnsi="GHEA Grapalat"/>
          <w:lang w:val="hy-AM"/>
        </w:rPr>
        <w:t>համապատասխանության գնահատման իրականացումն ապահովելու ընթացքում</w:t>
      </w:r>
      <w:r w:rsidR="0027042E" w:rsidRPr="007D4FA3">
        <w:rPr>
          <w:rFonts w:ascii="GHEA Grapalat" w:eastAsia="Calibri" w:hAnsi="GHEA Grapalat"/>
          <w:lang w:val="hy-AM"/>
        </w:rPr>
        <w:t xml:space="preserve">: </w:t>
      </w:r>
    </w:p>
    <w:p w:rsidR="008D2820" w:rsidRPr="007D4FA3" w:rsidRDefault="005618AF" w:rsidP="007E2162">
      <w:pPr>
        <w:tabs>
          <w:tab w:val="left" w:pos="90"/>
        </w:tabs>
        <w:spacing w:line="360" w:lineRule="auto"/>
        <w:ind w:firstLine="720"/>
        <w:jc w:val="both"/>
        <w:rPr>
          <w:rFonts w:ascii="GHEA Grapalat" w:eastAsia="Calibri" w:hAnsi="GHEA Grapalat" w:cs="GHEA Grapalat"/>
          <w:bCs/>
          <w:iCs/>
          <w:szCs w:val="22"/>
          <w:lang w:val="hy-AM"/>
        </w:rPr>
      </w:pPr>
      <w:r w:rsidRPr="007D4FA3">
        <w:rPr>
          <w:rFonts w:ascii="GHEA Grapalat" w:eastAsia="Calibri" w:hAnsi="GHEA Grapalat"/>
          <w:lang w:val="hy-AM"/>
        </w:rPr>
        <w:t>Հաշվի առնելով արձանագրված խնդիրները՝ տ</w:t>
      </w:r>
      <w:r w:rsidR="008D2820" w:rsidRPr="007D4FA3">
        <w:rPr>
          <w:rFonts w:ascii="GHEA Grapalat" w:eastAsia="Calibri" w:hAnsi="GHEA Grapalat"/>
          <w:lang w:val="hy-AM"/>
        </w:rPr>
        <w:t xml:space="preserve">եխնիկական </w:t>
      </w:r>
      <w:proofErr w:type="spellStart"/>
      <w:r w:rsidR="008D2820" w:rsidRPr="007D4FA3">
        <w:rPr>
          <w:rFonts w:ascii="GHEA Grapalat" w:eastAsia="Calibri" w:hAnsi="GHEA Grapalat"/>
          <w:lang w:val="hy-AM"/>
        </w:rPr>
        <w:t>կանոնակարգերով</w:t>
      </w:r>
      <w:proofErr w:type="spellEnd"/>
      <w:r w:rsidR="008D2820" w:rsidRPr="007D4FA3">
        <w:rPr>
          <w:rFonts w:ascii="GHEA Grapalat" w:eastAsia="Calibri" w:hAnsi="GHEA Grapalat"/>
          <w:lang w:val="hy-AM"/>
        </w:rPr>
        <w:t xml:space="preserve"> սահմանված ընթացակարգերը վերանայելիս և համապատասխանության գնահատման </w:t>
      </w:r>
      <w:proofErr w:type="spellStart"/>
      <w:r w:rsidR="008D2820" w:rsidRPr="007D4FA3">
        <w:rPr>
          <w:rFonts w:ascii="GHEA Grapalat" w:eastAsia="Calibri" w:hAnsi="GHEA Grapalat"/>
          <w:lang w:val="hy-AM"/>
        </w:rPr>
        <w:t>ընթացակարգեր</w:t>
      </w:r>
      <w:r w:rsidR="009F5228" w:rsidRPr="007D4FA3">
        <w:rPr>
          <w:rFonts w:ascii="GHEA Grapalat" w:eastAsia="Calibri" w:hAnsi="GHEA Grapalat"/>
          <w:lang w:val="hy-AM"/>
        </w:rPr>
        <w:t>ն</w:t>
      </w:r>
      <w:proofErr w:type="spellEnd"/>
      <w:r w:rsidR="009F5228" w:rsidRPr="007D4FA3">
        <w:rPr>
          <w:rFonts w:ascii="GHEA Grapalat" w:eastAsia="Calibri" w:hAnsi="GHEA Grapalat"/>
          <w:lang w:val="hy-AM"/>
        </w:rPr>
        <w:t xml:space="preserve"> </w:t>
      </w:r>
      <w:proofErr w:type="spellStart"/>
      <w:r w:rsidR="008D2820" w:rsidRPr="007D4FA3">
        <w:rPr>
          <w:rFonts w:ascii="GHEA Grapalat" w:eastAsia="Calibri" w:hAnsi="GHEA Grapalat"/>
          <w:lang w:val="hy-AM"/>
        </w:rPr>
        <w:t>արդիականացնելիս</w:t>
      </w:r>
      <w:proofErr w:type="spellEnd"/>
      <w:r w:rsidR="008D2820" w:rsidRPr="007D4FA3">
        <w:rPr>
          <w:rFonts w:ascii="GHEA Grapalat" w:eastAsia="Calibri" w:hAnsi="GHEA Grapalat"/>
          <w:lang w:val="hy-AM"/>
        </w:rPr>
        <w:t xml:space="preserve"> անհրաժեշտություն է առաջացել </w:t>
      </w:r>
      <w:r w:rsidR="0027042E" w:rsidRPr="007D4FA3">
        <w:rPr>
          <w:rFonts w:ascii="GHEA Grapalat" w:eastAsia="Calibri" w:hAnsi="GHEA Grapalat"/>
          <w:lang w:val="hy-AM"/>
        </w:rPr>
        <w:t xml:space="preserve">հստակ </w:t>
      </w:r>
      <w:r w:rsidR="008D2820" w:rsidRPr="007D4FA3">
        <w:rPr>
          <w:rFonts w:ascii="GHEA Grapalat" w:eastAsia="Calibri" w:hAnsi="GHEA Grapalat"/>
          <w:lang w:val="hy-AM"/>
        </w:rPr>
        <w:t>սահմանել սերտիֆիկացման ընթացակարգերը:</w:t>
      </w:r>
    </w:p>
    <w:p w:rsidR="00393F80" w:rsidRPr="007D4FA3" w:rsidRDefault="00B66823" w:rsidP="007E2162">
      <w:pPr>
        <w:pStyle w:val="Default"/>
        <w:numPr>
          <w:ilvl w:val="0"/>
          <w:numId w:val="2"/>
        </w:numPr>
        <w:tabs>
          <w:tab w:val="clear" w:pos="450"/>
          <w:tab w:val="left" w:pos="90"/>
          <w:tab w:val="num" w:pos="180"/>
          <w:tab w:val="left" w:pos="1080"/>
        </w:tabs>
        <w:spacing w:line="360" w:lineRule="auto"/>
        <w:ind w:left="0" w:firstLine="720"/>
        <w:jc w:val="both"/>
        <w:rPr>
          <w:rFonts w:ascii="GHEA Grapalat" w:hAnsi="GHEA Grapalat"/>
          <w:shd w:val="clear" w:color="auto" w:fill="FFFFFF"/>
          <w:lang w:val="hy-AM"/>
        </w:rPr>
      </w:pPr>
      <w:r w:rsidRPr="007D4FA3">
        <w:rPr>
          <w:rFonts w:ascii="GHEA Grapalat" w:hAnsi="GHEA Grapalat" w:cs="GHEA Grapalat"/>
          <w:b/>
          <w:bCs/>
          <w:iCs/>
          <w:szCs w:val="22"/>
          <w:lang w:val="hy-AM"/>
        </w:rPr>
        <w:t xml:space="preserve">Առկա խնդիրների առաջարկվող լուծումները. </w:t>
      </w:r>
    </w:p>
    <w:p w:rsidR="00393F80" w:rsidRPr="007D4FA3" w:rsidRDefault="008D2820" w:rsidP="007E2162">
      <w:pPr>
        <w:pStyle w:val="Default"/>
        <w:tabs>
          <w:tab w:val="left" w:pos="90"/>
          <w:tab w:val="left" w:pos="1080"/>
        </w:tabs>
        <w:spacing w:line="360" w:lineRule="auto"/>
        <w:ind w:firstLine="720"/>
        <w:jc w:val="both"/>
        <w:rPr>
          <w:rFonts w:ascii="GHEA Grapalat" w:hAnsi="GHEA Grapalat" w:cs="GHEA Grapalat"/>
          <w:bCs/>
          <w:iCs/>
          <w:szCs w:val="22"/>
          <w:lang w:val="hy-AM"/>
        </w:rPr>
      </w:pPr>
      <w:r w:rsidRPr="007D4FA3">
        <w:rPr>
          <w:rFonts w:ascii="GHEA Grapalat" w:hAnsi="GHEA Grapalat" w:cs="GHEA Grapalat"/>
          <w:bCs/>
          <w:iCs/>
          <w:szCs w:val="22"/>
          <w:lang w:val="hy-AM"/>
        </w:rPr>
        <w:t xml:space="preserve">Սույն նախագծով </w:t>
      </w:r>
      <w:r w:rsidR="0027042E" w:rsidRPr="007D4FA3">
        <w:rPr>
          <w:rFonts w:ascii="GHEA Grapalat" w:hAnsi="GHEA Grapalat" w:cs="GHEA Grapalat"/>
          <w:bCs/>
          <w:iCs/>
          <w:szCs w:val="22"/>
          <w:lang w:val="hy-AM"/>
        </w:rPr>
        <w:t>նախատեսված սերտիֆիկացման ընթացակարգերի կիրառությունը</w:t>
      </w:r>
      <w:r w:rsidRPr="007D4FA3">
        <w:rPr>
          <w:rFonts w:ascii="GHEA Grapalat" w:hAnsi="GHEA Grapalat" w:cs="GHEA Grapalat"/>
          <w:bCs/>
          <w:iCs/>
          <w:szCs w:val="22"/>
          <w:lang w:val="hy-AM"/>
        </w:rPr>
        <w:t xml:space="preserve"> հնարավորություն </w:t>
      </w:r>
      <w:r w:rsidR="005618AF" w:rsidRPr="007D4FA3">
        <w:rPr>
          <w:rFonts w:ascii="GHEA Grapalat" w:hAnsi="GHEA Grapalat" w:cs="GHEA Grapalat"/>
          <w:bCs/>
          <w:iCs/>
          <w:szCs w:val="22"/>
          <w:lang w:val="hy-AM"/>
        </w:rPr>
        <w:t>կտա</w:t>
      </w:r>
      <w:r w:rsidRPr="007D4FA3">
        <w:rPr>
          <w:rFonts w:ascii="GHEA Grapalat" w:hAnsi="GHEA Grapalat" w:cs="GHEA Grapalat"/>
          <w:bCs/>
          <w:iCs/>
          <w:szCs w:val="22"/>
          <w:lang w:val="hy-AM"/>
        </w:rPr>
        <w:t xml:space="preserve"> </w:t>
      </w:r>
      <w:r w:rsidR="005618AF" w:rsidRPr="007D4FA3">
        <w:rPr>
          <w:rFonts w:ascii="GHEA Grapalat" w:hAnsi="GHEA Grapalat" w:cs="GHEA Grapalat"/>
          <w:bCs/>
          <w:iCs/>
          <w:szCs w:val="22"/>
          <w:lang w:val="hy-AM"/>
        </w:rPr>
        <w:t xml:space="preserve">արտադրանքի սերտիֆիկացման մարմինների կողմից </w:t>
      </w:r>
      <w:r w:rsidR="005618AF" w:rsidRPr="007D4FA3">
        <w:rPr>
          <w:rFonts w:ascii="GHEA Grapalat" w:hAnsi="GHEA Grapalat"/>
          <w:lang w:val="hy-AM"/>
        </w:rPr>
        <w:lastRenderedPageBreak/>
        <w:t>տեխնիկական կանոնակարգման օբյեկտ հանդիսացող</w:t>
      </w:r>
      <w:r w:rsidR="005618AF" w:rsidRPr="007D4FA3">
        <w:rPr>
          <w:rFonts w:ascii="GHEA Grapalat" w:hAnsi="GHEA Grapalat" w:cs="GHEA Grapalat"/>
          <w:bCs/>
          <w:iCs/>
          <w:szCs w:val="22"/>
          <w:lang w:val="hy-AM"/>
        </w:rPr>
        <w:t xml:space="preserve"> </w:t>
      </w:r>
      <w:r w:rsidRPr="007D4FA3">
        <w:rPr>
          <w:rFonts w:ascii="GHEA Grapalat" w:hAnsi="GHEA Grapalat" w:cs="GHEA Grapalat"/>
          <w:bCs/>
          <w:iCs/>
          <w:szCs w:val="22"/>
          <w:lang w:val="hy-AM"/>
        </w:rPr>
        <w:t xml:space="preserve">որոշակի արտադրանքի </w:t>
      </w:r>
      <w:r w:rsidR="0027042E" w:rsidRPr="007D4FA3">
        <w:rPr>
          <w:rFonts w:ascii="GHEA Grapalat" w:hAnsi="GHEA Grapalat" w:cs="GHEA Grapalat"/>
          <w:bCs/>
          <w:iCs/>
          <w:szCs w:val="22"/>
          <w:lang w:val="hy-AM"/>
        </w:rPr>
        <w:t xml:space="preserve">համապատասխանության գնահատման </w:t>
      </w:r>
      <w:r w:rsidR="00815F3C" w:rsidRPr="007D4FA3">
        <w:rPr>
          <w:rFonts w:ascii="GHEA Grapalat" w:hAnsi="GHEA Grapalat" w:cs="GHEA Grapalat"/>
          <w:bCs/>
          <w:iCs/>
          <w:szCs w:val="22"/>
          <w:lang w:val="hy-AM"/>
        </w:rPr>
        <w:t xml:space="preserve">սերտիֆիկացման </w:t>
      </w:r>
      <w:proofErr w:type="spellStart"/>
      <w:r w:rsidR="005618AF" w:rsidRPr="007D4FA3">
        <w:rPr>
          <w:rFonts w:ascii="GHEA Grapalat" w:hAnsi="GHEA Grapalat" w:cs="GHEA Grapalat"/>
          <w:bCs/>
          <w:iCs/>
          <w:szCs w:val="22"/>
          <w:lang w:val="hy-AM"/>
        </w:rPr>
        <w:t>ընթացակարգերով</w:t>
      </w:r>
      <w:proofErr w:type="spellEnd"/>
      <w:r w:rsidR="0027042E" w:rsidRPr="007D4FA3">
        <w:rPr>
          <w:rFonts w:ascii="GHEA Grapalat" w:hAnsi="GHEA Grapalat" w:cs="GHEA Grapalat"/>
          <w:bCs/>
          <w:iCs/>
          <w:szCs w:val="22"/>
          <w:lang w:val="hy-AM"/>
        </w:rPr>
        <w:t xml:space="preserve"> </w:t>
      </w:r>
      <w:r w:rsidR="005618AF" w:rsidRPr="007D4FA3">
        <w:rPr>
          <w:rFonts w:ascii="GHEA Grapalat" w:hAnsi="GHEA Grapalat" w:cs="GHEA Grapalat"/>
          <w:bCs/>
          <w:iCs/>
          <w:szCs w:val="22"/>
          <w:lang w:val="hy-AM"/>
        </w:rPr>
        <w:t>իրականացնել համապատասխանության գնահատում</w:t>
      </w:r>
      <w:r w:rsidR="00815F3C" w:rsidRPr="007D4FA3">
        <w:rPr>
          <w:rFonts w:ascii="GHEA Grapalat" w:hAnsi="GHEA Grapalat" w:cs="GHEA Grapalat"/>
          <w:bCs/>
          <w:iCs/>
          <w:szCs w:val="22"/>
          <w:lang w:val="hy-AM"/>
        </w:rPr>
        <w:t xml:space="preserve">՝ ապահովելով դրանց համապատասխանությունը տեխնիկական կանոնակարգով սահմանված համապատասխանության գնահատման </w:t>
      </w:r>
      <w:proofErr w:type="spellStart"/>
      <w:r w:rsidR="00815F3C" w:rsidRPr="007D4FA3">
        <w:rPr>
          <w:rFonts w:ascii="GHEA Grapalat" w:hAnsi="GHEA Grapalat" w:cs="GHEA Grapalat"/>
          <w:bCs/>
          <w:iCs/>
          <w:szCs w:val="22"/>
          <w:lang w:val="hy-AM"/>
        </w:rPr>
        <w:t>ընթացակարգերին</w:t>
      </w:r>
      <w:proofErr w:type="spellEnd"/>
      <w:r w:rsidRPr="007D4FA3">
        <w:rPr>
          <w:rFonts w:ascii="GHEA Grapalat" w:hAnsi="GHEA Grapalat" w:cs="GHEA Grapalat"/>
          <w:bCs/>
          <w:iCs/>
          <w:szCs w:val="22"/>
          <w:lang w:val="hy-AM"/>
        </w:rPr>
        <w:t>:</w:t>
      </w:r>
    </w:p>
    <w:p w:rsidR="00815F3C" w:rsidRPr="007D4FA3" w:rsidRDefault="00815F3C" w:rsidP="007E2162">
      <w:pPr>
        <w:pStyle w:val="Default"/>
        <w:tabs>
          <w:tab w:val="left" w:pos="90"/>
          <w:tab w:val="left" w:pos="1080"/>
        </w:tabs>
        <w:spacing w:line="360" w:lineRule="auto"/>
        <w:ind w:firstLine="720"/>
        <w:jc w:val="both"/>
        <w:rPr>
          <w:rFonts w:ascii="GHEA Grapalat" w:hAnsi="GHEA Grapalat" w:cs="GHEA Grapalat"/>
          <w:b/>
          <w:bCs/>
          <w:iCs/>
          <w:szCs w:val="22"/>
          <w:lang w:val="hy-AM"/>
        </w:rPr>
      </w:pPr>
    </w:p>
    <w:p w:rsidR="00393F80" w:rsidRPr="007D4FA3" w:rsidRDefault="00B66823" w:rsidP="007E2162">
      <w:pPr>
        <w:numPr>
          <w:ilvl w:val="0"/>
          <w:numId w:val="2"/>
        </w:numPr>
        <w:tabs>
          <w:tab w:val="left" w:pos="90"/>
          <w:tab w:val="num" w:pos="924"/>
          <w:tab w:val="left" w:pos="1080"/>
        </w:tabs>
        <w:autoSpaceDN w:val="0"/>
        <w:spacing w:line="360" w:lineRule="auto"/>
        <w:ind w:left="0" w:firstLine="720"/>
        <w:jc w:val="both"/>
        <w:rPr>
          <w:rFonts w:ascii="GHEA Grapalat" w:eastAsia="Calibri" w:hAnsi="GHEA Grapalat" w:cs="GHEA Grapalat"/>
          <w:bCs/>
          <w:iCs/>
          <w:szCs w:val="22"/>
          <w:lang w:val="hy-AM"/>
        </w:rPr>
      </w:pPr>
      <w:r w:rsidRPr="007D4FA3">
        <w:rPr>
          <w:rFonts w:ascii="GHEA Grapalat" w:eastAsia="Calibri" w:hAnsi="GHEA Grapalat" w:cs="GHEA Grapalat"/>
          <w:b/>
          <w:bCs/>
          <w:iCs/>
          <w:szCs w:val="22"/>
          <w:lang w:val="hy-AM"/>
        </w:rPr>
        <w:t xml:space="preserve">Կարգավորման առարկան. </w:t>
      </w:r>
    </w:p>
    <w:p w:rsidR="00393F80" w:rsidRPr="007D4FA3" w:rsidRDefault="008D2820" w:rsidP="007E2162">
      <w:pPr>
        <w:tabs>
          <w:tab w:val="left" w:pos="90"/>
          <w:tab w:val="num" w:pos="924"/>
          <w:tab w:val="left" w:pos="1080"/>
        </w:tabs>
        <w:autoSpaceDN w:val="0"/>
        <w:spacing w:line="360" w:lineRule="auto"/>
        <w:ind w:firstLine="720"/>
        <w:jc w:val="both"/>
        <w:rPr>
          <w:rFonts w:ascii="GHEA Grapalat" w:eastAsia="Calibri" w:hAnsi="GHEA Grapalat"/>
          <w:lang w:val="hy-AM"/>
        </w:rPr>
      </w:pPr>
      <w:r w:rsidRPr="007D4FA3">
        <w:rPr>
          <w:rFonts w:ascii="GHEA Grapalat" w:eastAsia="Calibri" w:hAnsi="GHEA Grapalat" w:cs="GHEA Grapalat"/>
          <w:bCs/>
          <w:iCs/>
          <w:szCs w:val="22"/>
          <w:lang w:val="hy-AM"/>
        </w:rPr>
        <w:t xml:space="preserve">Համապատասխանության սերտիֆիկացման ընթացակարգերի սահմանում </w:t>
      </w:r>
      <w:r w:rsidRPr="007D4FA3">
        <w:rPr>
          <w:rFonts w:ascii="GHEA Grapalat" w:eastAsia="Calibri" w:hAnsi="GHEA Grapalat"/>
          <w:lang w:val="hy-AM"/>
        </w:rPr>
        <w:t>Հայաստանի Հանրապետության կառավարության</w:t>
      </w:r>
      <w:r w:rsidR="00840832" w:rsidRPr="007D4FA3">
        <w:rPr>
          <w:rFonts w:ascii="GHEA Grapalat" w:eastAsia="Calibri" w:hAnsi="GHEA Grapalat"/>
          <w:lang w:val="hy-AM"/>
        </w:rPr>
        <w:t xml:space="preserve"> </w:t>
      </w:r>
      <w:r w:rsidRPr="007D4FA3">
        <w:rPr>
          <w:rFonts w:ascii="GHEA Grapalat" w:eastAsia="Calibri" w:hAnsi="GHEA Grapalat"/>
          <w:lang w:val="hy-AM"/>
        </w:rPr>
        <w:t>2014 թվականի</w:t>
      </w:r>
      <w:r w:rsidR="00840832" w:rsidRPr="007D4FA3">
        <w:rPr>
          <w:rFonts w:ascii="GHEA Grapalat" w:eastAsia="Calibri" w:hAnsi="GHEA Grapalat"/>
          <w:lang w:val="hy-AM"/>
        </w:rPr>
        <w:t xml:space="preserve"> </w:t>
      </w:r>
      <w:r w:rsidRPr="007D4FA3">
        <w:rPr>
          <w:rFonts w:ascii="GHEA Grapalat" w:eastAsia="Calibri" w:hAnsi="GHEA Grapalat"/>
          <w:lang w:val="hy-AM"/>
        </w:rPr>
        <w:t>հունվարի 16-ի N 56-Ն որոշման մեջ:</w:t>
      </w:r>
    </w:p>
    <w:p w:rsidR="00815F3C" w:rsidRPr="007D4FA3" w:rsidRDefault="00815F3C" w:rsidP="007E2162">
      <w:pPr>
        <w:tabs>
          <w:tab w:val="left" w:pos="90"/>
          <w:tab w:val="num" w:pos="924"/>
          <w:tab w:val="left" w:pos="1080"/>
        </w:tabs>
        <w:autoSpaceDN w:val="0"/>
        <w:spacing w:line="360" w:lineRule="auto"/>
        <w:ind w:firstLine="720"/>
        <w:jc w:val="both"/>
        <w:rPr>
          <w:rFonts w:ascii="GHEA Grapalat" w:eastAsia="Calibri" w:hAnsi="GHEA Grapalat" w:cs="GHEA Grapalat"/>
          <w:b/>
          <w:bCs/>
          <w:iCs/>
          <w:szCs w:val="22"/>
          <w:lang w:val="hy-AM"/>
        </w:rPr>
      </w:pPr>
    </w:p>
    <w:p w:rsidR="00B66823" w:rsidRPr="007D4FA3" w:rsidRDefault="00B66823" w:rsidP="007E2162">
      <w:pPr>
        <w:numPr>
          <w:ilvl w:val="0"/>
          <w:numId w:val="2"/>
        </w:numPr>
        <w:tabs>
          <w:tab w:val="left" w:pos="90"/>
          <w:tab w:val="num" w:pos="709"/>
          <w:tab w:val="num" w:pos="924"/>
          <w:tab w:val="left" w:pos="1080"/>
        </w:tabs>
        <w:autoSpaceDN w:val="0"/>
        <w:spacing w:line="360" w:lineRule="auto"/>
        <w:ind w:left="0" w:firstLine="720"/>
        <w:jc w:val="both"/>
        <w:rPr>
          <w:rFonts w:ascii="GHEA Grapalat" w:eastAsia="Calibri" w:hAnsi="GHEA Grapalat" w:cs="GHEA Grapalat"/>
          <w:bCs/>
          <w:iCs/>
          <w:szCs w:val="22"/>
          <w:lang w:val="hy-AM"/>
        </w:rPr>
      </w:pPr>
      <w:r w:rsidRPr="007D4FA3">
        <w:rPr>
          <w:rFonts w:ascii="GHEA Grapalat" w:eastAsia="Calibri" w:hAnsi="GHEA Grapalat" w:cs="GHEA Grapalat"/>
          <w:b/>
          <w:bCs/>
          <w:iCs/>
          <w:szCs w:val="22"/>
          <w:lang w:val="hy-AM"/>
        </w:rPr>
        <w:t xml:space="preserve">Նախագծի մշակման գործընթացում ներգրավված ինստիտուտները և անձինք. </w:t>
      </w:r>
    </w:p>
    <w:p w:rsidR="00B66823" w:rsidRPr="007D4FA3" w:rsidRDefault="00B66823" w:rsidP="007E2162">
      <w:pPr>
        <w:tabs>
          <w:tab w:val="left" w:pos="90"/>
          <w:tab w:val="left" w:pos="540"/>
          <w:tab w:val="left" w:pos="1080"/>
        </w:tabs>
        <w:autoSpaceDN w:val="0"/>
        <w:spacing w:line="360" w:lineRule="auto"/>
        <w:ind w:firstLine="720"/>
        <w:jc w:val="both"/>
        <w:rPr>
          <w:rFonts w:ascii="GHEA Grapalat" w:eastAsia="Calibri" w:hAnsi="GHEA Grapalat" w:cs="GHEA Grapalat"/>
          <w:bCs/>
          <w:iCs/>
          <w:szCs w:val="22"/>
          <w:lang w:val="hy-AM"/>
        </w:rPr>
      </w:pPr>
      <w:r w:rsidRPr="007D4FA3">
        <w:rPr>
          <w:rFonts w:ascii="GHEA Grapalat" w:eastAsia="Calibri" w:hAnsi="GHEA Grapalat" w:cs="GHEA Grapalat"/>
          <w:bCs/>
          <w:iCs/>
          <w:szCs w:val="22"/>
          <w:lang w:val="hy-AM"/>
        </w:rPr>
        <w:tab/>
        <w:t xml:space="preserve">Նախագիծը մշակվել է ՀՀ էկոնոմիկայի նախարարության </w:t>
      </w:r>
      <w:r w:rsidR="007C1690" w:rsidRPr="007D4FA3">
        <w:rPr>
          <w:rFonts w:ascii="GHEA Grapalat" w:eastAsia="Calibri" w:hAnsi="GHEA Grapalat" w:cs="GHEA Grapalat"/>
          <w:bCs/>
          <w:iCs/>
          <w:szCs w:val="22"/>
          <w:lang w:val="hy-AM"/>
        </w:rPr>
        <w:t xml:space="preserve">Որակի ենթակառուցվածքների զարգացման վարչության </w:t>
      </w:r>
      <w:r w:rsidRPr="007D4FA3">
        <w:rPr>
          <w:rFonts w:ascii="GHEA Grapalat" w:eastAsia="Calibri" w:hAnsi="GHEA Grapalat" w:cs="GHEA Grapalat"/>
          <w:bCs/>
          <w:iCs/>
          <w:szCs w:val="22"/>
          <w:lang w:val="hy-AM"/>
        </w:rPr>
        <w:t xml:space="preserve">կողմից: </w:t>
      </w:r>
    </w:p>
    <w:p w:rsidR="00815F3C" w:rsidRPr="007D4FA3" w:rsidRDefault="00815F3C" w:rsidP="007E2162">
      <w:pPr>
        <w:tabs>
          <w:tab w:val="left" w:pos="90"/>
          <w:tab w:val="left" w:pos="540"/>
          <w:tab w:val="left" w:pos="1080"/>
        </w:tabs>
        <w:autoSpaceDN w:val="0"/>
        <w:spacing w:line="360" w:lineRule="auto"/>
        <w:ind w:firstLine="720"/>
        <w:jc w:val="both"/>
        <w:rPr>
          <w:rFonts w:ascii="GHEA Grapalat" w:eastAsia="Calibri" w:hAnsi="GHEA Grapalat" w:cs="GHEA Grapalat"/>
          <w:bCs/>
          <w:iCs/>
          <w:szCs w:val="22"/>
          <w:lang w:val="hy-AM"/>
        </w:rPr>
      </w:pPr>
    </w:p>
    <w:p w:rsidR="008D2820" w:rsidRPr="007D4FA3" w:rsidRDefault="00B66823" w:rsidP="007E2162">
      <w:pPr>
        <w:numPr>
          <w:ilvl w:val="0"/>
          <w:numId w:val="2"/>
        </w:numPr>
        <w:tabs>
          <w:tab w:val="left" w:pos="90"/>
          <w:tab w:val="num" w:pos="924"/>
          <w:tab w:val="left" w:pos="1080"/>
        </w:tabs>
        <w:autoSpaceDN w:val="0"/>
        <w:spacing w:line="360" w:lineRule="auto"/>
        <w:ind w:left="0" w:firstLine="720"/>
        <w:jc w:val="both"/>
        <w:rPr>
          <w:rFonts w:ascii="GHEA Grapalat" w:eastAsia="Calibri" w:hAnsi="GHEA Grapalat" w:cs="GHEA Grapalat"/>
          <w:bCs/>
          <w:iCs/>
          <w:szCs w:val="22"/>
          <w:lang w:val="hy-AM"/>
        </w:rPr>
      </w:pPr>
      <w:r w:rsidRPr="007D4FA3">
        <w:rPr>
          <w:rFonts w:ascii="GHEA Grapalat" w:eastAsia="Calibri" w:hAnsi="GHEA Grapalat" w:cs="GHEA Grapalat"/>
          <w:b/>
          <w:bCs/>
          <w:iCs/>
          <w:szCs w:val="22"/>
          <w:lang w:val="hy-AM"/>
        </w:rPr>
        <w:t xml:space="preserve">Իրավական ակտի կիրառման դեպքում ակնկալվող արդյունքը. </w:t>
      </w:r>
    </w:p>
    <w:p w:rsidR="00B66823" w:rsidRPr="007D4FA3" w:rsidRDefault="00B66823" w:rsidP="007E2162">
      <w:pPr>
        <w:tabs>
          <w:tab w:val="left" w:pos="90"/>
          <w:tab w:val="num" w:pos="924"/>
          <w:tab w:val="left" w:pos="1080"/>
        </w:tabs>
        <w:autoSpaceDN w:val="0"/>
        <w:spacing w:line="360" w:lineRule="auto"/>
        <w:ind w:firstLine="720"/>
        <w:jc w:val="both"/>
        <w:rPr>
          <w:rFonts w:ascii="GHEA Grapalat" w:eastAsia="Calibri" w:hAnsi="GHEA Grapalat" w:cs="GHEA Grapalat"/>
          <w:bCs/>
          <w:iCs/>
          <w:szCs w:val="22"/>
          <w:lang w:val="hy-AM"/>
        </w:rPr>
      </w:pPr>
      <w:r w:rsidRPr="007D4FA3">
        <w:rPr>
          <w:rFonts w:ascii="GHEA Grapalat" w:eastAsia="Calibri" w:hAnsi="GHEA Grapalat" w:cs="GHEA Grapalat"/>
          <w:bCs/>
          <w:iCs/>
          <w:szCs w:val="22"/>
          <w:lang w:val="hy-AM"/>
        </w:rPr>
        <w:t xml:space="preserve">Նախագծի ընդունման արդյունքում ակնկալվում է սահմանել </w:t>
      </w:r>
      <w:r w:rsidR="008D2820" w:rsidRPr="007D4FA3">
        <w:rPr>
          <w:rFonts w:ascii="GHEA Grapalat" w:eastAsia="Calibri" w:hAnsi="GHEA Grapalat" w:cs="GHEA Grapalat"/>
          <w:bCs/>
          <w:iCs/>
          <w:szCs w:val="22"/>
          <w:lang w:val="hy-AM"/>
        </w:rPr>
        <w:t xml:space="preserve">և արդիականացնել սերտիֆիկացում պահանջող </w:t>
      </w:r>
      <w:r w:rsidR="00815F3C" w:rsidRPr="007D4FA3">
        <w:rPr>
          <w:rFonts w:ascii="GHEA Grapalat" w:hAnsi="GHEA Grapalat" w:cs="GHEA Grapalat"/>
          <w:bCs/>
          <w:iCs/>
          <w:szCs w:val="22"/>
          <w:lang w:val="hy-AM"/>
        </w:rPr>
        <w:t xml:space="preserve">համապատասխանության գնահատման ընթացակարգերը, այդ թվում՝ </w:t>
      </w:r>
      <w:r w:rsidR="008D2820" w:rsidRPr="007D4FA3">
        <w:rPr>
          <w:rFonts w:ascii="GHEA Grapalat" w:eastAsia="Calibri" w:hAnsi="GHEA Grapalat" w:cs="GHEA Grapalat"/>
          <w:bCs/>
          <w:iCs/>
          <w:szCs w:val="22"/>
          <w:lang w:val="hy-AM"/>
        </w:rPr>
        <w:t xml:space="preserve">ազգային </w:t>
      </w:r>
      <w:r w:rsidR="00815F3C" w:rsidRPr="007D4FA3">
        <w:rPr>
          <w:rFonts w:ascii="GHEA Grapalat" w:eastAsia="Calibri" w:hAnsi="GHEA Grapalat" w:cs="GHEA Grapalat"/>
          <w:bCs/>
          <w:iCs/>
          <w:szCs w:val="22"/>
          <w:lang w:val="hy-AM"/>
        </w:rPr>
        <w:t xml:space="preserve">գործող </w:t>
      </w:r>
      <w:r w:rsidR="008D2820" w:rsidRPr="007D4FA3">
        <w:rPr>
          <w:rFonts w:ascii="GHEA Grapalat" w:eastAsia="Calibri" w:hAnsi="GHEA Grapalat" w:cs="GHEA Grapalat"/>
          <w:bCs/>
          <w:iCs/>
          <w:szCs w:val="22"/>
          <w:lang w:val="hy-AM"/>
        </w:rPr>
        <w:t xml:space="preserve">տեխնիկական </w:t>
      </w:r>
      <w:proofErr w:type="spellStart"/>
      <w:r w:rsidR="008D2820" w:rsidRPr="007D4FA3">
        <w:rPr>
          <w:rFonts w:ascii="GHEA Grapalat" w:eastAsia="Calibri" w:hAnsi="GHEA Grapalat" w:cs="GHEA Grapalat"/>
          <w:bCs/>
          <w:iCs/>
          <w:szCs w:val="22"/>
          <w:lang w:val="hy-AM"/>
        </w:rPr>
        <w:t>կանոնակարգերը</w:t>
      </w:r>
      <w:proofErr w:type="spellEnd"/>
      <w:r w:rsidR="008D2820" w:rsidRPr="007D4FA3">
        <w:rPr>
          <w:rFonts w:ascii="GHEA Grapalat" w:eastAsia="Calibri" w:hAnsi="GHEA Grapalat" w:cs="GHEA Grapalat"/>
          <w:bCs/>
          <w:iCs/>
          <w:szCs w:val="22"/>
          <w:lang w:val="hy-AM"/>
        </w:rPr>
        <w:t xml:space="preserve">: </w:t>
      </w:r>
    </w:p>
    <w:p w:rsidR="00815F3C" w:rsidRPr="007D4FA3" w:rsidRDefault="00815F3C" w:rsidP="007E2162">
      <w:pPr>
        <w:tabs>
          <w:tab w:val="left" w:pos="90"/>
          <w:tab w:val="num" w:pos="924"/>
          <w:tab w:val="left" w:pos="1080"/>
        </w:tabs>
        <w:autoSpaceDN w:val="0"/>
        <w:spacing w:line="360" w:lineRule="auto"/>
        <w:ind w:firstLine="720"/>
        <w:jc w:val="both"/>
        <w:rPr>
          <w:rFonts w:ascii="GHEA Grapalat" w:eastAsia="Calibri" w:hAnsi="GHEA Grapalat" w:cs="GHEA Grapalat"/>
          <w:bCs/>
          <w:iCs/>
          <w:szCs w:val="22"/>
          <w:lang w:val="hy-AM"/>
        </w:rPr>
      </w:pPr>
    </w:p>
    <w:p w:rsidR="00B66823" w:rsidRPr="007D4FA3" w:rsidRDefault="00B66823" w:rsidP="007E2162">
      <w:pPr>
        <w:tabs>
          <w:tab w:val="left" w:pos="90"/>
        </w:tabs>
        <w:spacing w:line="276" w:lineRule="auto"/>
        <w:ind w:firstLine="720"/>
        <w:rPr>
          <w:rFonts w:ascii="GHEA Grapalat" w:eastAsia="Calibri" w:hAnsi="GHEA Grapalat" w:cs="GHEA Grapalat"/>
          <w:bCs/>
          <w:iCs/>
          <w:szCs w:val="22"/>
          <w:lang w:val="hy-AM"/>
        </w:rPr>
      </w:pPr>
    </w:p>
    <w:p w:rsidR="000B5BF6" w:rsidRPr="007D4FA3" w:rsidRDefault="000B5BF6" w:rsidP="007E2162">
      <w:pPr>
        <w:tabs>
          <w:tab w:val="left" w:pos="90"/>
        </w:tabs>
        <w:spacing w:line="276" w:lineRule="auto"/>
        <w:ind w:firstLine="720"/>
        <w:rPr>
          <w:rFonts w:ascii="GHEA Grapalat" w:hAnsi="GHEA Grapalat"/>
          <w:lang w:val="hy-AM"/>
        </w:rPr>
      </w:pPr>
    </w:p>
    <w:p w:rsidR="00B66823" w:rsidRPr="007D4FA3" w:rsidRDefault="00B66823" w:rsidP="007E2162">
      <w:pPr>
        <w:tabs>
          <w:tab w:val="left" w:pos="90"/>
        </w:tabs>
        <w:spacing w:line="276" w:lineRule="auto"/>
        <w:ind w:firstLine="720"/>
        <w:rPr>
          <w:rFonts w:ascii="GHEA Grapalat" w:hAnsi="GHEA Grapalat"/>
          <w:lang w:val="hy-AM"/>
        </w:rPr>
      </w:pPr>
      <w:r w:rsidRPr="007D4FA3">
        <w:rPr>
          <w:rFonts w:ascii="GHEA Grapalat" w:hAnsi="GHEA Grapalat"/>
          <w:lang w:val="hy-AM"/>
        </w:rPr>
        <w:t xml:space="preserve">ՀՀ ԷԿՈՆՈՄԻԿԱՅԻ ՆԱԽԱՐԱՐ </w:t>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t>ՏԻԳՐԱՆ ԽԱՉԱՏՐՅԱՆ</w:t>
      </w:r>
    </w:p>
    <w:p w:rsidR="009F5228" w:rsidRPr="007D4FA3" w:rsidRDefault="00B66823" w:rsidP="007E2162">
      <w:pPr>
        <w:tabs>
          <w:tab w:val="left" w:pos="90"/>
        </w:tabs>
        <w:spacing w:line="276" w:lineRule="auto"/>
        <w:ind w:firstLine="720"/>
        <w:jc w:val="center"/>
        <w:rPr>
          <w:rFonts w:ascii="GHEA Grapalat" w:eastAsia="Calibri" w:hAnsi="GHEA Grapalat" w:cs="GHEA Grapalat"/>
          <w:bCs/>
          <w:iCs/>
          <w:szCs w:val="22"/>
          <w:lang w:val="hy-AM"/>
        </w:rPr>
      </w:pPr>
      <w:r w:rsidRPr="007D4FA3">
        <w:rPr>
          <w:rFonts w:ascii="GHEA Grapalat" w:eastAsia="Calibri" w:hAnsi="GHEA Grapalat" w:cs="GHEA Grapalat"/>
          <w:bCs/>
          <w:iCs/>
          <w:szCs w:val="22"/>
          <w:lang w:val="hy-AM"/>
        </w:rPr>
        <w:br w:type="page"/>
      </w:r>
    </w:p>
    <w:p w:rsidR="009F5228" w:rsidRPr="007D4FA3" w:rsidRDefault="009F5228" w:rsidP="007E2162">
      <w:pPr>
        <w:tabs>
          <w:tab w:val="left" w:pos="90"/>
        </w:tabs>
        <w:spacing w:line="276" w:lineRule="auto"/>
        <w:ind w:firstLine="720"/>
        <w:jc w:val="center"/>
        <w:rPr>
          <w:rFonts w:ascii="GHEA Grapalat" w:eastAsia="Calibri" w:hAnsi="GHEA Grapalat" w:cs="GHEA Grapalat"/>
          <w:bCs/>
          <w:iCs/>
          <w:szCs w:val="22"/>
          <w:lang w:val="hy-AM"/>
        </w:rPr>
      </w:pPr>
    </w:p>
    <w:p w:rsidR="00B66823" w:rsidRPr="007D4FA3" w:rsidRDefault="00B66823" w:rsidP="007E2162">
      <w:pPr>
        <w:tabs>
          <w:tab w:val="left" w:pos="90"/>
        </w:tabs>
        <w:spacing w:line="276" w:lineRule="auto"/>
        <w:ind w:firstLine="720"/>
        <w:jc w:val="center"/>
        <w:rPr>
          <w:rFonts w:ascii="GHEA Grapalat" w:eastAsia="Calibri" w:hAnsi="GHEA Grapalat" w:cs="GHEA Grapalat"/>
          <w:b/>
          <w:bCs/>
          <w:iCs/>
          <w:szCs w:val="22"/>
          <w:lang w:val="hy-AM"/>
        </w:rPr>
      </w:pPr>
      <w:r w:rsidRPr="007D4FA3">
        <w:rPr>
          <w:rFonts w:ascii="GHEA Grapalat" w:eastAsia="Calibri" w:hAnsi="GHEA Grapalat" w:cs="GHEA Grapalat"/>
          <w:b/>
          <w:bCs/>
          <w:iCs/>
          <w:szCs w:val="22"/>
          <w:lang w:val="hy-AM" w:eastAsia="x-none"/>
        </w:rPr>
        <w:t>ՏԵՂԵԿԱՆՔ</w:t>
      </w:r>
    </w:p>
    <w:p w:rsidR="00B66823" w:rsidRPr="007D4FA3" w:rsidRDefault="00B66823" w:rsidP="007E2162">
      <w:pPr>
        <w:tabs>
          <w:tab w:val="left" w:pos="90"/>
        </w:tabs>
        <w:spacing w:line="276" w:lineRule="auto"/>
        <w:ind w:firstLine="720"/>
        <w:jc w:val="center"/>
        <w:rPr>
          <w:rFonts w:ascii="GHEA Grapalat" w:eastAsia="Calibri" w:hAnsi="GHEA Grapalat" w:cs="GHEA Grapalat"/>
          <w:b/>
          <w:bCs/>
          <w:iCs/>
          <w:szCs w:val="22"/>
          <w:lang w:val="hy-AM"/>
        </w:rPr>
      </w:pPr>
      <w:r w:rsidRPr="007D4FA3">
        <w:rPr>
          <w:rFonts w:ascii="GHEA Grapalat" w:eastAsia="Calibri" w:hAnsi="GHEA Grapalat" w:cs="GHEA Grapalat"/>
          <w:b/>
          <w:bCs/>
          <w:iCs/>
          <w:szCs w:val="22"/>
          <w:lang w:val="hy-AM"/>
        </w:rPr>
        <w:t>«</w:t>
      </w:r>
      <w:r w:rsidR="000B5BF6" w:rsidRPr="007D4FA3">
        <w:rPr>
          <w:rFonts w:ascii="GHEA Grapalat" w:eastAsia="Calibri" w:hAnsi="GHEA Grapalat"/>
          <w:b/>
          <w:lang w:val="hy-AM" w:eastAsia="en-US"/>
        </w:rPr>
        <w:t>ՀԱՅԱՍՏԱՆԻ ՀԱՆՐԱՊԵՏՈՒԹՅԱՆ ԿԱՌԱՎԱՐՈՒԹՅԱՆ</w:t>
      </w:r>
      <w:r w:rsidR="00840832" w:rsidRPr="007D4FA3">
        <w:rPr>
          <w:rFonts w:ascii="GHEA Grapalat" w:eastAsia="Calibri" w:hAnsi="GHEA Grapalat"/>
          <w:b/>
          <w:lang w:val="hy-AM" w:eastAsia="en-US"/>
        </w:rPr>
        <w:t xml:space="preserve"> </w:t>
      </w:r>
      <w:r w:rsidR="000B5BF6" w:rsidRPr="007D4FA3">
        <w:rPr>
          <w:rFonts w:ascii="GHEA Grapalat" w:eastAsia="Calibri" w:hAnsi="GHEA Grapalat"/>
          <w:b/>
          <w:lang w:val="hy-AM" w:eastAsia="en-US"/>
        </w:rPr>
        <w:t>2014 ԹՎԱԿԱՆԻ</w:t>
      </w:r>
      <w:r w:rsidR="00840832" w:rsidRPr="007D4FA3">
        <w:rPr>
          <w:rFonts w:ascii="GHEA Grapalat" w:eastAsia="Calibri" w:hAnsi="GHEA Grapalat"/>
          <w:b/>
          <w:lang w:val="hy-AM" w:eastAsia="en-US"/>
        </w:rPr>
        <w:t xml:space="preserve"> </w:t>
      </w:r>
      <w:r w:rsidR="000B5BF6" w:rsidRPr="007D4FA3">
        <w:rPr>
          <w:rFonts w:ascii="GHEA Grapalat" w:eastAsia="Calibri" w:hAnsi="GHEA Grapalat"/>
          <w:b/>
          <w:lang w:val="hy-AM" w:eastAsia="en-US"/>
        </w:rPr>
        <w:t xml:space="preserve">ՀՈՒՆՎԱՐԻ 16-Ի N 56-Ն ՈՐՈՇՄԱՆ ՄԵՋ </w:t>
      </w:r>
      <w:r w:rsidR="00D91BFE" w:rsidRPr="007D4FA3">
        <w:rPr>
          <w:rFonts w:ascii="GHEA Grapalat" w:eastAsia="Calibri" w:hAnsi="GHEA Grapalat"/>
          <w:b/>
          <w:bCs/>
          <w:color w:val="000000"/>
          <w:shd w:val="clear" w:color="auto" w:fill="FFFFFF"/>
          <w:lang w:val="hy-AM"/>
        </w:rPr>
        <w:t>ՓՈՓՈԽՈՒԹՅՈՒՆ ԵՎ ԼՐԱՑՈՒՄՆԵՐ</w:t>
      </w:r>
      <w:r w:rsidR="000B5BF6" w:rsidRPr="007D4FA3">
        <w:rPr>
          <w:rFonts w:ascii="GHEA Grapalat" w:eastAsia="Calibri" w:hAnsi="GHEA Grapalat"/>
          <w:b/>
          <w:lang w:val="hy-AM" w:eastAsia="en-US"/>
        </w:rPr>
        <w:t xml:space="preserve"> ԿԱՏԱՐԵԼՈՒ ՄԱՍԻՆ</w:t>
      </w:r>
      <w:r w:rsidRPr="007D4FA3">
        <w:rPr>
          <w:rFonts w:ascii="GHEA Grapalat" w:eastAsia="Calibri" w:hAnsi="GHEA Grapalat" w:cs="GHEA Grapalat"/>
          <w:b/>
          <w:bCs/>
          <w:iCs/>
          <w:szCs w:val="22"/>
          <w:lang w:val="hy-AM"/>
        </w:rPr>
        <w:t>» ՀՀ ԿԱՌԱՎԱՐՈՒԹՅԱՆ ՈՐՈՇՄԱՆ ՆԱԽԱԳԾԻ ԸՆԴՈՒՆՄԱՆ ԱՌՆՉՈՒԹՅԱՄԲ ԱՅԼ ԻՐԱՎԱԿԱՆ ԱԿՏԵՐԻ ԸՆԴՈՒՆՄԱՆ ԱՆՀՐԱԺԵՇՏՈՒԹՅԱՆ ՎԵՐԱԲԵՐՅԱԼ</w:t>
      </w:r>
    </w:p>
    <w:p w:rsidR="00B66823" w:rsidRPr="007D4FA3" w:rsidRDefault="00B66823" w:rsidP="007E2162">
      <w:pPr>
        <w:tabs>
          <w:tab w:val="left" w:pos="90"/>
        </w:tabs>
        <w:spacing w:line="360" w:lineRule="auto"/>
        <w:ind w:firstLine="720"/>
        <w:jc w:val="both"/>
        <w:rPr>
          <w:rFonts w:ascii="GHEA Grapalat" w:eastAsia="Calibri" w:hAnsi="GHEA Grapalat" w:cs="GHEA Grapalat"/>
          <w:bCs/>
          <w:iCs/>
          <w:sz w:val="10"/>
          <w:szCs w:val="22"/>
          <w:lang w:val="hy-AM"/>
        </w:rPr>
      </w:pPr>
    </w:p>
    <w:p w:rsidR="00B66823" w:rsidRPr="007D4FA3" w:rsidRDefault="008D2820" w:rsidP="007E2162">
      <w:pPr>
        <w:tabs>
          <w:tab w:val="left" w:pos="90"/>
        </w:tabs>
        <w:spacing w:line="360" w:lineRule="auto"/>
        <w:ind w:firstLine="720"/>
        <w:jc w:val="both"/>
        <w:rPr>
          <w:rFonts w:ascii="GHEA Grapalat" w:eastAsia="Calibri" w:hAnsi="GHEA Grapalat" w:cs="GHEA Grapalat"/>
          <w:bCs/>
          <w:iCs/>
          <w:szCs w:val="22"/>
          <w:lang w:val="hy-AM"/>
        </w:rPr>
      </w:pPr>
      <w:r w:rsidRPr="007D4FA3">
        <w:rPr>
          <w:rFonts w:ascii="GHEA Grapalat" w:eastAsia="Calibri" w:hAnsi="GHEA Grapalat"/>
          <w:lang w:val="hy-AM"/>
        </w:rPr>
        <w:t>Հայաստանի Հանրապետության կառավարության</w:t>
      </w:r>
      <w:r w:rsidR="00840832" w:rsidRPr="007D4FA3">
        <w:rPr>
          <w:rFonts w:ascii="GHEA Grapalat" w:eastAsia="Calibri" w:hAnsi="GHEA Grapalat"/>
          <w:lang w:val="hy-AM"/>
        </w:rPr>
        <w:t xml:space="preserve"> </w:t>
      </w:r>
      <w:r w:rsidRPr="007D4FA3">
        <w:rPr>
          <w:rFonts w:ascii="GHEA Grapalat" w:eastAsia="Calibri" w:hAnsi="GHEA Grapalat"/>
          <w:lang w:val="hy-AM"/>
        </w:rPr>
        <w:t>2014 թվականի</w:t>
      </w:r>
      <w:r w:rsidR="00840832" w:rsidRPr="007D4FA3">
        <w:rPr>
          <w:rFonts w:ascii="GHEA Grapalat" w:eastAsia="Calibri" w:hAnsi="GHEA Grapalat"/>
          <w:lang w:val="hy-AM"/>
        </w:rPr>
        <w:t xml:space="preserve"> </w:t>
      </w:r>
      <w:r w:rsidRPr="007D4FA3">
        <w:rPr>
          <w:rFonts w:ascii="GHEA Grapalat" w:eastAsia="Calibri" w:hAnsi="GHEA Grapalat"/>
          <w:lang w:val="hy-AM"/>
        </w:rPr>
        <w:t xml:space="preserve">հունվարի 16-ի N 56-Ն որոշման մեջ </w:t>
      </w:r>
      <w:r w:rsidR="00D91BFE" w:rsidRPr="007D4FA3">
        <w:rPr>
          <w:rFonts w:ascii="GHEA Grapalat" w:eastAsia="Calibri" w:hAnsi="GHEA Grapalat"/>
          <w:bCs/>
          <w:color w:val="000000"/>
          <w:shd w:val="clear" w:color="auto" w:fill="FFFFFF"/>
          <w:lang w:val="hy-AM"/>
        </w:rPr>
        <w:t>փոփոխություն և լրացումներ</w:t>
      </w:r>
      <w:r w:rsidR="009C534A" w:rsidRPr="007D4FA3">
        <w:rPr>
          <w:rFonts w:ascii="GHEA Grapalat" w:eastAsia="Calibri" w:hAnsi="GHEA Grapalat"/>
          <w:lang w:val="hy-AM"/>
        </w:rPr>
        <w:t xml:space="preserve"> </w:t>
      </w:r>
      <w:r w:rsidRPr="007D4FA3">
        <w:rPr>
          <w:rFonts w:ascii="GHEA Grapalat" w:eastAsia="Calibri" w:hAnsi="GHEA Grapalat"/>
          <w:lang w:val="hy-AM"/>
        </w:rPr>
        <w:t>կատարելու մասին</w:t>
      </w:r>
      <w:r w:rsidR="00B66823" w:rsidRPr="007D4FA3">
        <w:rPr>
          <w:rFonts w:ascii="GHEA Grapalat" w:eastAsia="Calibri" w:hAnsi="GHEA Grapalat" w:cs="GHEA Grapalat"/>
          <w:bCs/>
          <w:iCs/>
          <w:szCs w:val="22"/>
          <w:lang w:val="hy-AM"/>
        </w:rPr>
        <w:t xml:space="preserve"> ՀՀ կառավարության որոշման նախագծի ընդունման առնչությամբ այլ իրավական ակտերի ընդունման անհրաժեշտությունը բացակայում է:</w:t>
      </w:r>
    </w:p>
    <w:p w:rsidR="00B66823" w:rsidRPr="007D4FA3" w:rsidRDefault="00B66823" w:rsidP="007E2162">
      <w:pPr>
        <w:tabs>
          <w:tab w:val="left" w:pos="90"/>
        </w:tabs>
        <w:ind w:firstLine="720"/>
        <w:rPr>
          <w:rFonts w:ascii="GHEA Grapalat" w:hAnsi="GHEA Grapalat"/>
          <w:lang w:val="hy-AM"/>
        </w:rPr>
      </w:pPr>
    </w:p>
    <w:p w:rsidR="00B66823" w:rsidRPr="007D4FA3" w:rsidRDefault="00B66823" w:rsidP="007E2162">
      <w:pPr>
        <w:tabs>
          <w:tab w:val="left" w:pos="90"/>
        </w:tabs>
        <w:ind w:firstLine="720"/>
        <w:rPr>
          <w:rFonts w:ascii="GHEA Grapalat" w:hAnsi="GHEA Grapalat"/>
          <w:lang w:val="hy-AM"/>
        </w:rPr>
      </w:pPr>
    </w:p>
    <w:p w:rsidR="00B66823" w:rsidRPr="007D4FA3" w:rsidRDefault="00B66823" w:rsidP="007E2162">
      <w:pPr>
        <w:tabs>
          <w:tab w:val="left" w:pos="90"/>
        </w:tabs>
        <w:ind w:firstLine="720"/>
        <w:rPr>
          <w:rFonts w:ascii="GHEA Grapalat" w:hAnsi="GHEA Grapalat"/>
          <w:lang w:val="hy-AM"/>
        </w:rPr>
      </w:pPr>
    </w:p>
    <w:p w:rsidR="00B66823" w:rsidRPr="007D4FA3" w:rsidRDefault="00B66823" w:rsidP="007E2162">
      <w:pPr>
        <w:tabs>
          <w:tab w:val="left" w:pos="90"/>
        </w:tabs>
        <w:ind w:firstLine="720"/>
        <w:rPr>
          <w:rFonts w:ascii="GHEA Grapalat" w:hAnsi="GHEA Grapalat"/>
          <w:lang w:val="hy-AM"/>
        </w:rPr>
      </w:pPr>
      <w:r w:rsidRPr="007D4FA3">
        <w:rPr>
          <w:rFonts w:ascii="GHEA Grapalat" w:hAnsi="GHEA Grapalat"/>
          <w:lang w:val="hy-AM"/>
        </w:rPr>
        <w:t xml:space="preserve">ՀՀ ԷԿՈՆՈՄԻԿԱՅԻ ՆԱԽԱՐԱՐ </w:t>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t>ՏԻԳՐԱՆ ԽԱՉԱՏՐՅԱՆ</w:t>
      </w:r>
    </w:p>
    <w:p w:rsidR="00B66823" w:rsidRPr="007D4FA3" w:rsidRDefault="00B66823"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B66823" w:rsidRPr="007D4FA3" w:rsidRDefault="00B66823"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B66823" w:rsidRPr="007D4FA3" w:rsidRDefault="00B66823"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7370A0" w:rsidRPr="007D4FA3" w:rsidRDefault="007370A0"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9F5228" w:rsidRPr="007D4FA3" w:rsidRDefault="009F5228"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9F5228" w:rsidRPr="007D4FA3" w:rsidRDefault="009F5228" w:rsidP="007E2162">
      <w:pPr>
        <w:tabs>
          <w:tab w:val="left" w:pos="90"/>
        </w:tabs>
        <w:autoSpaceDN w:val="0"/>
        <w:spacing w:line="360" w:lineRule="auto"/>
        <w:ind w:firstLine="720"/>
        <w:jc w:val="center"/>
        <w:rPr>
          <w:rFonts w:ascii="GHEA Grapalat" w:eastAsia="Calibri" w:hAnsi="GHEA Grapalat" w:cs="GHEA Grapalat"/>
          <w:b/>
          <w:bCs/>
          <w:iCs/>
          <w:szCs w:val="22"/>
          <w:lang w:val="hy-AM" w:eastAsia="x-none"/>
        </w:rPr>
      </w:pPr>
    </w:p>
    <w:p w:rsidR="00B66823" w:rsidRPr="007D4FA3" w:rsidRDefault="00B66823" w:rsidP="007E2162">
      <w:pPr>
        <w:tabs>
          <w:tab w:val="left" w:pos="90"/>
        </w:tabs>
        <w:autoSpaceDN w:val="0"/>
        <w:spacing w:line="360" w:lineRule="auto"/>
        <w:ind w:firstLine="720"/>
        <w:jc w:val="center"/>
        <w:rPr>
          <w:rFonts w:ascii="GHEA Grapalat" w:eastAsia="Calibri" w:hAnsi="GHEA Grapalat" w:cs="GHEA Grapalat"/>
          <w:bCs/>
          <w:iCs/>
          <w:szCs w:val="22"/>
          <w:lang w:val="hy-AM"/>
        </w:rPr>
      </w:pPr>
      <w:r w:rsidRPr="007D4FA3">
        <w:rPr>
          <w:rFonts w:ascii="GHEA Grapalat" w:eastAsia="Calibri" w:hAnsi="GHEA Grapalat" w:cs="GHEA Grapalat"/>
          <w:b/>
          <w:bCs/>
          <w:iCs/>
          <w:szCs w:val="22"/>
          <w:lang w:val="hy-AM" w:eastAsia="x-none"/>
        </w:rPr>
        <w:t>ՏԵՂԵԿԱՆՔ</w:t>
      </w:r>
    </w:p>
    <w:p w:rsidR="00B66823" w:rsidRPr="007D4FA3" w:rsidRDefault="000B5BF6" w:rsidP="007E2162">
      <w:pPr>
        <w:tabs>
          <w:tab w:val="left" w:pos="90"/>
        </w:tabs>
        <w:spacing w:line="360" w:lineRule="auto"/>
        <w:ind w:firstLine="720"/>
        <w:jc w:val="center"/>
        <w:rPr>
          <w:rFonts w:ascii="GHEA Grapalat" w:eastAsia="Calibri" w:hAnsi="GHEA Grapalat" w:cs="GHEA Grapalat"/>
          <w:b/>
          <w:iCs/>
          <w:szCs w:val="22"/>
          <w:lang w:val="hy-AM"/>
        </w:rPr>
      </w:pPr>
      <w:r w:rsidRPr="007D4FA3">
        <w:rPr>
          <w:rFonts w:ascii="GHEA Grapalat" w:eastAsia="Calibri" w:hAnsi="GHEA Grapalat" w:cs="GHEA Grapalat"/>
          <w:b/>
          <w:bCs/>
          <w:iCs/>
          <w:szCs w:val="22"/>
          <w:lang w:val="hy-AM"/>
        </w:rPr>
        <w:t>«</w:t>
      </w:r>
      <w:r w:rsidRPr="007D4FA3">
        <w:rPr>
          <w:rFonts w:ascii="GHEA Grapalat" w:eastAsia="Calibri" w:hAnsi="GHEA Grapalat"/>
          <w:b/>
          <w:lang w:val="hy-AM" w:eastAsia="en-US"/>
        </w:rPr>
        <w:t>ՀԱՅԱՍՏԱՆԻ ՀԱՆՐԱՊԵՏՈՒԹՅԱՆ ԿԱՌԱՎԱՐՈՒԹՅԱՆ</w:t>
      </w:r>
      <w:r w:rsidR="00840832" w:rsidRPr="007D4FA3">
        <w:rPr>
          <w:rFonts w:ascii="GHEA Grapalat" w:eastAsia="Calibri" w:hAnsi="GHEA Grapalat"/>
          <w:b/>
          <w:lang w:val="hy-AM" w:eastAsia="en-US"/>
        </w:rPr>
        <w:t xml:space="preserve"> </w:t>
      </w:r>
      <w:r w:rsidRPr="007D4FA3">
        <w:rPr>
          <w:rFonts w:ascii="GHEA Grapalat" w:eastAsia="Calibri" w:hAnsi="GHEA Grapalat"/>
          <w:b/>
          <w:lang w:val="hy-AM" w:eastAsia="en-US"/>
        </w:rPr>
        <w:t>2014 ԹՎԱԿԱՆԻ</w:t>
      </w:r>
      <w:r w:rsidR="00840832" w:rsidRPr="007D4FA3">
        <w:rPr>
          <w:rFonts w:ascii="GHEA Grapalat" w:eastAsia="Calibri" w:hAnsi="GHEA Grapalat"/>
          <w:b/>
          <w:lang w:val="hy-AM" w:eastAsia="en-US"/>
        </w:rPr>
        <w:t xml:space="preserve"> </w:t>
      </w:r>
      <w:r w:rsidRPr="007D4FA3">
        <w:rPr>
          <w:rFonts w:ascii="GHEA Grapalat" w:eastAsia="Calibri" w:hAnsi="GHEA Grapalat"/>
          <w:b/>
          <w:lang w:val="hy-AM" w:eastAsia="en-US"/>
        </w:rPr>
        <w:t xml:space="preserve">ՀՈՒՆՎԱՐԻ 16-Ի N 56-Ն ՈՐՈՇՄԱՆ ՄԵՋ </w:t>
      </w:r>
      <w:r w:rsidR="00D91BFE" w:rsidRPr="007D4FA3">
        <w:rPr>
          <w:rFonts w:ascii="GHEA Grapalat" w:eastAsia="Calibri" w:hAnsi="GHEA Grapalat"/>
          <w:b/>
          <w:bCs/>
          <w:color w:val="000000"/>
          <w:shd w:val="clear" w:color="auto" w:fill="FFFFFF"/>
          <w:lang w:val="hy-AM"/>
        </w:rPr>
        <w:t>ՓՈՓՈԽՈՒԹՅՈՒՆ ԵՎ ԼՐԱՑՈՒՄՆԵՐ</w:t>
      </w:r>
      <w:r w:rsidR="00D91BFE" w:rsidRPr="007D4FA3">
        <w:rPr>
          <w:rFonts w:ascii="GHEA Grapalat" w:eastAsia="Calibri" w:hAnsi="GHEA Grapalat"/>
          <w:b/>
          <w:lang w:val="hy-AM" w:eastAsia="en-US"/>
        </w:rPr>
        <w:t xml:space="preserve"> </w:t>
      </w:r>
      <w:r w:rsidRPr="007D4FA3">
        <w:rPr>
          <w:rFonts w:ascii="GHEA Grapalat" w:eastAsia="Calibri" w:hAnsi="GHEA Grapalat"/>
          <w:b/>
          <w:lang w:val="hy-AM" w:eastAsia="en-US"/>
        </w:rPr>
        <w:t>ԿԱՏԱՐԵԼՈՒ ՄԱՍԻՆ</w:t>
      </w:r>
      <w:r w:rsidRPr="007D4FA3">
        <w:rPr>
          <w:rFonts w:ascii="GHEA Grapalat" w:eastAsia="Calibri" w:hAnsi="GHEA Grapalat" w:cs="GHEA Grapalat"/>
          <w:b/>
          <w:bCs/>
          <w:iCs/>
          <w:szCs w:val="22"/>
          <w:lang w:val="hy-AM"/>
        </w:rPr>
        <w:t xml:space="preserve">» </w:t>
      </w:r>
      <w:r w:rsidR="00B66823" w:rsidRPr="007D4FA3">
        <w:rPr>
          <w:rFonts w:ascii="GHEA Grapalat" w:eastAsia="Calibri" w:hAnsi="GHEA Grapalat" w:cs="GHEA Grapalat"/>
          <w:b/>
          <w:bCs/>
          <w:iCs/>
          <w:szCs w:val="22"/>
          <w:lang w:val="hy-AM"/>
        </w:rPr>
        <w:t>ՀՀ ԿԱՌԱՎԱՐՈՒԹՅԱՆ ՈՐՈՇՄԱՆ ՆԱԽԱԳԾԻ ԸՆԴՈՒՆՄԱՄԲ ՊԵՏԱԿԱՆ ԲՅՈՒՋԵԻ ԵԿԱՄՈՒՏՆԵՐԻ ՆՎԱԶԵՑՄԱՆ ԿԱՄ ԾԱԽՍԵՐԻ ԱՎԵԼԱՑՄԱՆ ՄԱՍԻՆ</w:t>
      </w:r>
    </w:p>
    <w:p w:rsidR="00B66823" w:rsidRPr="007D4FA3" w:rsidRDefault="00B66823" w:rsidP="007E2162">
      <w:pPr>
        <w:tabs>
          <w:tab w:val="left" w:pos="90"/>
        </w:tabs>
        <w:spacing w:line="360" w:lineRule="auto"/>
        <w:ind w:firstLine="720"/>
        <w:jc w:val="center"/>
        <w:rPr>
          <w:rFonts w:ascii="GHEA Grapalat" w:eastAsia="Calibri" w:hAnsi="GHEA Grapalat" w:cs="GHEA Grapalat"/>
          <w:bCs/>
          <w:iCs/>
          <w:szCs w:val="22"/>
          <w:lang w:val="hy-AM"/>
        </w:rPr>
      </w:pPr>
    </w:p>
    <w:p w:rsidR="00B66823" w:rsidRPr="007D4FA3" w:rsidRDefault="00B66823" w:rsidP="007E2162">
      <w:pPr>
        <w:tabs>
          <w:tab w:val="left" w:pos="90"/>
        </w:tabs>
        <w:spacing w:line="360" w:lineRule="auto"/>
        <w:ind w:firstLine="720"/>
        <w:jc w:val="both"/>
        <w:rPr>
          <w:rFonts w:ascii="GHEA Grapalat" w:eastAsia="Calibri" w:hAnsi="GHEA Grapalat" w:cs="GHEA Grapalat"/>
          <w:bCs/>
          <w:iCs/>
          <w:sz w:val="4"/>
          <w:szCs w:val="22"/>
          <w:lang w:val="hy-AM"/>
        </w:rPr>
      </w:pPr>
    </w:p>
    <w:p w:rsidR="00B66823" w:rsidRPr="007D4FA3" w:rsidRDefault="000B5BF6" w:rsidP="007E2162">
      <w:pPr>
        <w:tabs>
          <w:tab w:val="left" w:pos="90"/>
        </w:tabs>
        <w:spacing w:line="360" w:lineRule="auto"/>
        <w:ind w:firstLine="720"/>
        <w:jc w:val="both"/>
        <w:rPr>
          <w:rFonts w:ascii="GHEA Grapalat" w:hAnsi="GHEA Grapalat"/>
          <w:lang w:val="hy-AM"/>
        </w:rPr>
      </w:pPr>
      <w:r w:rsidRPr="007D4FA3">
        <w:rPr>
          <w:rFonts w:ascii="GHEA Grapalat" w:eastAsia="Calibri" w:hAnsi="GHEA Grapalat"/>
          <w:lang w:val="hy-AM"/>
        </w:rPr>
        <w:t>Հայաստանի Հանրապետության կառավարության</w:t>
      </w:r>
      <w:r w:rsidR="00840832" w:rsidRPr="007D4FA3">
        <w:rPr>
          <w:rFonts w:ascii="GHEA Grapalat" w:eastAsia="Calibri" w:hAnsi="GHEA Grapalat"/>
          <w:lang w:val="hy-AM"/>
        </w:rPr>
        <w:t xml:space="preserve"> </w:t>
      </w:r>
      <w:r w:rsidRPr="007D4FA3">
        <w:rPr>
          <w:rFonts w:ascii="GHEA Grapalat" w:eastAsia="Calibri" w:hAnsi="GHEA Grapalat"/>
          <w:lang w:val="hy-AM"/>
        </w:rPr>
        <w:t>2014 թվականի</w:t>
      </w:r>
      <w:r w:rsidR="00840832" w:rsidRPr="007D4FA3">
        <w:rPr>
          <w:rFonts w:ascii="GHEA Grapalat" w:eastAsia="Calibri" w:hAnsi="GHEA Grapalat"/>
          <w:lang w:val="hy-AM"/>
        </w:rPr>
        <w:t xml:space="preserve"> </w:t>
      </w:r>
      <w:r w:rsidRPr="007D4FA3">
        <w:rPr>
          <w:rFonts w:ascii="GHEA Grapalat" w:eastAsia="Calibri" w:hAnsi="GHEA Grapalat"/>
          <w:lang w:val="hy-AM"/>
        </w:rPr>
        <w:t xml:space="preserve">հունվարի 16-ի N 56-Ն որոշման մեջ </w:t>
      </w:r>
      <w:r w:rsidR="00D91BFE" w:rsidRPr="007D4FA3">
        <w:rPr>
          <w:rFonts w:ascii="GHEA Grapalat" w:eastAsia="Calibri" w:hAnsi="GHEA Grapalat"/>
          <w:bCs/>
          <w:color w:val="000000"/>
          <w:shd w:val="clear" w:color="auto" w:fill="FFFFFF"/>
          <w:lang w:val="hy-AM"/>
        </w:rPr>
        <w:t>փոփոխություն և լրացումներ</w:t>
      </w:r>
      <w:r w:rsidR="00D91BFE" w:rsidRPr="007D4FA3">
        <w:rPr>
          <w:rFonts w:ascii="GHEA Grapalat" w:eastAsia="Calibri" w:hAnsi="GHEA Grapalat"/>
          <w:lang w:val="hy-AM"/>
        </w:rPr>
        <w:t xml:space="preserve"> </w:t>
      </w:r>
      <w:r w:rsidRPr="007D4FA3">
        <w:rPr>
          <w:rFonts w:ascii="GHEA Grapalat" w:eastAsia="Calibri" w:hAnsi="GHEA Grapalat"/>
          <w:lang w:val="hy-AM"/>
        </w:rPr>
        <w:t>կատարելու մասին</w:t>
      </w:r>
      <w:r w:rsidR="00B66823" w:rsidRPr="007D4FA3">
        <w:rPr>
          <w:rFonts w:ascii="GHEA Grapalat" w:eastAsia="Calibri" w:hAnsi="GHEA Grapalat" w:cs="GHEA Grapalat"/>
          <w:bCs/>
          <w:iCs/>
          <w:szCs w:val="22"/>
          <w:lang w:val="hy-AM"/>
        </w:rPr>
        <w:t xml:space="preserve"> ՀՀ կառավարության որոշման նախագծի </w:t>
      </w:r>
      <w:proofErr w:type="spellStart"/>
      <w:r w:rsidR="00B66823" w:rsidRPr="007D4FA3">
        <w:rPr>
          <w:rFonts w:ascii="GHEA Grapalat" w:eastAsia="Calibri" w:hAnsi="GHEA Grapalat" w:cs="GHEA Grapalat"/>
          <w:bCs/>
          <w:iCs/>
          <w:szCs w:val="22"/>
          <w:lang w:val="hy-AM"/>
        </w:rPr>
        <w:t>ընդունմամբ</w:t>
      </w:r>
      <w:proofErr w:type="spellEnd"/>
      <w:r w:rsidR="00B66823" w:rsidRPr="007D4FA3">
        <w:rPr>
          <w:rFonts w:ascii="GHEA Grapalat" w:eastAsia="Calibri" w:hAnsi="GHEA Grapalat" w:cs="GHEA Grapalat"/>
          <w:bCs/>
          <w:iCs/>
          <w:szCs w:val="22"/>
          <w:lang w:val="hy-AM"/>
        </w:rPr>
        <w:t xml:space="preserve"> պետա</w:t>
      </w:r>
      <w:r w:rsidR="00B66823" w:rsidRPr="007D4FA3">
        <w:rPr>
          <w:rFonts w:ascii="GHEA Grapalat" w:eastAsia="Calibri" w:hAnsi="GHEA Grapalat" w:cs="GHEA Grapalat"/>
          <w:bCs/>
          <w:iCs/>
          <w:szCs w:val="22"/>
          <w:lang w:val="hy-AM"/>
        </w:rPr>
        <w:softHyphen/>
        <w:t>կան բյուջեի եկամուտների նվազեցում կամ ծախսերի ավելացում չի ակնկալվում:</w:t>
      </w:r>
    </w:p>
    <w:p w:rsidR="00B66823" w:rsidRPr="007D4FA3" w:rsidRDefault="00B66823" w:rsidP="007E2162">
      <w:pPr>
        <w:tabs>
          <w:tab w:val="left" w:pos="90"/>
        </w:tabs>
        <w:spacing w:line="360" w:lineRule="auto"/>
        <w:ind w:firstLine="720"/>
        <w:jc w:val="both"/>
        <w:rPr>
          <w:rFonts w:ascii="GHEA Grapalat" w:eastAsia="Calibri" w:hAnsi="GHEA Grapalat"/>
          <w:b/>
          <w:sz w:val="22"/>
          <w:szCs w:val="22"/>
          <w:lang w:val="hy-AM" w:eastAsia="en-US"/>
        </w:rPr>
      </w:pPr>
    </w:p>
    <w:p w:rsidR="00B66823" w:rsidRPr="007D4FA3" w:rsidRDefault="00B66823" w:rsidP="007E2162">
      <w:pPr>
        <w:tabs>
          <w:tab w:val="left" w:pos="90"/>
        </w:tabs>
        <w:ind w:firstLine="720"/>
        <w:jc w:val="right"/>
        <w:rPr>
          <w:lang w:val="hy-AM"/>
        </w:rPr>
      </w:pPr>
      <w:r w:rsidRPr="007D4FA3">
        <w:rPr>
          <w:rFonts w:ascii="GHEA Grapalat" w:hAnsi="GHEA Grapalat"/>
          <w:lang w:val="hy-AM"/>
        </w:rPr>
        <w:t xml:space="preserve">ՀՀ ԷԿՈՆՈՄԻԿԱՅԻ ՆԱԽԱՐԱՐ </w:t>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r>
      <w:r w:rsidRPr="007D4FA3">
        <w:rPr>
          <w:rFonts w:ascii="GHEA Grapalat" w:hAnsi="GHEA Grapalat"/>
          <w:lang w:val="hy-AM"/>
        </w:rPr>
        <w:tab/>
        <w:t>ՏԻԳՐԱՆ ԽԱՉԱՏՐՅԱՆ</w:t>
      </w:r>
    </w:p>
    <w:p w:rsidR="005561C1" w:rsidRPr="007D4FA3" w:rsidRDefault="005561C1" w:rsidP="007E2162">
      <w:pPr>
        <w:tabs>
          <w:tab w:val="left" w:pos="90"/>
        </w:tabs>
        <w:ind w:firstLine="720"/>
        <w:jc w:val="right"/>
        <w:rPr>
          <w:rFonts w:ascii="GHEA Grapalat" w:hAnsi="GHEA Grapalat"/>
          <w:lang w:val="hy-AM"/>
        </w:rPr>
      </w:pPr>
    </w:p>
    <w:p w:rsidR="00B66823" w:rsidRPr="007D4FA3" w:rsidRDefault="00B66823" w:rsidP="007E2162">
      <w:pPr>
        <w:tabs>
          <w:tab w:val="left" w:pos="90"/>
        </w:tabs>
        <w:ind w:firstLine="720"/>
        <w:jc w:val="right"/>
        <w:rPr>
          <w:rFonts w:ascii="GHEA Grapalat" w:hAnsi="GHEA Grapalat"/>
          <w:lang w:val="hy-AM"/>
        </w:rPr>
      </w:pPr>
    </w:p>
    <w:p w:rsidR="00B66823" w:rsidRPr="007D4FA3" w:rsidRDefault="00B66823" w:rsidP="007E2162">
      <w:pPr>
        <w:tabs>
          <w:tab w:val="left" w:pos="90"/>
        </w:tabs>
        <w:ind w:firstLine="720"/>
        <w:jc w:val="right"/>
        <w:rPr>
          <w:rFonts w:ascii="GHEA Grapalat" w:hAnsi="GHEA Grapalat"/>
          <w:lang w:val="hy-AM"/>
        </w:rPr>
      </w:pPr>
    </w:p>
    <w:p w:rsidR="00B66823" w:rsidRPr="007D4FA3" w:rsidRDefault="00B66823" w:rsidP="007E2162">
      <w:pPr>
        <w:tabs>
          <w:tab w:val="left" w:pos="90"/>
        </w:tabs>
        <w:ind w:firstLine="720"/>
        <w:jc w:val="right"/>
        <w:rPr>
          <w:rFonts w:ascii="GHEA Grapalat" w:hAnsi="GHEA Grapalat"/>
          <w:lang w:val="hy-AM"/>
        </w:rPr>
      </w:pPr>
    </w:p>
    <w:p w:rsidR="00B66823" w:rsidRPr="007D4FA3" w:rsidRDefault="00B66823" w:rsidP="007E2162">
      <w:pPr>
        <w:tabs>
          <w:tab w:val="left" w:pos="90"/>
        </w:tabs>
        <w:ind w:firstLine="720"/>
        <w:jc w:val="right"/>
        <w:rPr>
          <w:rFonts w:ascii="GHEA Grapalat" w:hAnsi="GHEA Grapalat"/>
          <w:lang w:val="hy-AM"/>
        </w:rPr>
      </w:pPr>
    </w:p>
    <w:p w:rsidR="000B5BF6" w:rsidRPr="007D4FA3" w:rsidRDefault="000B5BF6"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7370A0" w:rsidRPr="007D4FA3" w:rsidRDefault="007370A0" w:rsidP="007E2162">
      <w:pPr>
        <w:tabs>
          <w:tab w:val="left" w:pos="90"/>
        </w:tabs>
        <w:spacing w:line="360" w:lineRule="auto"/>
        <w:ind w:firstLine="720"/>
        <w:jc w:val="center"/>
        <w:rPr>
          <w:rFonts w:ascii="GHEA Grapalat" w:hAnsi="GHEA Grapalat" w:cs="Sylfaen"/>
          <w:b/>
          <w:lang w:val="hy-AM"/>
        </w:rPr>
      </w:pPr>
    </w:p>
    <w:p w:rsidR="001D4C35" w:rsidRPr="007D4FA3" w:rsidRDefault="001D4C35" w:rsidP="007E2162">
      <w:pPr>
        <w:tabs>
          <w:tab w:val="left" w:pos="90"/>
        </w:tabs>
        <w:spacing w:line="360" w:lineRule="auto"/>
        <w:ind w:firstLine="720"/>
        <w:jc w:val="center"/>
        <w:rPr>
          <w:rFonts w:ascii="GHEA Grapalat" w:hAnsi="GHEA Grapalat" w:cs="Sylfaen"/>
          <w:b/>
          <w:lang w:val="hy-AM"/>
        </w:rPr>
      </w:pPr>
    </w:p>
    <w:p w:rsidR="001D4C35" w:rsidRPr="007D4FA3" w:rsidRDefault="001D4C35" w:rsidP="007E2162">
      <w:pPr>
        <w:tabs>
          <w:tab w:val="left" w:pos="90"/>
        </w:tabs>
        <w:spacing w:line="360" w:lineRule="auto"/>
        <w:ind w:firstLine="720"/>
        <w:jc w:val="center"/>
        <w:rPr>
          <w:rFonts w:ascii="GHEA Grapalat" w:hAnsi="GHEA Grapalat" w:cs="Sylfaen"/>
          <w:b/>
          <w:lang w:val="hy-AM"/>
        </w:rPr>
      </w:pPr>
    </w:p>
    <w:p w:rsidR="00B66823" w:rsidRPr="007D4FA3" w:rsidRDefault="00B66823" w:rsidP="007E2162">
      <w:pPr>
        <w:tabs>
          <w:tab w:val="left" w:pos="90"/>
        </w:tabs>
        <w:spacing w:line="360" w:lineRule="auto"/>
        <w:ind w:firstLine="720"/>
        <w:jc w:val="center"/>
        <w:rPr>
          <w:rFonts w:ascii="GHEA Grapalat" w:hAnsi="GHEA Grapalat" w:cs="Sylfaen"/>
          <w:b/>
          <w:lang w:val="hy-AM"/>
        </w:rPr>
      </w:pPr>
      <w:r w:rsidRPr="007D4FA3">
        <w:rPr>
          <w:rFonts w:ascii="GHEA Grapalat" w:hAnsi="GHEA Grapalat" w:cs="Sylfaen"/>
          <w:b/>
          <w:lang w:val="hy-AM"/>
        </w:rPr>
        <w:t>ՏԵՂԵԿԱՆՔ</w:t>
      </w:r>
    </w:p>
    <w:p w:rsidR="00B66823" w:rsidRPr="007D4FA3" w:rsidRDefault="00B66823" w:rsidP="007E2162">
      <w:pPr>
        <w:tabs>
          <w:tab w:val="left" w:pos="90"/>
        </w:tabs>
        <w:spacing w:line="360" w:lineRule="auto"/>
        <w:ind w:firstLine="720"/>
        <w:jc w:val="center"/>
        <w:rPr>
          <w:rFonts w:ascii="GHEA Grapalat" w:hAnsi="GHEA Grapalat" w:cs="Sylfaen"/>
          <w:b/>
          <w:lang w:val="hy-AM"/>
        </w:rPr>
      </w:pPr>
      <w:r w:rsidRPr="007D4FA3">
        <w:rPr>
          <w:rFonts w:ascii="GHEA Grapalat" w:hAnsi="GHEA Grapalat" w:cs="Sylfaen"/>
          <w:b/>
          <w:lang w:val="hy-AM"/>
        </w:rPr>
        <w:t>ԻՐԱՎԱԿԱՆ ԱԿՏԻ ՆԱԽԱԳԾՄԱՆԸ ԵՎ ՔՆՆԱՐԿՄԱՆԸ ՀԱՍԱՐԱԿՈՒԹՅԱՆ ՄԱՍՆԱԿՑՈՒԹՅԱՆ ՄԱՍԻՆ</w:t>
      </w:r>
    </w:p>
    <w:p w:rsidR="00B66823" w:rsidRPr="007D4FA3" w:rsidRDefault="00B66823" w:rsidP="007E2162">
      <w:pPr>
        <w:tabs>
          <w:tab w:val="left" w:pos="90"/>
        </w:tabs>
        <w:spacing w:line="360" w:lineRule="auto"/>
        <w:ind w:firstLine="720"/>
        <w:jc w:val="both"/>
        <w:rPr>
          <w:rFonts w:ascii="GHEA Grapalat" w:hAnsi="GHEA Grapalat" w:cs="Sylfaen"/>
          <w:lang w:val="hy-AM"/>
        </w:rPr>
      </w:pPr>
    </w:p>
    <w:p w:rsidR="00B66823" w:rsidRPr="007D4FA3" w:rsidRDefault="00B66823" w:rsidP="007E2162">
      <w:pPr>
        <w:tabs>
          <w:tab w:val="left" w:pos="90"/>
        </w:tabs>
        <w:spacing w:line="360" w:lineRule="auto"/>
        <w:ind w:firstLine="720"/>
        <w:jc w:val="both"/>
        <w:rPr>
          <w:rFonts w:ascii="GHEA Grapalat" w:hAnsi="GHEA Grapalat" w:cs="Sylfaen"/>
          <w:lang w:val="hy-AM"/>
        </w:rPr>
      </w:pPr>
    </w:p>
    <w:p w:rsidR="00B66823" w:rsidRPr="007D4FA3" w:rsidRDefault="00B66823" w:rsidP="007E2162">
      <w:pPr>
        <w:pStyle w:val="ListParagraph"/>
        <w:numPr>
          <w:ilvl w:val="0"/>
          <w:numId w:val="6"/>
        </w:numPr>
        <w:tabs>
          <w:tab w:val="left" w:pos="90"/>
        </w:tabs>
        <w:spacing w:line="360" w:lineRule="auto"/>
        <w:ind w:left="0" w:firstLine="720"/>
        <w:jc w:val="both"/>
        <w:rPr>
          <w:rFonts w:ascii="GHEA Grapalat" w:hAnsi="GHEA Grapalat" w:cs="Sylfaen"/>
          <w:lang w:val="hy-AM"/>
        </w:rPr>
      </w:pPr>
      <w:r w:rsidRPr="007D4FA3">
        <w:rPr>
          <w:rFonts w:ascii="GHEA Grapalat" w:hAnsi="GHEA Grapalat" w:cs="Sylfaen"/>
          <w:lang w:val="hy-AM"/>
        </w:rPr>
        <w:t xml:space="preserve">Հասարակությանը նախագծի վերաբերյալ </w:t>
      </w:r>
      <w:proofErr w:type="spellStart"/>
      <w:r w:rsidRPr="007D4FA3">
        <w:rPr>
          <w:rFonts w:ascii="GHEA Grapalat" w:hAnsi="GHEA Grapalat" w:cs="Sylfaen"/>
          <w:lang w:val="hy-AM"/>
        </w:rPr>
        <w:t>իրազեկումը</w:t>
      </w:r>
      <w:proofErr w:type="spellEnd"/>
    </w:p>
    <w:p w:rsidR="00B66823" w:rsidRPr="007D4FA3" w:rsidRDefault="00B66823" w:rsidP="007E2162">
      <w:pPr>
        <w:tabs>
          <w:tab w:val="left" w:pos="90"/>
        </w:tabs>
        <w:spacing w:line="360" w:lineRule="auto"/>
        <w:ind w:firstLine="720"/>
        <w:jc w:val="both"/>
        <w:rPr>
          <w:rFonts w:ascii="GHEA Grapalat" w:hAnsi="GHEA Grapalat" w:cs="Sylfaen"/>
          <w:b/>
          <w:color w:val="FF0000"/>
          <w:lang w:val="hy-AM"/>
        </w:rPr>
      </w:pPr>
      <w:r w:rsidRPr="007D4FA3">
        <w:rPr>
          <w:rFonts w:ascii="GHEA Grapalat" w:hAnsi="GHEA Grapalat" w:cs="Sylfaen"/>
          <w:lang w:val="hy-AM"/>
        </w:rPr>
        <w:t>Իրականացվել է</w:t>
      </w:r>
      <w:r w:rsidR="00CA26E8" w:rsidRPr="007D4FA3">
        <w:rPr>
          <w:rFonts w:ascii="GHEA Grapalat" w:hAnsi="GHEA Grapalat" w:cs="Sylfaen"/>
          <w:lang w:val="hy-AM"/>
        </w:rPr>
        <w:t xml:space="preserve"> և </w:t>
      </w:r>
      <w:r w:rsidRPr="007D4FA3">
        <w:rPr>
          <w:rFonts w:ascii="GHEA Grapalat" w:hAnsi="GHEA Grapalat" w:cs="Sylfaen"/>
          <w:lang w:val="hy-AM"/>
        </w:rPr>
        <w:t>Նախագիծը տեղադրվ</w:t>
      </w:r>
      <w:r w:rsidR="00CA26E8" w:rsidRPr="007D4FA3">
        <w:rPr>
          <w:rFonts w:ascii="GHEA Grapalat" w:hAnsi="GHEA Grapalat" w:cs="Sylfaen"/>
          <w:lang w:val="hy-AM"/>
        </w:rPr>
        <w:t xml:space="preserve">ել </w:t>
      </w:r>
      <w:r w:rsidRPr="007D4FA3">
        <w:rPr>
          <w:rFonts w:ascii="GHEA Grapalat" w:hAnsi="GHEA Grapalat" w:cs="Sylfaen"/>
          <w:lang w:val="hy-AM"/>
        </w:rPr>
        <w:t>է ՀՀ արդարադատության նախարարության e-</w:t>
      </w:r>
      <w:proofErr w:type="spellStart"/>
      <w:r w:rsidRPr="007D4FA3">
        <w:rPr>
          <w:rFonts w:ascii="GHEA Grapalat" w:hAnsi="GHEA Grapalat" w:cs="Sylfaen"/>
          <w:lang w:val="hy-AM"/>
        </w:rPr>
        <w:t>draft</w:t>
      </w:r>
      <w:proofErr w:type="spellEnd"/>
      <w:r w:rsidRPr="007D4FA3">
        <w:rPr>
          <w:rFonts w:ascii="GHEA Grapalat" w:hAnsi="GHEA Grapalat" w:cs="Sylfaen"/>
          <w:lang w:val="hy-AM"/>
        </w:rPr>
        <w:t xml:space="preserve"> նախագծերի հանրային քննարկման </w:t>
      </w:r>
      <w:proofErr w:type="spellStart"/>
      <w:r w:rsidRPr="007D4FA3">
        <w:rPr>
          <w:rFonts w:ascii="GHEA Grapalat" w:hAnsi="GHEA Grapalat" w:cs="Sylfaen"/>
          <w:lang w:val="hy-AM"/>
        </w:rPr>
        <w:t>կայքում</w:t>
      </w:r>
      <w:proofErr w:type="spellEnd"/>
      <w:r w:rsidRPr="007D4FA3">
        <w:rPr>
          <w:rFonts w:ascii="GHEA Grapalat" w:hAnsi="GHEA Grapalat" w:cs="Sylfaen"/>
          <w:lang w:val="hy-AM"/>
        </w:rPr>
        <w:t>:</w:t>
      </w:r>
    </w:p>
    <w:p w:rsidR="00B66823" w:rsidRPr="007D4FA3" w:rsidRDefault="00B66823" w:rsidP="007E2162">
      <w:pPr>
        <w:pStyle w:val="ListParagraph"/>
        <w:numPr>
          <w:ilvl w:val="0"/>
          <w:numId w:val="6"/>
        </w:numPr>
        <w:tabs>
          <w:tab w:val="left" w:pos="90"/>
        </w:tabs>
        <w:spacing w:line="360" w:lineRule="auto"/>
        <w:ind w:left="0" w:firstLine="720"/>
        <w:jc w:val="both"/>
        <w:rPr>
          <w:rFonts w:ascii="GHEA Grapalat" w:hAnsi="GHEA Grapalat" w:cs="Sylfaen"/>
          <w:lang w:val="hy-AM"/>
        </w:rPr>
      </w:pPr>
      <w:r w:rsidRPr="007D4FA3">
        <w:rPr>
          <w:rFonts w:ascii="GHEA Grapalat" w:hAnsi="GHEA Grapalat" w:cs="Sylfaen"/>
          <w:lang w:val="hy-AM"/>
        </w:rPr>
        <w:t xml:space="preserve">Հասարակության մասնակցությունը </w:t>
      </w:r>
      <w:proofErr w:type="spellStart"/>
      <w:r w:rsidRPr="007D4FA3">
        <w:rPr>
          <w:rFonts w:ascii="GHEA Grapalat" w:hAnsi="GHEA Grapalat" w:cs="Sylfaen"/>
          <w:lang w:val="hy-AM"/>
        </w:rPr>
        <w:t>նախագծմանը</w:t>
      </w:r>
      <w:proofErr w:type="spellEnd"/>
      <w:r w:rsidRPr="007D4FA3">
        <w:rPr>
          <w:rFonts w:ascii="GHEA Grapalat" w:hAnsi="GHEA Grapalat" w:cs="Sylfaen"/>
          <w:lang w:val="hy-AM"/>
        </w:rPr>
        <w:t xml:space="preserve"> և/կամ քննարկումներին</w:t>
      </w:r>
    </w:p>
    <w:p w:rsidR="007370A0" w:rsidRPr="007D4FA3" w:rsidRDefault="007370A0" w:rsidP="007E2162">
      <w:pPr>
        <w:pStyle w:val="ListParagraph"/>
        <w:tabs>
          <w:tab w:val="left" w:pos="90"/>
        </w:tabs>
        <w:spacing w:line="360" w:lineRule="auto"/>
        <w:ind w:left="0" w:firstLine="720"/>
        <w:jc w:val="both"/>
        <w:rPr>
          <w:rFonts w:ascii="GHEA Grapalat" w:hAnsi="GHEA Grapalat" w:cs="Sylfaen"/>
          <w:lang w:val="hy-AM"/>
        </w:rPr>
      </w:pPr>
      <w:r w:rsidRPr="007D4FA3">
        <w:rPr>
          <w:rFonts w:ascii="GHEA Grapalat" w:hAnsi="GHEA Grapalat" w:cs="Sylfaen"/>
          <w:lang w:val="hy-AM"/>
        </w:rPr>
        <w:t>Չկան</w:t>
      </w:r>
    </w:p>
    <w:p w:rsidR="00B66823" w:rsidRPr="007D4FA3" w:rsidRDefault="00B66823" w:rsidP="007E2162">
      <w:pPr>
        <w:pStyle w:val="ListParagraph"/>
        <w:numPr>
          <w:ilvl w:val="0"/>
          <w:numId w:val="6"/>
        </w:numPr>
        <w:tabs>
          <w:tab w:val="left" w:pos="90"/>
        </w:tabs>
        <w:spacing w:line="360" w:lineRule="auto"/>
        <w:ind w:left="0" w:firstLine="720"/>
        <w:jc w:val="both"/>
        <w:rPr>
          <w:rFonts w:ascii="GHEA Grapalat" w:hAnsi="GHEA Grapalat" w:cs="Sylfaen"/>
          <w:lang w:val="hy-AM"/>
        </w:rPr>
      </w:pPr>
      <w:r w:rsidRPr="007D4FA3">
        <w:rPr>
          <w:rFonts w:ascii="GHEA Grapalat" w:hAnsi="GHEA Grapalat" w:cs="Sylfaen"/>
          <w:lang w:val="hy-AM"/>
        </w:rPr>
        <w:t>Այլ տեղեկություններ (եթե այդպիսիք առկա են)</w:t>
      </w:r>
    </w:p>
    <w:p w:rsidR="000B5BF6" w:rsidRPr="007D4FA3" w:rsidRDefault="000B5BF6" w:rsidP="007E2162">
      <w:pPr>
        <w:tabs>
          <w:tab w:val="left" w:pos="90"/>
        </w:tabs>
        <w:spacing w:line="360" w:lineRule="auto"/>
        <w:ind w:firstLine="720"/>
        <w:jc w:val="both"/>
        <w:rPr>
          <w:rFonts w:ascii="GHEA Grapalat" w:hAnsi="GHEA Grapalat" w:cs="Sylfaen"/>
          <w:lang w:val="hy-AM"/>
        </w:rPr>
      </w:pPr>
      <w:r w:rsidRPr="007D4FA3">
        <w:rPr>
          <w:rFonts w:ascii="GHEA Grapalat" w:hAnsi="GHEA Grapalat" w:cs="Sylfaen"/>
          <w:lang w:val="hy-AM"/>
        </w:rPr>
        <w:t>Չկան:</w:t>
      </w:r>
    </w:p>
    <w:p w:rsidR="000B5BF6" w:rsidRPr="007D4FA3" w:rsidRDefault="000B5BF6" w:rsidP="007E2162">
      <w:pPr>
        <w:tabs>
          <w:tab w:val="left" w:pos="90"/>
        </w:tabs>
        <w:spacing w:line="360" w:lineRule="auto"/>
        <w:ind w:firstLine="720"/>
        <w:jc w:val="both"/>
        <w:rPr>
          <w:rFonts w:ascii="GHEA Grapalat" w:hAnsi="GHEA Grapalat" w:cs="Sylfaen"/>
          <w:lang w:val="hy-AM"/>
        </w:rPr>
      </w:pPr>
    </w:p>
    <w:p w:rsidR="00B66823" w:rsidRPr="007D4FA3" w:rsidRDefault="00B66823" w:rsidP="007E2162">
      <w:pPr>
        <w:tabs>
          <w:tab w:val="left" w:pos="90"/>
        </w:tabs>
        <w:spacing w:line="360" w:lineRule="auto"/>
        <w:ind w:firstLine="720"/>
        <w:jc w:val="both"/>
        <w:rPr>
          <w:rFonts w:ascii="GHEA Grapalat" w:hAnsi="GHEA Grapalat"/>
          <w:lang w:val="hy-AM"/>
        </w:rPr>
      </w:pPr>
      <w:r w:rsidRPr="007D4FA3">
        <w:rPr>
          <w:rFonts w:ascii="GHEA Grapalat" w:hAnsi="GHEA Grapalat"/>
          <w:lang w:val="hy-AM"/>
        </w:rPr>
        <w:t>ՀՀ ԷԿՈՆՈՄԻԿ</w:t>
      </w:r>
      <w:r w:rsidR="000B5BF6" w:rsidRPr="007D4FA3">
        <w:rPr>
          <w:rFonts w:ascii="GHEA Grapalat" w:hAnsi="GHEA Grapalat"/>
          <w:lang w:val="hy-AM"/>
        </w:rPr>
        <w:t xml:space="preserve">ԱՅԻ ՆԱԽԱՐԱՐ </w:t>
      </w:r>
      <w:r w:rsidR="000B5BF6" w:rsidRPr="007D4FA3">
        <w:rPr>
          <w:rFonts w:ascii="GHEA Grapalat" w:hAnsi="GHEA Grapalat"/>
          <w:lang w:val="hy-AM"/>
        </w:rPr>
        <w:tab/>
      </w:r>
      <w:r w:rsidR="000B5BF6" w:rsidRPr="007D4FA3">
        <w:rPr>
          <w:rFonts w:ascii="GHEA Grapalat" w:hAnsi="GHEA Grapalat"/>
          <w:lang w:val="hy-AM"/>
        </w:rPr>
        <w:tab/>
      </w:r>
      <w:r w:rsidR="000B5BF6" w:rsidRPr="007D4FA3">
        <w:rPr>
          <w:rFonts w:ascii="GHEA Grapalat" w:hAnsi="GHEA Grapalat"/>
          <w:lang w:val="hy-AM"/>
        </w:rPr>
        <w:tab/>
      </w:r>
      <w:r w:rsidR="000B5BF6" w:rsidRPr="007D4FA3">
        <w:rPr>
          <w:rFonts w:ascii="GHEA Grapalat" w:hAnsi="GHEA Grapalat"/>
          <w:lang w:val="hy-AM"/>
        </w:rPr>
        <w:tab/>
        <w:t xml:space="preserve">ՏԻԳՐԱՆ </w:t>
      </w:r>
      <w:r w:rsidR="00B91849" w:rsidRPr="007D4FA3">
        <w:rPr>
          <w:rFonts w:ascii="GHEA Grapalat" w:hAnsi="GHEA Grapalat"/>
          <w:lang w:val="hy-AM"/>
        </w:rPr>
        <w:t>ԽԱՉԱՏՐՅԱ</w:t>
      </w:r>
      <w:r w:rsidR="000B5BF6" w:rsidRPr="007D4FA3">
        <w:rPr>
          <w:rFonts w:ascii="GHEA Grapalat" w:hAnsi="GHEA Grapalat"/>
          <w:lang w:val="hy-AM"/>
        </w:rPr>
        <w:t>Ն</w:t>
      </w:r>
    </w:p>
    <w:sectPr w:rsidR="00B66823" w:rsidRPr="007D4FA3" w:rsidSect="007370A0">
      <w:footerReference w:type="default" r:id="rId9"/>
      <w:footerReference w:type="first" r:id="rId10"/>
      <w:type w:val="continuous"/>
      <w:pgSz w:w="11907" w:h="16840" w:code="9"/>
      <w:pgMar w:top="562" w:right="562" w:bottom="562"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F6" w:rsidRDefault="009404F6">
      <w:r>
        <w:separator/>
      </w:r>
    </w:p>
  </w:endnote>
  <w:endnote w:type="continuationSeparator" w:id="0">
    <w:p w:rsidR="009404F6" w:rsidRDefault="0094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ussian Antiqua">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altName w:val="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3F" w:rsidRDefault="00B6343F">
    <w:pPr>
      <w:pStyle w:val="Footer"/>
    </w:pPr>
  </w:p>
  <w:p w:rsidR="00B6343F" w:rsidRDefault="00B634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43F" w:rsidRPr="00D27CC0" w:rsidRDefault="00B6343F" w:rsidP="00D27CC0">
    <w:pPr>
      <w:jc w:val="both"/>
      <w:rPr>
        <w:rFonts w:ascii="GHEA Grapalat" w:hAnsi="GHEA Grapalat" w:cs="Sylfaen"/>
        <w:sz w:val="16"/>
        <w:szCs w:val="16"/>
      </w:rPr>
    </w:pPr>
    <w:bookmarkStart w:id="1" w:name="username"/>
    <w:bookmarkEnd w:id="1"/>
  </w:p>
  <w:p w:rsidR="00B6343F" w:rsidRPr="00453C9B" w:rsidRDefault="00B6343F">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F6" w:rsidRDefault="009404F6">
      <w:r>
        <w:separator/>
      </w:r>
    </w:p>
  </w:footnote>
  <w:footnote w:type="continuationSeparator" w:id="0">
    <w:p w:rsidR="009404F6" w:rsidRDefault="00940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5C0"/>
    <w:multiLevelType w:val="hybridMultilevel"/>
    <w:tmpl w:val="489AC29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E286D"/>
    <w:multiLevelType w:val="hybridMultilevel"/>
    <w:tmpl w:val="108E64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8C57F7"/>
    <w:multiLevelType w:val="hybridMultilevel"/>
    <w:tmpl w:val="29701DB4"/>
    <w:lvl w:ilvl="0" w:tplc="03F4E654">
      <w:start w:val="8"/>
      <w:numFmt w:val="decimal"/>
      <w:lvlText w:val="%1."/>
      <w:lvlJc w:val="left"/>
      <w:pPr>
        <w:ind w:left="720" w:hanging="360"/>
      </w:pPr>
      <w:rPr>
        <w:rFonts w:ascii="GHEA Grapalat" w:hAnsi="GHEA Grapalat" w:cs="Courier New" w:hint="default"/>
        <w:b w:val="0"/>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C00C1"/>
    <w:multiLevelType w:val="hybridMultilevel"/>
    <w:tmpl w:val="74845B04"/>
    <w:lvl w:ilvl="0" w:tplc="459E387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00B7B"/>
    <w:multiLevelType w:val="multilevel"/>
    <w:tmpl w:val="3FB80A26"/>
    <w:lvl w:ilvl="0">
      <w:start w:val="1"/>
      <w:numFmt w:val="decimal"/>
      <w:lvlText w:val="%1."/>
      <w:lvlJc w:val="left"/>
      <w:pPr>
        <w:tabs>
          <w:tab w:val="num" w:pos="450"/>
        </w:tabs>
        <w:ind w:left="450" w:hanging="360"/>
      </w:pPr>
      <w:rPr>
        <w:rFonts w:cs="Times New Roman"/>
        <w:b/>
        <w:sz w:val="24"/>
        <w:szCs w:val="24"/>
      </w:rPr>
    </w:lvl>
    <w:lvl w:ilvl="1">
      <w:start w:val="1"/>
      <w:numFmt w:val="decimal"/>
      <w:lvlText w:val="%1.%2"/>
      <w:lvlJc w:val="left"/>
      <w:pPr>
        <w:tabs>
          <w:tab w:val="num" w:pos="900"/>
        </w:tabs>
        <w:ind w:left="900" w:hanging="360"/>
      </w:pPr>
      <w:rPr>
        <w:rFonts w:cs="Times New Roman"/>
        <w:b/>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5">
    <w:nsid w:val="0D8312B1"/>
    <w:multiLevelType w:val="hybridMultilevel"/>
    <w:tmpl w:val="42229702"/>
    <w:lvl w:ilvl="0" w:tplc="D8F6DA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C1AAA"/>
    <w:multiLevelType w:val="hybridMultilevel"/>
    <w:tmpl w:val="61300AF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5679FC"/>
    <w:multiLevelType w:val="hybridMultilevel"/>
    <w:tmpl w:val="ACD62FAA"/>
    <w:lvl w:ilvl="0" w:tplc="E6921A28">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B5F95"/>
    <w:multiLevelType w:val="hybridMultilevel"/>
    <w:tmpl w:val="5DD89C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F21A43"/>
    <w:multiLevelType w:val="hybridMultilevel"/>
    <w:tmpl w:val="5204F602"/>
    <w:lvl w:ilvl="0" w:tplc="35A43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6D4E2F"/>
    <w:multiLevelType w:val="hybridMultilevel"/>
    <w:tmpl w:val="A2C0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E6AD4"/>
    <w:multiLevelType w:val="hybridMultilevel"/>
    <w:tmpl w:val="3C2CC3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413FC7"/>
    <w:multiLevelType w:val="hybridMultilevel"/>
    <w:tmpl w:val="E3B89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F96753"/>
    <w:multiLevelType w:val="hybridMultilevel"/>
    <w:tmpl w:val="656EA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5908E1"/>
    <w:multiLevelType w:val="hybridMultilevel"/>
    <w:tmpl w:val="E9CAAF92"/>
    <w:lvl w:ilvl="0" w:tplc="2272CFE6">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E5428"/>
    <w:multiLevelType w:val="hybridMultilevel"/>
    <w:tmpl w:val="D2EADF0C"/>
    <w:lvl w:ilvl="0" w:tplc="73089900">
      <w:start w:val="1"/>
      <w:numFmt w:val="upperRoman"/>
      <w:lvlText w:val="%1."/>
      <w:lvlJc w:val="left"/>
      <w:pPr>
        <w:ind w:left="720" w:hanging="72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nsid w:val="2E664B32"/>
    <w:multiLevelType w:val="hybridMultilevel"/>
    <w:tmpl w:val="BE66E188"/>
    <w:lvl w:ilvl="0" w:tplc="041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114D3"/>
    <w:multiLevelType w:val="hybridMultilevel"/>
    <w:tmpl w:val="14E277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5827384"/>
    <w:multiLevelType w:val="hybridMultilevel"/>
    <w:tmpl w:val="B238C2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962EE6"/>
    <w:multiLevelType w:val="hybridMultilevel"/>
    <w:tmpl w:val="0C4C06C0"/>
    <w:lvl w:ilvl="0" w:tplc="B8148A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36390"/>
    <w:multiLevelType w:val="hybridMultilevel"/>
    <w:tmpl w:val="CF0A6B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5D76E3"/>
    <w:multiLevelType w:val="hybridMultilevel"/>
    <w:tmpl w:val="5C629442"/>
    <w:lvl w:ilvl="0" w:tplc="2EBEB538">
      <w:start w:val="1"/>
      <w:numFmt w:val="decimal"/>
      <w:lvlText w:val="%1."/>
      <w:lvlJc w:val="left"/>
      <w:pPr>
        <w:ind w:left="1069" w:hanging="360"/>
      </w:pPr>
      <w:rPr>
        <w:rFonts w:ascii="GHEA Grapalat" w:hAnsi="GHEA Grapalat" w:hint="default"/>
        <w:b w:val="0"/>
        <w:color w:val="000000"/>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A502F78"/>
    <w:multiLevelType w:val="hybridMultilevel"/>
    <w:tmpl w:val="8C041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BD85072"/>
    <w:multiLevelType w:val="hybridMultilevel"/>
    <w:tmpl w:val="D0B2F6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E986886"/>
    <w:multiLevelType w:val="hybridMultilevel"/>
    <w:tmpl w:val="489AC290"/>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BF6AD2"/>
    <w:multiLevelType w:val="hybridMultilevel"/>
    <w:tmpl w:val="89CA8D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6D55AF"/>
    <w:multiLevelType w:val="hybridMultilevel"/>
    <w:tmpl w:val="A57E40D8"/>
    <w:lvl w:ilvl="0" w:tplc="6DAA9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4810D8"/>
    <w:multiLevelType w:val="hybridMultilevel"/>
    <w:tmpl w:val="E6201A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257E6E"/>
    <w:multiLevelType w:val="hybridMultilevel"/>
    <w:tmpl w:val="3AE2383E"/>
    <w:lvl w:ilvl="0" w:tplc="04090011">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AEF2725"/>
    <w:multiLevelType w:val="hybridMultilevel"/>
    <w:tmpl w:val="13108D3A"/>
    <w:lvl w:ilvl="0" w:tplc="E41ED6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3F6E6F"/>
    <w:multiLevelType w:val="hybridMultilevel"/>
    <w:tmpl w:val="B4DE4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19132A"/>
    <w:multiLevelType w:val="hybridMultilevel"/>
    <w:tmpl w:val="B5E80E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A63AF9"/>
    <w:multiLevelType w:val="hybridMultilevel"/>
    <w:tmpl w:val="34142ADE"/>
    <w:lvl w:ilvl="0" w:tplc="B63CAF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C320E5"/>
    <w:multiLevelType w:val="hybridMultilevel"/>
    <w:tmpl w:val="3758B8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B0372F"/>
    <w:multiLevelType w:val="hybridMultilevel"/>
    <w:tmpl w:val="976EF2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0F71EB"/>
    <w:multiLevelType w:val="hybridMultilevel"/>
    <w:tmpl w:val="33966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num>
  <w:num w:numId="5">
    <w:abstractNumId w:val="12"/>
  </w:num>
  <w:num w:numId="6">
    <w:abstractNumId w:val="26"/>
  </w:num>
  <w:num w:numId="7">
    <w:abstractNumId w:val="29"/>
  </w:num>
  <w:num w:numId="8">
    <w:abstractNumId w:val="9"/>
  </w:num>
  <w:num w:numId="9">
    <w:abstractNumId w:val="1"/>
  </w:num>
  <w:num w:numId="10">
    <w:abstractNumId w:val="13"/>
  </w:num>
  <w:num w:numId="11">
    <w:abstractNumId w:val="10"/>
  </w:num>
  <w:num w:numId="12">
    <w:abstractNumId w:val="0"/>
  </w:num>
  <w:num w:numId="13">
    <w:abstractNumId w:val="24"/>
  </w:num>
  <w:num w:numId="14">
    <w:abstractNumId w:val="16"/>
  </w:num>
  <w:num w:numId="15">
    <w:abstractNumId w:val="30"/>
  </w:num>
  <w:num w:numId="16">
    <w:abstractNumId w:val="8"/>
  </w:num>
  <w:num w:numId="17">
    <w:abstractNumId w:val="22"/>
  </w:num>
  <w:num w:numId="18">
    <w:abstractNumId w:val="34"/>
  </w:num>
  <w:num w:numId="19">
    <w:abstractNumId w:val="35"/>
  </w:num>
  <w:num w:numId="20">
    <w:abstractNumId w:val="11"/>
  </w:num>
  <w:num w:numId="21">
    <w:abstractNumId w:val="6"/>
  </w:num>
  <w:num w:numId="22">
    <w:abstractNumId w:val="32"/>
  </w:num>
  <w:num w:numId="23">
    <w:abstractNumId w:val="23"/>
  </w:num>
  <w:num w:numId="24">
    <w:abstractNumId w:val="27"/>
  </w:num>
  <w:num w:numId="25">
    <w:abstractNumId w:val="33"/>
  </w:num>
  <w:num w:numId="26">
    <w:abstractNumId w:val="3"/>
  </w:num>
  <w:num w:numId="27">
    <w:abstractNumId w:val="20"/>
  </w:num>
  <w:num w:numId="28">
    <w:abstractNumId w:val="7"/>
  </w:num>
  <w:num w:numId="29">
    <w:abstractNumId w:val="18"/>
  </w:num>
  <w:num w:numId="30">
    <w:abstractNumId w:val="28"/>
  </w:num>
  <w:num w:numId="31">
    <w:abstractNumId w:val="17"/>
  </w:num>
  <w:num w:numId="32">
    <w:abstractNumId w:val="19"/>
  </w:num>
  <w:num w:numId="33">
    <w:abstractNumId w:val="31"/>
  </w:num>
  <w:num w:numId="34">
    <w:abstractNumId w:val="25"/>
  </w:num>
  <w:num w:numId="35">
    <w:abstractNumId w:val="1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136DB"/>
    <w:rsid w:val="00044D42"/>
    <w:rsid w:val="000554A2"/>
    <w:rsid w:val="000660D8"/>
    <w:rsid w:val="000B5BF6"/>
    <w:rsid w:val="000C75E6"/>
    <w:rsid w:val="000E048C"/>
    <w:rsid w:val="000E7201"/>
    <w:rsid w:val="000F65E0"/>
    <w:rsid w:val="00101586"/>
    <w:rsid w:val="0010500B"/>
    <w:rsid w:val="00107506"/>
    <w:rsid w:val="001143FB"/>
    <w:rsid w:val="00122C14"/>
    <w:rsid w:val="00155937"/>
    <w:rsid w:val="00165259"/>
    <w:rsid w:val="00173889"/>
    <w:rsid w:val="00186AC7"/>
    <w:rsid w:val="001950F6"/>
    <w:rsid w:val="001C3A72"/>
    <w:rsid w:val="001D40D8"/>
    <w:rsid w:val="001D4C35"/>
    <w:rsid w:val="001D6167"/>
    <w:rsid w:val="001D6A99"/>
    <w:rsid w:val="001E3488"/>
    <w:rsid w:val="001E4437"/>
    <w:rsid w:val="00222C4C"/>
    <w:rsid w:val="00226FCD"/>
    <w:rsid w:val="00230892"/>
    <w:rsid w:val="00254C5A"/>
    <w:rsid w:val="0025767E"/>
    <w:rsid w:val="0027042E"/>
    <w:rsid w:val="00294569"/>
    <w:rsid w:val="002A42E1"/>
    <w:rsid w:val="002B2119"/>
    <w:rsid w:val="002E0024"/>
    <w:rsid w:val="00302BC1"/>
    <w:rsid w:val="0030452A"/>
    <w:rsid w:val="00343D77"/>
    <w:rsid w:val="00344295"/>
    <w:rsid w:val="00361E23"/>
    <w:rsid w:val="00393F80"/>
    <w:rsid w:val="003A0382"/>
    <w:rsid w:val="003A334C"/>
    <w:rsid w:val="003D7557"/>
    <w:rsid w:val="00490C13"/>
    <w:rsid w:val="004A0DF8"/>
    <w:rsid w:val="004A2154"/>
    <w:rsid w:val="004A25F5"/>
    <w:rsid w:val="004D1A2B"/>
    <w:rsid w:val="00500674"/>
    <w:rsid w:val="00507458"/>
    <w:rsid w:val="005317E7"/>
    <w:rsid w:val="00531EE0"/>
    <w:rsid w:val="00535ED6"/>
    <w:rsid w:val="00547DD9"/>
    <w:rsid w:val="005561C1"/>
    <w:rsid w:val="005618AF"/>
    <w:rsid w:val="00596E0F"/>
    <w:rsid w:val="005C2303"/>
    <w:rsid w:val="005F7902"/>
    <w:rsid w:val="00603112"/>
    <w:rsid w:val="00607912"/>
    <w:rsid w:val="00620C99"/>
    <w:rsid w:val="00623148"/>
    <w:rsid w:val="00652214"/>
    <w:rsid w:val="00652D35"/>
    <w:rsid w:val="006553CB"/>
    <w:rsid w:val="006810FF"/>
    <w:rsid w:val="00685159"/>
    <w:rsid w:val="006A524F"/>
    <w:rsid w:val="006B40F4"/>
    <w:rsid w:val="0071319D"/>
    <w:rsid w:val="007275C6"/>
    <w:rsid w:val="007328A7"/>
    <w:rsid w:val="007370A0"/>
    <w:rsid w:val="00772D6E"/>
    <w:rsid w:val="00791BCE"/>
    <w:rsid w:val="007933A8"/>
    <w:rsid w:val="007A0C64"/>
    <w:rsid w:val="007C1690"/>
    <w:rsid w:val="007C1A93"/>
    <w:rsid w:val="007C37D7"/>
    <w:rsid w:val="007D4FA3"/>
    <w:rsid w:val="007D74C5"/>
    <w:rsid w:val="007E2162"/>
    <w:rsid w:val="007E3849"/>
    <w:rsid w:val="007F2758"/>
    <w:rsid w:val="007F6B6F"/>
    <w:rsid w:val="0080341C"/>
    <w:rsid w:val="008109DC"/>
    <w:rsid w:val="0081162F"/>
    <w:rsid w:val="00815F3C"/>
    <w:rsid w:val="00831144"/>
    <w:rsid w:val="008314E7"/>
    <w:rsid w:val="00840832"/>
    <w:rsid w:val="008579D0"/>
    <w:rsid w:val="00871529"/>
    <w:rsid w:val="008769DC"/>
    <w:rsid w:val="008B1605"/>
    <w:rsid w:val="008B5A84"/>
    <w:rsid w:val="008D2820"/>
    <w:rsid w:val="008D2D2E"/>
    <w:rsid w:val="008F7315"/>
    <w:rsid w:val="00901340"/>
    <w:rsid w:val="00913244"/>
    <w:rsid w:val="0091418A"/>
    <w:rsid w:val="0093471C"/>
    <w:rsid w:val="009404F6"/>
    <w:rsid w:val="00960DFD"/>
    <w:rsid w:val="0099172A"/>
    <w:rsid w:val="00996370"/>
    <w:rsid w:val="009B2B0D"/>
    <w:rsid w:val="009B55C5"/>
    <w:rsid w:val="009C534A"/>
    <w:rsid w:val="009C7DA8"/>
    <w:rsid w:val="009F5228"/>
    <w:rsid w:val="00A16C8C"/>
    <w:rsid w:val="00A421DE"/>
    <w:rsid w:val="00A5318D"/>
    <w:rsid w:val="00A54B85"/>
    <w:rsid w:val="00A66165"/>
    <w:rsid w:val="00A672C6"/>
    <w:rsid w:val="00AB0C3B"/>
    <w:rsid w:val="00B01A67"/>
    <w:rsid w:val="00B15830"/>
    <w:rsid w:val="00B317E9"/>
    <w:rsid w:val="00B56BCA"/>
    <w:rsid w:val="00B61077"/>
    <w:rsid w:val="00B62F20"/>
    <w:rsid w:val="00B6343F"/>
    <w:rsid w:val="00B6469C"/>
    <w:rsid w:val="00B66823"/>
    <w:rsid w:val="00B76C03"/>
    <w:rsid w:val="00B91849"/>
    <w:rsid w:val="00BA3D39"/>
    <w:rsid w:val="00BD7B5D"/>
    <w:rsid w:val="00BF4044"/>
    <w:rsid w:val="00BF49AA"/>
    <w:rsid w:val="00C41677"/>
    <w:rsid w:val="00C60855"/>
    <w:rsid w:val="00C967DE"/>
    <w:rsid w:val="00CA26E8"/>
    <w:rsid w:val="00CA5A11"/>
    <w:rsid w:val="00CD042A"/>
    <w:rsid w:val="00CE3E1B"/>
    <w:rsid w:val="00CE3F94"/>
    <w:rsid w:val="00CF14E2"/>
    <w:rsid w:val="00D0782D"/>
    <w:rsid w:val="00D21C39"/>
    <w:rsid w:val="00D27CC0"/>
    <w:rsid w:val="00D310E8"/>
    <w:rsid w:val="00D50C22"/>
    <w:rsid w:val="00D86E41"/>
    <w:rsid w:val="00D91BFE"/>
    <w:rsid w:val="00D92037"/>
    <w:rsid w:val="00DD7C64"/>
    <w:rsid w:val="00DE0F20"/>
    <w:rsid w:val="00DE1536"/>
    <w:rsid w:val="00E00B36"/>
    <w:rsid w:val="00E10460"/>
    <w:rsid w:val="00E2705B"/>
    <w:rsid w:val="00E342AA"/>
    <w:rsid w:val="00E47BCF"/>
    <w:rsid w:val="00E542B4"/>
    <w:rsid w:val="00E75A88"/>
    <w:rsid w:val="00E777D4"/>
    <w:rsid w:val="00E87880"/>
    <w:rsid w:val="00E97B78"/>
    <w:rsid w:val="00E97CA7"/>
    <w:rsid w:val="00ED7891"/>
    <w:rsid w:val="00F00401"/>
    <w:rsid w:val="00F1786D"/>
    <w:rsid w:val="00F37279"/>
    <w:rsid w:val="00F50CCD"/>
    <w:rsid w:val="00F822D5"/>
    <w:rsid w:val="00F93609"/>
    <w:rsid w:val="00FC427E"/>
    <w:rsid w:val="00FE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9"/>
    <w:semiHidden/>
    <w:unhideWhenUsed/>
    <w:qFormat/>
    <w:rsid w:val="00302B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ListParagraph">
    <w:name w:val="List Paragraph"/>
    <w:basedOn w:val="Normal"/>
    <w:uiPriority w:val="34"/>
    <w:qFormat/>
    <w:rsid w:val="00B66823"/>
    <w:pPr>
      <w:ind w:left="720"/>
      <w:contextualSpacing/>
    </w:pPr>
    <w:rPr>
      <w:lang w:val="en-US" w:eastAsia="en-US"/>
    </w:rPr>
  </w:style>
  <w:style w:type="paragraph" w:customStyle="1" w:styleId="Default">
    <w:name w:val="Default"/>
    <w:rsid w:val="00B6682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DE1536"/>
    <w:rPr>
      <w:b/>
      <w:bCs/>
    </w:rPr>
  </w:style>
  <w:style w:type="character" w:customStyle="1" w:styleId="Bodytext2Exact">
    <w:name w:val="Body text (2) Exact"/>
    <w:basedOn w:val="DefaultParagraphFont"/>
    <w:rsid w:val="009C7DA8"/>
    <w:rPr>
      <w:rFonts w:ascii="Segoe UI" w:eastAsia="Segoe UI" w:hAnsi="Segoe UI" w:cs="Segoe UI"/>
      <w:b w:val="0"/>
      <w:bCs w:val="0"/>
      <w:i w:val="0"/>
      <w:iCs w:val="0"/>
      <w:smallCaps w:val="0"/>
      <w:strike w:val="0"/>
      <w:sz w:val="22"/>
      <w:szCs w:val="22"/>
      <w:u w:val="none"/>
    </w:rPr>
  </w:style>
  <w:style w:type="character" w:customStyle="1" w:styleId="Bodytext2">
    <w:name w:val="Body text (2)_"/>
    <w:basedOn w:val="DefaultParagraphFont"/>
    <w:link w:val="Bodytext20"/>
    <w:rsid w:val="009C7DA8"/>
    <w:rPr>
      <w:rFonts w:ascii="Segoe UI" w:eastAsia="Segoe UI" w:hAnsi="Segoe UI" w:cs="Segoe UI"/>
      <w:shd w:val="clear" w:color="auto" w:fill="FFFFFF"/>
    </w:rPr>
  </w:style>
  <w:style w:type="paragraph" w:customStyle="1" w:styleId="Bodytext20">
    <w:name w:val="Body text (2)"/>
    <w:basedOn w:val="Normal"/>
    <w:link w:val="Bodytext2"/>
    <w:rsid w:val="009C7DA8"/>
    <w:pPr>
      <w:widowControl w:val="0"/>
      <w:shd w:val="clear" w:color="auto" w:fill="FFFFFF"/>
      <w:spacing w:line="0" w:lineRule="atLeast"/>
    </w:pPr>
    <w:rPr>
      <w:rFonts w:ascii="Segoe UI" w:eastAsia="Segoe UI" w:hAnsi="Segoe UI" w:cs="Segoe UI"/>
      <w:sz w:val="20"/>
      <w:szCs w:val="20"/>
      <w:lang w:val="en-US" w:eastAsia="en-US"/>
    </w:rPr>
  </w:style>
  <w:style w:type="character" w:customStyle="1" w:styleId="Bodytext4">
    <w:name w:val="Body text (4)_"/>
    <w:basedOn w:val="DefaultParagraphFont"/>
    <w:link w:val="Bodytext40"/>
    <w:rsid w:val="009C7DA8"/>
    <w:rPr>
      <w:rFonts w:ascii="Segoe UI" w:eastAsia="Segoe UI" w:hAnsi="Segoe UI" w:cs="Segoe UI"/>
      <w:b/>
      <w:bCs/>
      <w:shd w:val="clear" w:color="auto" w:fill="FFFFFF"/>
    </w:rPr>
  </w:style>
  <w:style w:type="paragraph" w:customStyle="1" w:styleId="Bodytext40">
    <w:name w:val="Body text (4)"/>
    <w:basedOn w:val="Normal"/>
    <w:link w:val="Bodytext4"/>
    <w:rsid w:val="009C7DA8"/>
    <w:pPr>
      <w:widowControl w:val="0"/>
      <w:shd w:val="clear" w:color="auto" w:fill="FFFFFF"/>
      <w:spacing w:line="360" w:lineRule="exact"/>
      <w:jc w:val="both"/>
    </w:pPr>
    <w:rPr>
      <w:rFonts w:ascii="Segoe UI" w:eastAsia="Segoe UI" w:hAnsi="Segoe UI" w:cs="Segoe UI"/>
      <w:b/>
      <w:bCs/>
      <w:sz w:val="20"/>
      <w:szCs w:val="20"/>
      <w:lang w:val="en-US" w:eastAsia="en-US"/>
    </w:rPr>
  </w:style>
  <w:style w:type="paragraph" w:styleId="Header">
    <w:name w:val="header"/>
    <w:basedOn w:val="Normal"/>
    <w:link w:val="HeaderChar"/>
    <w:uiPriority w:val="99"/>
    <w:unhideWhenUsed/>
    <w:rsid w:val="009C7DA8"/>
    <w:pPr>
      <w:tabs>
        <w:tab w:val="center" w:pos="4680"/>
        <w:tab w:val="right" w:pos="9360"/>
      </w:tabs>
    </w:pPr>
  </w:style>
  <w:style w:type="character" w:customStyle="1" w:styleId="HeaderChar">
    <w:name w:val="Header Char"/>
    <w:basedOn w:val="DefaultParagraphFont"/>
    <w:link w:val="Header"/>
    <w:uiPriority w:val="99"/>
    <w:rsid w:val="009C7DA8"/>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
    <w:semiHidden/>
    <w:rsid w:val="00302BC1"/>
    <w:rPr>
      <w:rFonts w:asciiTheme="majorHAnsi" w:eastAsiaTheme="majorEastAsia" w:hAnsiTheme="majorHAnsi" w:cstheme="majorBidi"/>
      <w:b/>
      <w:bCs/>
      <w:color w:val="4F81BD" w:themeColor="accent1"/>
      <w:sz w:val="26"/>
      <w:szCs w:val="2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9"/>
    <w:semiHidden/>
    <w:unhideWhenUsed/>
    <w:qFormat/>
    <w:rsid w:val="00302B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link w:val="Footer"/>
    <w:semiHidden/>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ListParagraph">
    <w:name w:val="List Paragraph"/>
    <w:basedOn w:val="Normal"/>
    <w:uiPriority w:val="34"/>
    <w:qFormat/>
    <w:rsid w:val="00B66823"/>
    <w:pPr>
      <w:ind w:left="720"/>
      <w:contextualSpacing/>
    </w:pPr>
    <w:rPr>
      <w:lang w:val="en-US" w:eastAsia="en-US"/>
    </w:rPr>
  </w:style>
  <w:style w:type="paragraph" w:customStyle="1" w:styleId="Default">
    <w:name w:val="Default"/>
    <w:rsid w:val="00B6682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DE1536"/>
    <w:rPr>
      <w:b/>
      <w:bCs/>
    </w:rPr>
  </w:style>
  <w:style w:type="character" w:customStyle="1" w:styleId="Bodytext2Exact">
    <w:name w:val="Body text (2) Exact"/>
    <w:basedOn w:val="DefaultParagraphFont"/>
    <w:rsid w:val="009C7DA8"/>
    <w:rPr>
      <w:rFonts w:ascii="Segoe UI" w:eastAsia="Segoe UI" w:hAnsi="Segoe UI" w:cs="Segoe UI"/>
      <w:b w:val="0"/>
      <w:bCs w:val="0"/>
      <w:i w:val="0"/>
      <w:iCs w:val="0"/>
      <w:smallCaps w:val="0"/>
      <w:strike w:val="0"/>
      <w:sz w:val="22"/>
      <w:szCs w:val="22"/>
      <w:u w:val="none"/>
    </w:rPr>
  </w:style>
  <w:style w:type="character" w:customStyle="1" w:styleId="Bodytext2">
    <w:name w:val="Body text (2)_"/>
    <w:basedOn w:val="DefaultParagraphFont"/>
    <w:link w:val="Bodytext20"/>
    <w:rsid w:val="009C7DA8"/>
    <w:rPr>
      <w:rFonts w:ascii="Segoe UI" w:eastAsia="Segoe UI" w:hAnsi="Segoe UI" w:cs="Segoe UI"/>
      <w:shd w:val="clear" w:color="auto" w:fill="FFFFFF"/>
    </w:rPr>
  </w:style>
  <w:style w:type="paragraph" w:customStyle="1" w:styleId="Bodytext20">
    <w:name w:val="Body text (2)"/>
    <w:basedOn w:val="Normal"/>
    <w:link w:val="Bodytext2"/>
    <w:rsid w:val="009C7DA8"/>
    <w:pPr>
      <w:widowControl w:val="0"/>
      <w:shd w:val="clear" w:color="auto" w:fill="FFFFFF"/>
      <w:spacing w:line="0" w:lineRule="atLeast"/>
    </w:pPr>
    <w:rPr>
      <w:rFonts w:ascii="Segoe UI" w:eastAsia="Segoe UI" w:hAnsi="Segoe UI" w:cs="Segoe UI"/>
      <w:sz w:val="20"/>
      <w:szCs w:val="20"/>
      <w:lang w:val="en-US" w:eastAsia="en-US"/>
    </w:rPr>
  </w:style>
  <w:style w:type="character" w:customStyle="1" w:styleId="Bodytext4">
    <w:name w:val="Body text (4)_"/>
    <w:basedOn w:val="DefaultParagraphFont"/>
    <w:link w:val="Bodytext40"/>
    <w:rsid w:val="009C7DA8"/>
    <w:rPr>
      <w:rFonts w:ascii="Segoe UI" w:eastAsia="Segoe UI" w:hAnsi="Segoe UI" w:cs="Segoe UI"/>
      <w:b/>
      <w:bCs/>
      <w:shd w:val="clear" w:color="auto" w:fill="FFFFFF"/>
    </w:rPr>
  </w:style>
  <w:style w:type="paragraph" w:customStyle="1" w:styleId="Bodytext40">
    <w:name w:val="Body text (4)"/>
    <w:basedOn w:val="Normal"/>
    <w:link w:val="Bodytext4"/>
    <w:rsid w:val="009C7DA8"/>
    <w:pPr>
      <w:widowControl w:val="0"/>
      <w:shd w:val="clear" w:color="auto" w:fill="FFFFFF"/>
      <w:spacing w:line="360" w:lineRule="exact"/>
      <w:jc w:val="both"/>
    </w:pPr>
    <w:rPr>
      <w:rFonts w:ascii="Segoe UI" w:eastAsia="Segoe UI" w:hAnsi="Segoe UI" w:cs="Segoe UI"/>
      <w:b/>
      <w:bCs/>
      <w:sz w:val="20"/>
      <w:szCs w:val="20"/>
      <w:lang w:val="en-US" w:eastAsia="en-US"/>
    </w:rPr>
  </w:style>
  <w:style w:type="paragraph" w:styleId="Header">
    <w:name w:val="header"/>
    <w:basedOn w:val="Normal"/>
    <w:link w:val="HeaderChar"/>
    <w:uiPriority w:val="99"/>
    <w:unhideWhenUsed/>
    <w:rsid w:val="009C7DA8"/>
    <w:pPr>
      <w:tabs>
        <w:tab w:val="center" w:pos="4680"/>
        <w:tab w:val="right" w:pos="9360"/>
      </w:tabs>
    </w:pPr>
  </w:style>
  <w:style w:type="character" w:customStyle="1" w:styleId="HeaderChar">
    <w:name w:val="Header Char"/>
    <w:basedOn w:val="DefaultParagraphFont"/>
    <w:link w:val="Header"/>
    <w:uiPriority w:val="99"/>
    <w:rsid w:val="009C7DA8"/>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
    <w:semiHidden/>
    <w:rsid w:val="00302BC1"/>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332291772">
      <w:bodyDiv w:val="1"/>
      <w:marLeft w:val="0"/>
      <w:marRight w:val="0"/>
      <w:marTop w:val="0"/>
      <w:marBottom w:val="0"/>
      <w:divBdr>
        <w:top w:val="none" w:sz="0" w:space="0" w:color="auto"/>
        <w:left w:val="none" w:sz="0" w:space="0" w:color="auto"/>
        <w:bottom w:val="none" w:sz="0" w:space="0" w:color="auto"/>
        <w:right w:val="none" w:sz="0" w:space="0" w:color="auto"/>
      </w:divBdr>
    </w:div>
    <w:div w:id="1746301422">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9BECF-E5C6-44D3-A34D-40EFC847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8944</Words>
  <Characters>50983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59808</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K. Margaryan</dc:creator>
  <cp:keywords>https:/mul2-mineconomy.gov.am/tasks/18907/oneclick/voroshum 56-um popokhutyun.docx?token=e7591d91c975eeb1f2c512d186e57a13</cp:keywords>
  <cp:lastModifiedBy>Gayane K. Margaryan</cp:lastModifiedBy>
  <cp:revision>3</cp:revision>
  <dcterms:created xsi:type="dcterms:W3CDTF">2020-01-21T11:58:00Z</dcterms:created>
  <dcterms:modified xsi:type="dcterms:W3CDTF">2020-01-21T13:59:00Z</dcterms:modified>
</cp:coreProperties>
</file>