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0DA" w:rsidRPr="00EE5681" w:rsidRDefault="000D20DA" w:rsidP="00EE5681">
      <w:pPr>
        <w:spacing w:after="0" w:line="276" w:lineRule="auto"/>
        <w:jc w:val="right"/>
        <w:rPr>
          <w:rFonts w:ascii="GHEA Mariam" w:hAnsi="GHEA Mariam"/>
        </w:rPr>
      </w:pPr>
      <w:r w:rsidRPr="00EE5681">
        <w:rPr>
          <w:rFonts w:ascii="GHEA Mariam" w:hAnsi="GHEA Mariam"/>
        </w:rPr>
        <w:t>Հավելված N 5</w:t>
      </w:r>
    </w:p>
    <w:p w:rsidR="000D20DA" w:rsidRPr="00EE5681" w:rsidRDefault="000D20DA" w:rsidP="00EE5681">
      <w:pPr>
        <w:spacing w:after="0" w:line="276" w:lineRule="auto"/>
        <w:jc w:val="right"/>
        <w:rPr>
          <w:rFonts w:ascii="GHEA Mariam" w:hAnsi="GHEA Mariam"/>
        </w:rPr>
      </w:pPr>
      <w:r w:rsidRPr="00EE5681">
        <w:rPr>
          <w:rFonts w:ascii="GHEA Mariam" w:hAnsi="GHEA Mariam"/>
        </w:rPr>
        <w:t>ՀՀ կառավարության 2019 թվականի</w:t>
      </w:r>
    </w:p>
    <w:p w:rsidR="000D20DA" w:rsidRPr="00EE5681" w:rsidRDefault="000D20DA" w:rsidP="00EE5681">
      <w:pPr>
        <w:spacing w:after="0" w:line="276" w:lineRule="auto"/>
        <w:jc w:val="right"/>
        <w:rPr>
          <w:rFonts w:ascii="GHEA Mariam" w:hAnsi="GHEA Mariam"/>
        </w:rPr>
      </w:pPr>
      <w:r w:rsidRPr="00EE5681">
        <w:rPr>
          <w:rFonts w:ascii="GHEA Mariam" w:hAnsi="GHEA Mariam"/>
        </w:rPr>
        <w:t xml:space="preserve">«                                » </w:t>
      </w:r>
      <w:proofErr w:type="gramStart"/>
      <w:r w:rsidRPr="00EE5681">
        <w:rPr>
          <w:rFonts w:ascii="GHEA Mariam" w:hAnsi="GHEA Mariam"/>
        </w:rPr>
        <w:t>«  »</w:t>
      </w:r>
      <w:proofErr w:type="gramEnd"/>
      <w:r w:rsidRPr="00EE5681">
        <w:rPr>
          <w:rFonts w:ascii="GHEA Mariam" w:hAnsi="GHEA Mariam"/>
        </w:rPr>
        <w:t>-ի N    -Ն որոշման</w:t>
      </w:r>
    </w:p>
    <w:p w:rsidR="000D20DA" w:rsidRPr="00EE5681" w:rsidRDefault="000D20DA" w:rsidP="00EE5681">
      <w:pPr>
        <w:tabs>
          <w:tab w:val="left" w:pos="5595"/>
        </w:tabs>
        <w:spacing w:after="0" w:line="276" w:lineRule="auto"/>
        <w:jc w:val="both"/>
        <w:rPr>
          <w:rFonts w:ascii="GHEA Mariam" w:hAnsi="GHEA Mariam"/>
        </w:rPr>
      </w:pPr>
    </w:p>
    <w:p w:rsidR="000D20DA" w:rsidRPr="00EE5681" w:rsidRDefault="000D20DA" w:rsidP="00EE5681">
      <w:pPr>
        <w:tabs>
          <w:tab w:val="left" w:pos="5595"/>
        </w:tabs>
        <w:spacing w:after="0" w:line="276" w:lineRule="auto"/>
        <w:jc w:val="center"/>
        <w:rPr>
          <w:rFonts w:ascii="GHEA Mariam" w:hAnsi="GHEA Mariam"/>
        </w:rPr>
      </w:pPr>
    </w:p>
    <w:p w:rsidR="000D20DA" w:rsidRPr="00EE5681" w:rsidRDefault="000D20DA" w:rsidP="00EE5681">
      <w:pPr>
        <w:tabs>
          <w:tab w:val="left" w:pos="5595"/>
        </w:tabs>
        <w:spacing w:after="0" w:line="276" w:lineRule="auto"/>
        <w:jc w:val="center"/>
        <w:rPr>
          <w:rFonts w:ascii="GHEA Mariam" w:hAnsi="GHEA Mariam"/>
        </w:rPr>
      </w:pPr>
      <w:r w:rsidRPr="00EE5681">
        <w:rPr>
          <w:rFonts w:ascii="GHEA Mariam" w:hAnsi="GHEA Mariam"/>
        </w:rPr>
        <w:t>I. ԱՆՇԱՐԺ ԳՈՒՅՔԻ ՀԱՐԿՄԱՆ ՆՊԱՏԱԿՈՎ (ԲԱՑԱՌՈՒԹՅԱՄԲ ԲԱԶՄԱԲՆԱԿԱՐԱՆ ԲՆԱԿԵԼԻ ՇԵՆՔԵՐԻ ԲՆԱԿԱՐԱՆՆԵՐԻ, ԲԱԶՄԱԲՆԱԿԱՐԱՆ ԲՆԱԿԵԼԻ ՇԵՆՔԵՐՈՒՄ ԳՏՆՎՈՂ ՈՉ ԲՆԱԿԵԼԻ ՏԱՐԱԾՔՆԵՐԻ ԵՎ ԱՎՏՈԿԱՅԱՆԱՏԵՂԻՆԵՐԻ, ԲԱԶՄԱԲՆԱԿԱՐԱՆ ԲՆԱԿԵԼԻ ՇԵՆՔԵՐՈՒՄ ՏԵՂԱԿԱՅՎԱԾ ՀԱՍԱՐԱԿԱԿԱՆ ԵՎ ԱՐՏԱԴՐԱԿԱՆ ՆՇԱՆԱԿՈՒԹՅԱՆ ՇԻՆՈՒԹՅՈՒՆՆԵՐԻ) ՇՈՒԿԱՅԱԿԱՆ ԳՆԱՀԱՏՄԱՆ ՄԵԹՈԴԱԲԱՆՈՒԹՅՈՒՆԸ, ՇԻՆՈՒԹՅՈՒՆՆԵՐԻ ՔԱՆԱԿԱԿԱՆ ԵՎ ՈՐԱԿԱԿԱՆ ԲՆՈՒԹԱԳՐԻՉՆԵՐԻ ԳՈՐԾԱԿԻՑՆԵՐԻ ՄԵԾՈՒԹՅՈՒՆՆԵՐԸ</w:t>
      </w:r>
    </w:p>
    <w:p w:rsidR="000D20DA" w:rsidRPr="00EE5681" w:rsidRDefault="000D20DA" w:rsidP="00EE5681">
      <w:pPr>
        <w:tabs>
          <w:tab w:val="left" w:pos="5595"/>
        </w:tabs>
        <w:spacing w:after="0" w:line="276" w:lineRule="auto"/>
        <w:jc w:val="center"/>
        <w:rPr>
          <w:rFonts w:ascii="GHEA Mariam" w:hAnsi="GHEA Mariam"/>
        </w:rPr>
      </w:pP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1.</w:t>
      </w:r>
      <w:r w:rsidRPr="00EE5681">
        <w:rPr>
          <w:rFonts w:ascii="GHEA Mariam" w:hAnsi="GHEA Mariam" w:cs="Sylfaen"/>
        </w:rPr>
        <w:t xml:space="preserve"> Անշարժ գույքի հ</w:t>
      </w:r>
      <w:r w:rsidRPr="00EE5681">
        <w:rPr>
          <w:rFonts w:ascii="GHEA Mariam" w:hAnsi="GHEA Mariam"/>
        </w:rPr>
        <w:t>արկման նպատակով (</w:t>
      </w:r>
      <w:r w:rsidRPr="00EE5681">
        <w:rPr>
          <w:rFonts w:ascii="GHEA Mariam" w:hAnsi="GHEA Mariam" w:cs="Sylfaen"/>
        </w:rPr>
        <w:t>բացառությամբ</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շենքերի</w:t>
      </w:r>
      <w:r w:rsidRPr="00EE5681">
        <w:rPr>
          <w:rFonts w:ascii="GHEA Mariam" w:hAnsi="GHEA Mariam" w:cs="ArTarumianTimes"/>
        </w:rPr>
        <w:t xml:space="preserve"> </w:t>
      </w:r>
      <w:r w:rsidRPr="00EE5681">
        <w:rPr>
          <w:rFonts w:ascii="GHEA Mariam" w:hAnsi="GHEA Mariam" w:cs="Sylfaen"/>
        </w:rPr>
        <w:t>բնակարանների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գտնվող</w:t>
      </w:r>
      <w:r w:rsidRPr="00EE5681">
        <w:rPr>
          <w:rFonts w:ascii="GHEA Mariam" w:hAnsi="GHEA Mariam" w:cs="ArTarumianTimes"/>
        </w:rPr>
        <w:t xml:space="preserve"> </w:t>
      </w:r>
      <w:r w:rsidRPr="00EE5681">
        <w:rPr>
          <w:rFonts w:ascii="GHEA Mariam" w:hAnsi="GHEA Mariam" w:cs="Sylfaen"/>
        </w:rPr>
        <w:t>ոչ</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տարածքների և ավտոկայանատեղիների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տեղակայված</w:t>
      </w:r>
      <w:r w:rsidRPr="00EE5681">
        <w:rPr>
          <w:rFonts w:ascii="GHEA Mariam" w:hAnsi="GHEA Mariam" w:cs="ArTarumianTimes"/>
        </w:rPr>
        <w:t xml:space="preserve"> </w:t>
      </w:r>
      <w:r w:rsidRPr="00EE5681">
        <w:rPr>
          <w:rFonts w:ascii="GHEA Mariam" w:hAnsi="GHEA Mariam" w:cs="Sylfaen"/>
        </w:rPr>
        <w:t>հասարակական</w:t>
      </w:r>
      <w:r w:rsidRPr="00EE5681">
        <w:rPr>
          <w:rFonts w:ascii="GHEA Mariam" w:hAnsi="GHEA Mariam" w:cs="ArTarumianTimes"/>
        </w:rPr>
        <w:t xml:space="preserve"> և </w:t>
      </w:r>
      <w:r w:rsidRPr="00EE5681">
        <w:rPr>
          <w:rFonts w:ascii="GHEA Mariam" w:hAnsi="GHEA Mariam" w:cs="Sylfaen"/>
        </w:rPr>
        <w:t>արտադրական</w:t>
      </w:r>
      <w:r w:rsidRPr="00EE5681">
        <w:rPr>
          <w:rFonts w:ascii="GHEA Mariam" w:hAnsi="GHEA Mariam" w:cs="ArTarumianTimes"/>
        </w:rPr>
        <w:t xml:space="preserve"> </w:t>
      </w:r>
      <w:r w:rsidRPr="00EE5681">
        <w:rPr>
          <w:rFonts w:ascii="GHEA Mariam" w:hAnsi="GHEA Mariam" w:cs="Sylfaen"/>
        </w:rPr>
        <w:t>նշանակության</w:t>
      </w:r>
      <w:r w:rsidRPr="00EE5681">
        <w:rPr>
          <w:rFonts w:ascii="GHEA Mariam" w:hAnsi="GHEA Mariam" w:cs="ArTarumianTimes"/>
        </w:rPr>
        <w:t xml:space="preserve"> </w:t>
      </w:r>
      <w:r w:rsidRPr="00EE5681">
        <w:rPr>
          <w:rFonts w:ascii="GHEA Mariam" w:hAnsi="GHEA Mariam" w:cs="Sylfaen"/>
        </w:rPr>
        <w:t>շինությունների</w:t>
      </w:r>
      <w:r w:rsidRPr="00EE5681">
        <w:rPr>
          <w:rFonts w:ascii="GHEA Mariam" w:hAnsi="GHEA Mariam" w:cs="ArTarumianTimes"/>
        </w:rPr>
        <w:t>)</w:t>
      </w:r>
      <w:r w:rsidRPr="00EE5681">
        <w:rPr>
          <w:rFonts w:ascii="GHEA Mariam" w:hAnsi="GHEA Mariam"/>
        </w:rPr>
        <w:t xml:space="preserve"> շուկայական </w:t>
      </w:r>
      <w:r w:rsidRPr="00EE5681">
        <w:rPr>
          <w:rFonts w:ascii="GHEA Mariam" w:hAnsi="GHEA Mariam" w:cs="Sylfaen"/>
        </w:rPr>
        <w:t>արժեքը</w:t>
      </w:r>
      <w:r w:rsidRPr="00EE5681">
        <w:rPr>
          <w:rFonts w:ascii="GHEA Mariam" w:hAnsi="GHEA Mariam" w:cs="ArTarumianTimes"/>
        </w:rPr>
        <w:t xml:space="preserve"> </w:t>
      </w:r>
      <w:r w:rsidRPr="00EE5681">
        <w:rPr>
          <w:rFonts w:ascii="GHEA Mariam" w:hAnsi="GHEA Mariam" w:cs="Sylfaen"/>
        </w:rPr>
        <w:t>հաշվարկվում</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հետևյալ</w:t>
      </w:r>
      <w:r w:rsidRPr="00EE5681">
        <w:rPr>
          <w:rFonts w:ascii="GHEA Mariam" w:hAnsi="GHEA Mariam" w:cs="ArTarumianTimes"/>
        </w:rPr>
        <w:t xml:space="preserve"> </w:t>
      </w:r>
      <w:r w:rsidRPr="00EE5681">
        <w:rPr>
          <w:rFonts w:ascii="GHEA Mariam" w:hAnsi="GHEA Mariam" w:cs="Sylfaen"/>
        </w:rPr>
        <w:t>բանաձևով</w:t>
      </w:r>
      <w:r w:rsidRPr="00EE5681">
        <w:rPr>
          <w:rFonts w:ascii="GHEA Mariam" w:hAnsi="GHEA Mariam" w:cs="ArTarumianTimes"/>
        </w:rPr>
        <w:t>`</w:t>
      </w:r>
    </w:p>
    <w:p w:rsidR="000D20DA" w:rsidRPr="00EE5681" w:rsidRDefault="000D20DA" w:rsidP="00EE5681">
      <w:pPr>
        <w:tabs>
          <w:tab w:val="left" w:pos="0"/>
        </w:tabs>
        <w:spacing w:after="0" w:line="276" w:lineRule="auto"/>
        <w:ind w:firstLine="540"/>
        <w:jc w:val="center"/>
        <w:rPr>
          <w:rFonts w:ascii="GHEA Mariam" w:hAnsi="GHEA Mariam" w:cs="Sylfaen"/>
          <w:b/>
        </w:rPr>
      </w:pPr>
    </w:p>
    <w:p w:rsidR="000D20DA" w:rsidRPr="00EE5681" w:rsidRDefault="000D20DA" w:rsidP="00EE5681">
      <w:pPr>
        <w:tabs>
          <w:tab w:val="left" w:pos="0"/>
        </w:tabs>
        <w:spacing w:after="0" w:line="276" w:lineRule="auto"/>
        <w:ind w:firstLine="540"/>
        <w:jc w:val="center"/>
        <w:rPr>
          <w:rFonts w:ascii="GHEA Mariam" w:hAnsi="GHEA Mariam"/>
          <w:b/>
          <w:vertAlign w:val="subscript"/>
        </w:rPr>
      </w:pPr>
      <w:r w:rsidRPr="00EE5681">
        <w:rPr>
          <w:rFonts w:ascii="GHEA Mariam" w:hAnsi="GHEA Mariam" w:cs="Sylfaen"/>
          <w:b/>
        </w:rPr>
        <w:t>Ա</w:t>
      </w:r>
      <w:r w:rsidRPr="00EE5681">
        <w:rPr>
          <w:rFonts w:ascii="GHEA Mariam" w:hAnsi="GHEA Mariam" w:cs="ArTarumianTimes"/>
          <w:b/>
        </w:rPr>
        <w:t>=</w:t>
      </w:r>
      <w:proofErr w:type="gramStart"/>
      <w:r w:rsidRPr="00EE5681">
        <w:rPr>
          <w:rFonts w:ascii="GHEA Mariam" w:hAnsi="GHEA Mariam" w:cs="Sylfaen"/>
          <w:b/>
        </w:rPr>
        <w:t>Ա</w:t>
      </w:r>
      <w:r w:rsidRPr="00EE5681">
        <w:rPr>
          <w:rFonts w:ascii="GHEA Mariam" w:hAnsi="GHEA Mariam" w:cs="Sylfaen"/>
          <w:b/>
          <w:vertAlign w:val="subscript"/>
        </w:rPr>
        <w:t xml:space="preserve">հ </w:t>
      </w:r>
      <w:r w:rsidRPr="00EE5681">
        <w:rPr>
          <w:rFonts w:ascii="GHEA Mariam" w:hAnsi="GHEA Mariam" w:cs="ArTarumianTimes"/>
          <w:b/>
        </w:rPr>
        <w:t xml:space="preserve"> +</w:t>
      </w:r>
      <w:proofErr w:type="gramEnd"/>
      <w:r w:rsidRPr="00EE5681">
        <w:rPr>
          <w:rFonts w:ascii="GHEA Mariam" w:hAnsi="GHEA Mariam" w:cs="ArTarumianTimes"/>
          <w:b/>
        </w:rPr>
        <w:t xml:space="preserve"> Ա</w:t>
      </w:r>
      <w:r w:rsidRPr="00EE5681">
        <w:rPr>
          <w:rFonts w:ascii="GHEA Mariam" w:hAnsi="GHEA Mariam" w:cs="ArTarumianTimes"/>
          <w:b/>
          <w:vertAlign w:val="subscript"/>
        </w:rPr>
        <w:t>շ</w:t>
      </w: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cs="Sylfaen"/>
        </w:rPr>
        <w:t xml:space="preserve">   որտեղ</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ArTarumianTimes"/>
        </w:rPr>
        <w:t xml:space="preserve">   </w:t>
      </w:r>
      <w:r w:rsidRPr="00EE5681">
        <w:rPr>
          <w:rFonts w:ascii="GHEA Mariam" w:hAnsi="GHEA Mariam" w:cs="ArTarumianTimes"/>
          <w:b/>
        </w:rPr>
        <w:t>Ա</w:t>
      </w:r>
      <w:r w:rsidRPr="00EE5681">
        <w:rPr>
          <w:rFonts w:ascii="GHEA Mariam" w:hAnsi="GHEA Mariam" w:cs="ArTarumianTimes"/>
        </w:rPr>
        <w:t>- անշարժ գույքի հարկման նպատակով շուկայական արժեքն է,</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b/>
        </w:rPr>
        <w:t xml:space="preserve">   Ա</w:t>
      </w:r>
      <w:r w:rsidRPr="00EE5681">
        <w:rPr>
          <w:rFonts w:ascii="GHEA Mariam" w:hAnsi="GHEA Mariam" w:cs="Sylfaen"/>
          <w:b/>
          <w:vertAlign w:val="subscript"/>
        </w:rPr>
        <w:t>հ</w:t>
      </w:r>
      <w:r w:rsidRPr="00EE5681">
        <w:rPr>
          <w:rFonts w:ascii="GHEA Mariam" w:hAnsi="GHEA Mariam" w:cs="ArTarumianTimes"/>
        </w:rPr>
        <w:t xml:space="preserve">- անշարժ գույքի հարկման նպատակով </w:t>
      </w:r>
      <w:r w:rsidRPr="00EE5681">
        <w:rPr>
          <w:rFonts w:ascii="GHEA Mariam" w:hAnsi="GHEA Mariam" w:cs="Sylfaen"/>
        </w:rPr>
        <w:t>հողամասի</w:t>
      </w:r>
      <w:r w:rsidRPr="00EE5681">
        <w:rPr>
          <w:rFonts w:ascii="GHEA Mariam" w:hAnsi="GHEA Mariam" w:cs="ArTarumianTimes"/>
        </w:rPr>
        <w:t xml:space="preserve"> (բացառությամբ գյուղատնտեսական նշանակության հողատեսքերի) շուկայական </w:t>
      </w:r>
      <w:r w:rsidRPr="00EE5681">
        <w:rPr>
          <w:rFonts w:ascii="GHEA Mariam" w:hAnsi="GHEA Mariam" w:cs="Sylfaen"/>
        </w:rPr>
        <w:t>արժեքն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b/>
        </w:rPr>
        <w:t xml:space="preserve">   Ա</w:t>
      </w:r>
      <w:r w:rsidRPr="00EE5681">
        <w:rPr>
          <w:rFonts w:ascii="GHEA Mariam" w:hAnsi="GHEA Mariam" w:cs="Sylfaen"/>
          <w:b/>
          <w:vertAlign w:val="subscript"/>
        </w:rPr>
        <w:t xml:space="preserve">շ </w:t>
      </w:r>
      <w:r w:rsidRPr="00EE5681">
        <w:rPr>
          <w:rFonts w:ascii="GHEA Mariam" w:hAnsi="GHEA Mariam" w:cs="ArTarumianTimes"/>
        </w:rPr>
        <w:t>- անշարժ գույքի հարկման նպատակով շինության շուկայական արժեքն է:</w:t>
      </w:r>
    </w:p>
    <w:p w:rsidR="000D20DA" w:rsidRPr="00EE5681" w:rsidRDefault="000D20DA" w:rsidP="00EE5681">
      <w:pPr>
        <w:tabs>
          <w:tab w:val="left" w:pos="0"/>
        </w:tabs>
        <w:spacing w:after="0" w:line="276" w:lineRule="auto"/>
        <w:jc w:val="both"/>
        <w:rPr>
          <w:rFonts w:ascii="GHEA Mariam" w:hAnsi="GHEA Mariam" w:cs="Sylfaen"/>
        </w:rPr>
      </w:pPr>
      <w:r w:rsidRPr="00EE5681">
        <w:rPr>
          <w:rFonts w:ascii="GHEA Mariam" w:hAnsi="GHEA Mariam" w:cs="Sylfaen"/>
        </w:rPr>
        <w:t xml:space="preserve">  </w:t>
      </w: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cs="Sylfaen"/>
        </w:rPr>
        <w:t xml:space="preserve">   Անշարժ գույքի հարկման նպատակով հողամասի</w:t>
      </w:r>
      <w:r w:rsidRPr="00EE5681">
        <w:rPr>
          <w:rFonts w:ascii="GHEA Mariam" w:hAnsi="GHEA Mariam" w:cs="ArTarumianTimes"/>
        </w:rPr>
        <w:t xml:space="preserve"> շուկայական </w:t>
      </w:r>
      <w:r w:rsidRPr="00EE5681">
        <w:rPr>
          <w:rFonts w:ascii="GHEA Mariam" w:hAnsi="GHEA Mariam" w:cs="Sylfaen"/>
        </w:rPr>
        <w:t>արժեքը</w:t>
      </w:r>
      <w:r w:rsidRPr="00EE5681">
        <w:rPr>
          <w:rFonts w:ascii="GHEA Mariam" w:hAnsi="GHEA Mariam" w:cs="ArTarumianTimes"/>
        </w:rPr>
        <w:t xml:space="preserve"> </w:t>
      </w:r>
      <w:r w:rsidRPr="00EE5681">
        <w:rPr>
          <w:rFonts w:ascii="GHEA Mariam" w:hAnsi="GHEA Mariam" w:cs="Sylfaen"/>
        </w:rPr>
        <w:t>հաշվարկվում</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հետևյալ</w:t>
      </w:r>
      <w:r w:rsidRPr="00EE5681">
        <w:rPr>
          <w:rFonts w:ascii="GHEA Mariam" w:hAnsi="GHEA Mariam" w:cs="ArTarumianTimes"/>
        </w:rPr>
        <w:t xml:space="preserve"> </w:t>
      </w:r>
      <w:r w:rsidRPr="00EE5681">
        <w:rPr>
          <w:rFonts w:ascii="GHEA Mariam" w:hAnsi="GHEA Mariam" w:cs="Sylfaen"/>
        </w:rPr>
        <w:t>բանաձևով</w:t>
      </w:r>
      <w:r w:rsidRPr="00EE5681">
        <w:rPr>
          <w:rFonts w:ascii="GHEA Mariam" w:hAnsi="GHEA Mariam" w:cs="ArTarumianTimes"/>
        </w:rPr>
        <w:t>`</w:t>
      </w:r>
    </w:p>
    <w:p w:rsidR="000D20DA" w:rsidRPr="00EE5681" w:rsidRDefault="000D20DA" w:rsidP="00EE5681">
      <w:pPr>
        <w:tabs>
          <w:tab w:val="left" w:pos="0"/>
        </w:tabs>
        <w:spacing w:after="0" w:line="276" w:lineRule="auto"/>
        <w:ind w:firstLine="540"/>
        <w:jc w:val="center"/>
        <w:rPr>
          <w:rFonts w:ascii="GHEA Mariam" w:hAnsi="GHEA Mariam" w:cs="Sylfaen"/>
          <w:b/>
        </w:rPr>
      </w:pPr>
    </w:p>
    <w:p w:rsidR="000D20DA" w:rsidRPr="00EE5681" w:rsidRDefault="000D20DA" w:rsidP="00EE5681">
      <w:pPr>
        <w:tabs>
          <w:tab w:val="left" w:pos="0"/>
        </w:tabs>
        <w:spacing w:after="0" w:line="276" w:lineRule="auto"/>
        <w:ind w:firstLine="540"/>
        <w:jc w:val="center"/>
        <w:rPr>
          <w:rFonts w:ascii="GHEA Mariam" w:hAnsi="GHEA Mariam"/>
          <w:b/>
        </w:rPr>
      </w:pPr>
      <w:r w:rsidRPr="00EE5681">
        <w:rPr>
          <w:rFonts w:ascii="GHEA Mariam" w:hAnsi="GHEA Mariam" w:cs="Sylfaen"/>
          <w:b/>
        </w:rPr>
        <w:t>Ա</w:t>
      </w:r>
      <w:r w:rsidRPr="00EE5681">
        <w:rPr>
          <w:rFonts w:ascii="GHEA Mariam" w:hAnsi="GHEA Mariam" w:cs="Sylfaen"/>
          <w:b/>
          <w:vertAlign w:val="subscript"/>
        </w:rPr>
        <w:t>հ</w:t>
      </w:r>
      <w:r w:rsidRPr="00EE5681">
        <w:rPr>
          <w:rFonts w:ascii="GHEA Mariam" w:hAnsi="GHEA Mariam" w:cs="ArTarumianTimes"/>
          <w:b/>
        </w:rPr>
        <w:t>=</w:t>
      </w:r>
      <w:r w:rsidRPr="00EE5681">
        <w:rPr>
          <w:rFonts w:ascii="GHEA Mariam" w:hAnsi="GHEA Mariam" w:cs="Sylfaen"/>
          <w:b/>
        </w:rPr>
        <w:t>Ա</w:t>
      </w:r>
      <w:r w:rsidRPr="00EE5681">
        <w:rPr>
          <w:rFonts w:ascii="GHEA Mariam" w:hAnsi="GHEA Mariam" w:cs="Sylfaen"/>
          <w:b/>
          <w:vertAlign w:val="subscript"/>
        </w:rPr>
        <w:t xml:space="preserve">բհ </w:t>
      </w:r>
      <w:r w:rsidRPr="00EE5681">
        <w:rPr>
          <w:rFonts w:ascii="GHEA Mariam" w:hAnsi="GHEA Mariam" w:cs="ArTarumianTimes"/>
          <w:b/>
        </w:rPr>
        <w:t xml:space="preserve">x </w:t>
      </w:r>
      <w:r w:rsidRPr="00EE5681">
        <w:rPr>
          <w:rFonts w:ascii="GHEA Mariam" w:hAnsi="GHEA Mariam" w:cs="Sylfaen"/>
          <w:b/>
        </w:rPr>
        <w:t>Մ</w:t>
      </w:r>
      <w:r w:rsidRPr="00EE5681">
        <w:rPr>
          <w:rFonts w:ascii="GHEA Mariam" w:hAnsi="GHEA Mariam" w:cs="Sylfaen"/>
          <w:b/>
          <w:vertAlign w:val="subscript"/>
        </w:rPr>
        <w:t xml:space="preserve">հ </w:t>
      </w:r>
      <w:r w:rsidRPr="00EE5681">
        <w:rPr>
          <w:rFonts w:ascii="GHEA Mariam" w:hAnsi="GHEA Mariam" w:cs="ArTarumianTimes"/>
          <w:b/>
        </w:rPr>
        <w:t xml:space="preserve">x </w:t>
      </w:r>
      <w:r w:rsidRPr="00EE5681">
        <w:rPr>
          <w:rFonts w:ascii="GHEA Mariam" w:hAnsi="GHEA Mariam" w:cs="Sylfaen"/>
          <w:b/>
        </w:rPr>
        <w:t>Գ</w:t>
      </w:r>
      <w:r w:rsidRPr="00EE5681">
        <w:rPr>
          <w:rFonts w:ascii="GHEA Mariam" w:hAnsi="GHEA Mariam" w:cs="Sylfaen"/>
          <w:b/>
          <w:vertAlign w:val="subscript"/>
        </w:rPr>
        <w:t>գ</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rPr>
        <w:t xml:space="preserve">   որտեղ</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b/>
        </w:rPr>
        <w:t xml:space="preserve">   Ա</w:t>
      </w:r>
      <w:r w:rsidRPr="00EE5681">
        <w:rPr>
          <w:rFonts w:ascii="GHEA Mariam" w:hAnsi="GHEA Mariam" w:cs="Sylfaen"/>
          <w:b/>
          <w:vertAlign w:val="subscript"/>
        </w:rPr>
        <w:t>բհ</w:t>
      </w:r>
      <w:r w:rsidRPr="00EE5681">
        <w:rPr>
          <w:rFonts w:ascii="GHEA Mariam" w:hAnsi="GHEA Mariam" w:cs="ArTarumianTimes"/>
        </w:rPr>
        <w:t xml:space="preserve">- </w:t>
      </w:r>
      <w:r w:rsidRPr="00EE5681">
        <w:rPr>
          <w:rFonts w:ascii="GHEA Mariam" w:hAnsi="GHEA Mariam" w:cs="Sylfaen"/>
        </w:rPr>
        <w:t>հողամասի</w:t>
      </w:r>
      <w:r w:rsidRPr="00EE5681">
        <w:rPr>
          <w:rFonts w:ascii="GHEA Mariam" w:hAnsi="GHEA Mariam" w:cs="ArTarumianTimes"/>
        </w:rPr>
        <w:t xml:space="preserve"> (բացառությամբ գյուղատնտեսական նշանակության հողատեսքերի) մեկ քառակուսի մետր </w:t>
      </w:r>
      <w:r w:rsidRPr="00EE5681">
        <w:rPr>
          <w:rFonts w:ascii="GHEA Mariam" w:hAnsi="GHEA Mariam" w:cs="Sylfaen"/>
        </w:rPr>
        <w:t>մակերեսի</w:t>
      </w:r>
      <w:r w:rsidRPr="00EE5681">
        <w:rPr>
          <w:rFonts w:ascii="GHEA Mariam" w:hAnsi="GHEA Mariam" w:cs="ArTarumianTimes"/>
        </w:rPr>
        <w:t xml:space="preserve"> </w:t>
      </w:r>
      <w:r w:rsidRPr="00EE5681">
        <w:rPr>
          <w:rFonts w:ascii="GHEA Mariam" w:hAnsi="GHEA Mariam" w:cs="Sylfaen"/>
        </w:rPr>
        <w:t>բազային</w:t>
      </w:r>
      <w:r w:rsidRPr="00EE5681">
        <w:rPr>
          <w:rFonts w:ascii="GHEA Mariam" w:hAnsi="GHEA Mariam" w:cs="ArTarumianTimes"/>
        </w:rPr>
        <w:t xml:space="preserve"> </w:t>
      </w:r>
      <w:r w:rsidRPr="00EE5681">
        <w:rPr>
          <w:rFonts w:ascii="GHEA Mariam" w:hAnsi="GHEA Mariam" w:cs="Sylfaen"/>
        </w:rPr>
        <w:t>արժեքն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p>
    <w:p w:rsidR="000D20DA" w:rsidRPr="00EE5681" w:rsidRDefault="000D20DA" w:rsidP="00EE5681">
      <w:pPr>
        <w:tabs>
          <w:tab w:val="left" w:pos="0"/>
          <w:tab w:val="left" w:pos="705"/>
        </w:tabs>
        <w:spacing w:after="0" w:line="276" w:lineRule="auto"/>
        <w:jc w:val="both"/>
        <w:rPr>
          <w:rFonts w:ascii="GHEA Mariam" w:hAnsi="GHEA Mariam"/>
        </w:rPr>
      </w:pPr>
      <w:r w:rsidRPr="00EE5681">
        <w:rPr>
          <w:rFonts w:ascii="GHEA Mariam" w:hAnsi="GHEA Mariam" w:cs="Sylfaen"/>
          <w:b/>
        </w:rPr>
        <w:t xml:space="preserve">   Մ</w:t>
      </w:r>
      <w:r w:rsidRPr="00EE5681">
        <w:rPr>
          <w:rFonts w:ascii="GHEA Mariam" w:hAnsi="GHEA Mariam" w:cs="Sylfaen"/>
          <w:b/>
          <w:vertAlign w:val="subscript"/>
        </w:rPr>
        <w:t>հ</w:t>
      </w:r>
      <w:r w:rsidRPr="00EE5681">
        <w:rPr>
          <w:rFonts w:ascii="GHEA Mariam" w:hAnsi="GHEA Mariam" w:cs="ArTarumianTimes"/>
        </w:rPr>
        <w:t xml:space="preserve">- </w:t>
      </w:r>
      <w:r w:rsidRPr="00EE5681">
        <w:rPr>
          <w:rFonts w:ascii="GHEA Mariam" w:hAnsi="GHEA Mariam" w:cs="Sylfaen"/>
        </w:rPr>
        <w:t>գնահատվող</w:t>
      </w:r>
      <w:r w:rsidRPr="00EE5681">
        <w:rPr>
          <w:rFonts w:ascii="GHEA Mariam" w:hAnsi="GHEA Mariam" w:cs="ArTarumianTimes"/>
        </w:rPr>
        <w:t xml:space="preserve"> </w:t>
      </w:r>
      <w:r w:rsidRPr="00EE5681">
        <w:rPr>
          <w:rFonts w:ascii="GHEA Mariam" w:hAnsi="GHEA Mariam" w:cs="Sylfaen"/>
        </w:rPr>
        <w:t>հողամասի</w:t>
      </w:r>
      <w:r w:rsidRPr="00EE5681">
        <w:rPr>
          <w:rFonts w:ascii="GHEA Mariam" w:hAnsi="GHEA Mariam" w:cs="ArTarumianTimes"/>
        </w:rPr>
        <w:t xml:space="preserve"> </w:t>
      </w:r>
      <w:r w:rsidRPr="00EE5681">
        <w:rPr>
          <w:rFonts w:ascii="GHEA Mariam" w:hAnsi="GHEA Mariam" w:cs="Sylfaen"/>
        </w:rPr>
        <w:t>մակերեսն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արտահայտված</w:t>
      </w:r>
      <w:r w:rsidRPr="00EE5681">
        <w:rPr>
          <w:rFonts w:ascii="GHEA Mariam" w:hAnsi="GHEA Mariam" w:cs="ArTarumianTimes"/>
        </w:rPr>
        <w:t xml:space="preserve"> </w:t>
      </w:r>
      <w:r w:rsidRPr="00EE5681">
        <w:rPr>
          <w:rFonts w:ascii="GHEA Mariam" w:hAnsi="GHEA Mariam" w:cs="Sylfaen"/>
        </w:rPr>
        <w:t>քառակուսի</w:t>
      </w:r>
      <w:r w:rsidRPr="00EE5681">
        <w:rPr>
          <w:rFonts w:ascii="GHEA Mariam" w:hAnsi="GHEA Mariam" w:cs="ArTarumianTimes"/>
        </w:rPr>
        <w:t xml:space="preserve"> </w:t>
      </w:r>
      <w:r w:rsidRPr="00EE5681">
        <w:rPr>
          <w:rFonts w:ascii="GHEA Mariam" w:hAnsi="GHEA Mariam" w:cs="Sylfaen"/>
        </w:rPr>
        <w:t>մետրով</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b/>
        </w:rPr>
        <w:t xml:space="preserve">   Գ</w:t>
      </w:r>
      <w:r w:rsidRPr="00EE5681">
        <w:rPr>
          <w:rFonts w:ascii="GHEA Mariam" w:hAnsi="GHEA Mariam" w:cs="Sylfaen"/>
          <w:b/>
          <w:vertAlign w:val="subscript"/>
        </w:rPr>
        <w:t>գ</w:t>
      </w:r>
      <w:r w:rsidRPr="00EE5681">
        <w:rPr>
          <w:rFonts w:ascii="GHEA Mariam" w:hAnsi="GHEA Mariam" w:cs="ArTarumianTimes"/>
        </w:rPr>
        <w:t xml:space="preserve">- </w:t>
      </w:r>
      <w:r w:rsidRPr="00EE5681">
        <w:rPr>
          <w:rFonts w:ascii="GHEA Mariam" w:hAnsi="GHEA Mariam" w:cs="Sylfaen"/>
        </w:rPr>
        <w:t>հողամասերի</w:t>
      </w:r>
      <w:r w:rsidRPr="00EE5681">
        <w:rPr>
          <w:rFonts w:ascii="GHEA Mariam" w:hAnsi="GHEA Mariam" w:cs="ArTarumianTimes"/>
        </w:rPr>
        <w:t xml:space="preserve"> (բացառությամբ գյուղատնտեսական նշանակության հողատեսքերի) </w:t>
      </w:r>
      <w:r w:rsidRPr="00EE5681">
        <w:rPr>
          <w:rFonts w:ascii="GHEA Mariam" w:hAnsi="GHEA Mariam" w:cs="Sylfaen"/>
        </w:rPr>
        <w:t>տարածագնահատման</w:t>
      </w:r>
      <w:r w:rsidRPr="00EE5681">
        <w:rPr>
          <w:rFonts w:ascii="GHEA Mariam" w:hAnsi="GHEA Mariam" w:cs="ArTarumianTimes"/>
        </w:rPr>
        <w:t xml:space="preserve"> </w:t>
      </w:r>
      <w:r w:rsidRPr="00EE5681">
        <w:rPr>
          <w:rFonts w:ascii="GHEA Mariam" w:hAnsi="GHEA Mariam" w:cs="Sylfaen"/>
        </w:rPr>
        <w:t>գոտիականության</w:t>
      </w:r>
      <w:r w:rsidRPr="00EE5681">
        <w:rPr>
          <w:rFonts w:ascii="GHEA Mariam" w:hAnsi="GHEA Mariam" w:cs="ArTarumianTimes"/>
        </w:rPr>
        <w:t xml:space="preserve"> (</w:t>
      </w:r>
      <w:r w:rsidRPr="00EE5681">
        <w:rPr>
          <w:rFonts w:ascii="GHEA Mariam" w:hAnsi="GHEA Mariam" w:cs="Sylfaen"/>
        </w:rPr>
        <w:t>գտնվելու</w:t>
      </w:r>
      <w:r w:rsidRPr="00EE5681">
        <w:rPr>
          <w:rFonts w:ascii="GHEA Mariam" w:hAnsi="GHEA Mariam" w:cs="ArTarumianTimes"/>
        </w:rPr>
        <w:t xml:space="preserve"> </w:t>
      </w:r>
      <w:r w:rsidRPr="00EE5681">
        <w:rPr>
          <w:rFonts w:ascii="GHEA Mariam" w:hAnsi="GHEA Mariam" w:cs="Sylfaen"/>
        </w:rPr>
        <w:t>վայրի</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Անշարժ գույքի հարկման նպատակով շինության շուկայական արժեքը հաշվարկվում է հետևյալ բանաձևով՝</w:t>
      </w:r>
    </w:p>
    <w:p w:rsidR="000D20DA" w:rsidRPr="00EE5681" w:rsidRDefault="000D20DA" w:rsidP="00EE5681">
      <w:pPr>
        <w:tabs>
          <w:tab w:val="left" w:pos="0"/>
        </w:tabs>
        <w:spacing w:after="0" w:line="276" w:lineRule="auto"/>
        <w:jc w:val="both"/>
        <w:rPr>
          <w:rFonts w:ascii="GHEA Mariam" w:hAnsi="GHEA Mariam"/>
        </w:rPr>
      </w:pPr>
    </w:p>
    <w:p w:rsidR="000D20DA" w:rsidRPr="00EE5681" w:rsidRDefault="000D20DA" w:rsidP="00EE5681">
      <w:pPr>
        <w:tabs>
          <w:tab w:val="left" w:pos="0"/>
          <w:tab w:val="center" w:pos="4535"/>
          <w:tab w:val="left" w:pos="7395"/>
        </w:tabs>
        <w:spacing w:after="0" w:line="276" w:lineRule="auto"/>
        <w:rPr>
          <w:rFonts w:ascii="GHEA Mariam" w:hAnsi="GHEA Mariam"/>
          <w:b/>
        </w:rPr>
      </w:pPr>
      <w:r w:rsidRPr="00EE5681">
        <w:rPr>
          <w:rFonts w:ascii="GHEA Mariam" w:hAnsi="GHEA Mariam"/>
          <w:b/>
        </w:rPr>
        <w:lastRenderedPageBreak/>
        <w:tab/>
        <w:t>Ա</w:t>
      </w:r>
      <w:r w:rsidRPr="00EE5681">
        <w:rPr>
          <w:rFonts w:ascii="GHEA Mariam" w:hAnsi="GHEA Mariam"/>
          <w:b/>
          <w:vertAlign w:val="subscript"/>
        </w:rPr>
        <w:t xml:space="preserve">շ </w:t>
      </w:r>
      <w:r w:rsidRPr="00EE5681">
        <w:rPr>
          <w:rFonts w:ascii="GHEA Mariam" w:hAnsi="GHEA Mariam"/>
          <w:b/>
        </w:rPr>
        <w:t>= {(Ա</w:t>
      </w:r>
      <w:r w:rsidRPr="00EE5681">
        <w:rPr>
          <w:rFonts w:ascii="GHEA Mariam" w:hAnsi="GHEA Mariam"/>
          <w:b/>
          <w:vertAlign w:val="subscript"/>
        </w:rPr>
        <w:t xml:space="preserve">1 </w:t>
      </w:r>
      <w:r w:rsidRPr="00EE5681">
        <w:rPr>
          <w:rFonts w:ascii="GHEA Mariam" w:hAnsi="GHEA Mariam"/>
          <w:b/>
        </w:rPr>
        <w:t>+ Ա</w:t>
      </w:r>
      <w:r w:rsidRPr="00EE5681">
        <w:rPr>
          <w:rFonts w:ascii="GHEA Mariam" w:hAnsi="GHEA Mariam"/>
          <w:b/>
          <w:vertAlign w:val="subscript"/>
        </w:rPr>
        <w:t xml:space="preserve">2 </w:t>
      </w:r>
      <w:r w:rsidRPr="00EE5681">
        <w:rPr>
          <w:rFonts w:ascii="GHEA Mariam" w:hAnsi="GHEA Mariam"/>
          <w:b/>
        </w:rPr>
        <w:t>+ … + Ա</w:t>
      </w:r>
      <w:r w:rsidRPr="00EE5681">
        <w:rPr>
          <w:rFonts w:ascii="GHEA Mariam" w:hAnsi="GHEA Mariam"/>
          <w:b/>
          <w:vertAlign w:val="subscript"/>
        </w:rPr>
        <w:t>n</w:t>
      </w:r>
      <w:r w:rsidRPr="00EE5681">
        <w:rPr>
          <w:rFonts w:ascii="GHEA Mariam" w:hAnsi="GHEA Mariam"/>
          <w:b/>
        </w:rPr>
        <w:t>) + (Ա</w:t>
      </w:r>
      <w:r w:rsidRPr="00EE5681">
        <w:rPr>
          <w:rFonts w:ascii="GHEA Mariam" w:hAnsi="GHEA Mariam"/>
          <w:b/>
          <w:vertAlign w:val="subscript"/>
        </w:rPr>
        <w:t xml:space="preserve">բշ </w:t>
      </w:r>
      <w:r w:rsidRPr="00EE5681">
        <w:rPr>
          <w:rFonts w:ascii="GHEA Mariam" w:hAnsi="GHEA Mariam"/>
          <w:b/>
        </w:rPr>
        <w:t>x Գ</w:t>
      </w:r>
      <w:r w:rsidRPr="00EE5681">
        <w:rPr>
          <w:rFonts w:ascii="GHEA Mariam" w:hAnsi="GHEA Mariam"/>
          <w:b/>
          <w:vertAlign w:val="subscript"/>
        </w:rPr>
        <w:t>ծա</w:t>
      </w:r>
      <w:r w:rsidRPr="00EE5681">
        <w:rPr>
          <w:rFonts w:ascii="GHEA Mariam" w:hAnsi="GHEA Mariam"/>
          <w:b/>
        </w:rPr>
        <w:t xml:space="preserve"> x Մ</w:t>
      </w:r>
      <w:r w:rsidRPr="00EE5681">
        <w:rPr>
          <w:rFonts w:ascii="GHEA Mariam" w:hAnsi="GHEA Mariam"/>
          <w:b/>
          <w:vertAlign w:val="subscript"/>
        </w:rPr>
        <w:t xml:space="preserve">ծ </w:t>
      </w:r>
      <w:r w:rsidRPr="00EE5681">
        <w:rPr>
          <w:rFonts w:ascii="GHEA Mariam" w:hAnsi="GHEA Mariam"/>
          <w:b/>
        </w:rPr>
        <w:t>x Գ</w:t>
      </w:r>
      <w:r w:rsidRPr="00EE5681">
        <w:rPr>
          <w:rFonts w:ascii="GHEA Mariam" w:hAnsi="GHEA Mariam"/>
          <w:b/>
          <w:vertAlign w:val="subscript"/>
        </w:rPr>
        <w:t>մծ</w:t>
      </w:r>
      <w:r w:rsidRPr="00EE5681">
        <w:rPr>
          <w:rFonts w:ascii="GHEA Mariam" w:hAnsi="GHEA Mariam"/>
          <w:b/>
        </w:rPr>
        <w:t>) + (Ա</w:t>
      </w:r>
      <w:r w:rsidRPr="00EE5681">
        <w:rPr>
          <w:rFonts w:ascii="GHEA Mariam" w:hAnsi="GHEA Mariam"/>
          <w:b/>
          <w:vertAlign w:val="subscript"/>
        </w:rPr>
        <w:t xml:space="preserve">բշ </w:t>
      </w:r>
      <w:r w:rsidRPr="00EE5681">
        <w:rPr>
          <w:rFonts w:ascii="GHEA Mariam" w:hAnsi="GHEA Mariam"/>
          <w:b/>
        </w:rPr>
        <w:t>x Գ</w:t>
      </w:r>
      <w:r w:rsidRPr="00EE5681">
        <w:rPr>
          <w:rFonts w:ascii="GHEA Mariam" w:hAnsi="GHEA Mariam"/>
          <w:b/>
          <w:vertAlign w:val="subscript"/>
        </w:rPr>
        <w:t>պա</w:t>
      </w:r>
      <w:r w:rsidRPr="00EE5681">
        <w:rPr>
          <w:rFonts w:ascii="GHEA Mariam" w:hAnsi="GHEA Mariam"/>
          <w:b/>
        </w:rPr>
        <w:t xml:space="preserve"> x Մ</w:t>
      </w:r>
      <w:r w:rsidRPr="00EE5681">
        <w:rPr>
          <w:rFonts w:ascii="GHEA Mariam" w:hAnsi="GHEA Mariam"/>
          <w:b/>
          <w:vertAlign w:val="subscript"/>
        </w:rPr>
        <w:t xml:space="preserve">պ </w:t>
      </w:r>
      <w:r w:rsidRPr="00EE5681">
        <w:rPr>
          <w:rFonts w:ascii="GHEA Mariam" w:hAnsi="GHEA Mariam"/>
          <w:b/>
        </w:rPr>
        <w:t>x Գ</w:t>
      </w:r>
      <w:r w:rsidRPr="00EE5681">
        <w:rPr>
          <w:rFonts w:ascii="GHEA Mariam" w:hAnsi="GHEA Mariam"/>
          <w:b/>
          <w:vertAlign w:val="subscript"/>
        </w:rPr>
        <w:t>մպ</w:t>
      </w:r>
      <w:r w:rsidRPr="00EE5681">
        <w:rPr>
          <w:rFonts w:ascii="GHEA Mariam" w:hAnsi="GHEA Mariam"/>
          <w:b/>
        </w:rPr>
        <w:t>)} x Գ</w:t>
      </w:r>
      <w:r w:rsidRPr="00EE5681">
        <w:rPr>
          <w:rFonts w:ascii="GHEA Mariam" w:hAnsi="GHEA Mariam"/>
          <w:b/>
          <w:vertAlign w:val="subscript"/>
        </w:rPr>
        <w:t>ն</w:t>
      </w:r>
      <w:r w:rsidRPr="00EE5681">
        <w:rPr>
          <w:rFonts w:ascii="GHEA Mariam" w:hAnsi="GHEA Mariam"/>
          <w:b/>
        </w:rPr>
        <w:t xml:space="preserve"> x Գ</w:t>
      </w:r>
      <w:r w:rsidRPr="00EE5681">
        <w:rPr>
          <w:rFonts w:ascii="GHEA Mariam" w:hAnsi="GHEA Mariam"/>
          <w:b/>
          <w:vertAlign w:val="subscript"/>
        </w:rPr>
        <w:t>գ</w:t>
      </w:r>
      <w:r w:rsidRPr="00EE5681">
        <w:rPr>
          <w:rFonts w:ascii="GHEA Mariam" w:hAnsi="GHEA Mariam"/>
          <w:b/>
        </w:rPr>
        <w:tab/>
      </w:r>
    </w:p>
    <w:p w:rsidR="000D20DA" w:rsidRPr="00EE5681" w:rsidRDefault="000D20DA" w:rsidP="00EE5681">
      <w:pPr>
        <w:tabs>
          <w:tab w:val="left" w:pos="0"/>
          <w:tab w:val="center" w:pos="4535"/>
          <w:tab w:val="left" w:pos="7395"/>
        </w:tabs>
        <w:spacing w:after="0" w:line="276" w:lineRule="auto"/>
        <w:rPr>
          <w:rFonts w:ascii="GHEA Mariam" w:hAnsi="GHEA Mariam"/>
        </w:rPr>
      </w:pPr>
      <w:r w:rsidRPr="00EE5681">
        <w:rPr>
          <w:rFonts w:ascii="GHEA Mariam" w:hAnsi="GHEA Mariam"/>
          <w:b/>
        </w:rPr>
        <w:t xml:space="preserve">   </w:t>
      </w:r>
      <w:r w:rsidRPr="00EE5681">
        <w:rPr>
          <w:rFonts w:ascii="GHEA Mariam" w:hAnsi="GHEA Mariam"/>
        </w:rPr>
        <w:t>որտեղ՝</w:t>
      </w:r>
    </w:p>
    <w:p w:rsidR="000D20DA" w:rsidRPr="00EE5681" w:rsidRDefault="000D20DA" w:rsidP="00EE5681">
      <w:pPr>
        <w:tabs>
          <w:tab w:val="left" w:pos="0"/>
          <w:tab w:val="center" w:pos="4535"/>
          <w:tab w:val="left" w:pos="7395"/>
        </w:tabs>
        <w:spacing w:after="0" w:line="276" w:lineRule="auto"/>
        <w:rPr>
          <w:rFonts w:ascii="GHEA Mariam" w:hAnsi="GHEA Mariam"/>
        </w:rPr>
      </w:pPr>
      <w:r w:rsidRPr="00EE5681">
        <w:rPr>
          <w:rFonts w:ascii="GHEA Mariam" w:hAnsi="GHEA Mariam"/>
        </w:rPr>
        <w:t xml:space="preserve">   </w:t>
      </w:r>
      <w:r w:rsidRPr="00EE5681">
        <w:rPr>
          <w:rFonts w:ascii="GHEA Mariam" w:hAnsi="GHEA Mariam"/>
          <w:b/>
        </w:rPr>
        <w:t>Ա</w:t>
      </w:r>
      <w:r w:rsidRPr="00EE5681">
        <w:rPr>
          <w:rFonts w:ascii="GHEA Mariam" w:hAnsi="GHEA Mariam"/>
          <w:b/>
          <w:vertAlign w:val="subscript"/>
        </w:rPr>
        <w:t>1</w:t>
      </w:r>
      <w:r w:rsidRPr="00EE5681">
        <w:rPr>
          <w:rFonts w:ascii="GHEA Mariam" w:hAnsi="GHEA Mariam"/>
          <w:b/>
        </w:rPr>
        <w:t>, Ա</w:t>
      </w:r>
      <w:r w:rsidRPr="00EE5681">
        <w:rPr>
          <w:rFonts w:ascii="GHEA Mariam" w:hAnsi="GHEA Mariam"/>
          <w:b/>
          <w:vertAlign w:val="subscript"/>
        </w:rPr>
        <w:t>2</w:t>
      </w:r>
      <w:r w:rsidRPr="00EE5681">
        <w:rPr>
          <w:rFonts w:ascii="GHEA Mariam" w:hAnsi="GHEA Mariam"/>
          <w:b/>
        </w:rPr>
        <w:t>, … Ա</w:t>
      </w:r>
      <w:r w:rsidRPr="00EE5681">
        <w:rPr>
          <w:rFonts w:ascii="GHEA Mariam" w:hAnsi="GHEA Mariam"/>
          <w:b/>
          <w:vertAlign w:val="subscript"/>
        </w:rPr>
        <w:t xml:space="preserve">n </w:t>
      </w:r>
      <w:r w:rsidRPr="00EE5681">
        <w:rPr>
          <w:rFonts w:ascii="GHEA Mariam" w:hAnsi="GHEA Mariam"/>
        </w:rPr>
        <w:t>- առաջին, երկրորդ և հաջորդ հարկերի (այդ թվում՝ նկուղի, կիսանկուղի, ձեղնահարկի (տանիքային հարկի)) արժեքներն են,</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Ա</w:t>
      </w:r>
      <w:r w:rsidRPr="00EE5681">
        <w:rPr>
          <w:rFonts w:ascii="GHEA Mariam" w:hAnsi="GHEA Mariam"/>
          <w:b/>
          <w:vertAlign w:val="subscript"/>
        </w:rPr>
        <w:t>բշ</w:t>
      </w:r>
      <w:r w:rsidRPr="00EE5681">
        <w:rPr>
          <w:rFonts w:ascii="GHEA Mariam" w:hAnsi="GHEA Mariam"/>
        </w:rPr>
        <w:t xml:space="preserve"> – շինության մեկ քառակուսի մետր մակերեսի (ներքին չափերով) բազային արժեքն է,</w:t>
      </w:r>
    </w:p>
    <w:p w:rsidR="000D20DA" w:rsidRPr="00EE5681" w:rsidRDefault="000D20DA" w:rsidP="00EE5681">
      <w:pPr>
        <w:tabs>
          <w:tab w:val="left" w:pos="0"/>
          <w:tab w:val="center" w:pos="4535"/>
          <w:tab w:val="left" w:pos="7395"/>
        </w:tabs>
        <w:spacing w:after="0" w:line="276" w:lineRule="auto"/>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ծա</w:t>
      </w:r>
      <w:r w:rsidRPr="00EE5681">
        <w:rPr>
          <w:rFonts w:ascii="GHEA Mariam" w:hAnsi="GHEA Mariam"/>
        </w:rPr>
        <w:t xml:space="preserve"> – ծածկերի, շվաքարանների առկայության գործակիցն է,</w:t>
      </w:r>
    </w:p>
    <w:p w:rsidR="000D20DA" w:rsidRPr="00EE5681" w:rsidRDefault="000D20DA" w:rsidP="00EE5681">
      <w:pPr>
        <w:tabs>
          <w:tab w:val="left" w:pos="0"/>
          <w:tab w:val="center" w:pos="4535"/>
          <w:tab w:val="left" w:pos="7395"/>
        </w:tabs>
        <w:spacing w:after="0" w:line="276" w:lineRule="auto"/>
        <w:rPr>
          <w:rFonts w:ascii="GHEA Mariam" w:hAnsi="GHEA Mariam"/>
        </w:rPr>
      </w:pPr>
      <w:r w:rsidRPr="00EE5681">
        <w:rPr>
          <w:rFonts w:ascii="GHEA Mariam" w:hAnsi="GHEA Mariam"/>
        </w:rPr>
        <w:t xml:space="preserve">   </w:t>
      </w:r>
      <w:r w:rsidRPr="00EE5681">
        <w:rPr>
          <w:rFonts w:ascii="GHEA Mariam" w:hAnsi="GHEA Mariam"/>
          <w:b/>
        </w:rPr>
        <w:t>Մ</w:t>
      </w:r>
      <w:r w:rsidRPr="00EE5681">
        <w:rPr>
          <w:rFonts w:ascii="GHEA Mariam" w:hAnsi="GHEA Mariam"/>
          <w:b/>
          <w:vertAlign w:val="subscript"/>
        </w:rPr>
        <w:t>ծ</w:t>
      </w:r>
      <w:r w:rsidRPr="00EE5681">
        <w:rPr>
          <w:rFonts w:ascii="GHEA Mariam" w:hAnsi="GHEA Mariam"/>
        </w:rPr>
        <w:t xml:space="preserve"> – ծածկերի, շվաքարանների մակերեսն է՝ արտահայտված քառակուսի մետրով,</w:t>
      </w:r>
    </w:p>
    <w:p w:rsidR="000D20DA" w:rsidRPr="00EE5681" w:rsidRDefault="000D20DA" w:rsidP="00EE5681">
      <w:pPr>
        <w:tabs>
          <w:tab w:val="left" w:pos="0"/>
          <w:tab w:val="center" w:pos="4535"/>
          <w:tab w:val="left" w:pos="7395"/>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մծ</w:t>
      </w:r>
      <w:r w:rsidRPr="00EE5681">
        <w:rPr>
          <w:rFonts w:ascii="GHEA Mariam" w:hAnsi="GHEA Mariam"/>
          <w:b/>
        </w:rPr>
        <w:t xml:space="preserve"> – </w:t>
      </w:r>
      <w:r w:rsidRPr="00EE5681">
        <w:rPr>
          <w:rFonts w:ascii="GHEA Mariam" w:hAnsi="GHEA Mariam"/>
        </w:rPr>
        <w:t xml:space="preserve">ծածկերի, շվաքարանների </w:t>
      </w:r>
      <w:r w:rsidRPr="00EE5681">
        <w:rPr>
          <w:rFonts w:ascii="GHEA Mariam" w:hAnsi="GHEA Mariam" w:cs="Sylfaen"/>
        </w:rPr>
        <w:t>մաշվածությունը</w:t>
      </w:r>
      <w:r w:rsidRPr="00EE5681">
        <w:rPr>
          <w:rFonts w:ascii="GHEA Mariam" w:hAnsi="GHEA Mariam" w:cs="ArTarumianTimes"/>
        </w:rPr>
        <w:t xml:space="preserve"> (</w:t>
      </w:r>
      <w:r w:rsidRPr="00EE5681">
        <w:rPr>
          <w:rFonts w:ascii="GHEA Mariam" w:hAnsi="GHEA Mariam" w:cs="Sylfaen"/>
        </w:rPr>
        <w:t>շահագործման</w:t>
      </w:r>
      <w:r w:rsidRPr="00EE5681">
        <w:rPr>
          <w:rFonts w:ascii="GHEA Mariam" w:hAnsi="GHEA Mariam" w:cs="ArTarumianTimes"/>
        </w:rPr>
        <w:t xml:space="preserve"> </w:t>
      </w:r>
      <w:r w:rsidRPr="00EE5681">
        <w:rPr>
          <w:rFonts w:ascii="GHEA Mariam" w:hAnsi="GHEA Mariam" w:cs="Sylfaen"/>
        </w:rPr>
        <w:t>տևողությունը</w:t>
      </w:r>
      <w:r w:rsidRPr="00EE5681">
        <w:rPr>
          <w:rFonts w:ascii="GHEA Mariam" w:hAnsi="GHEA Mariam" w:cs="ArTarumianTimes"/>
        </w:rPr>
        <w:t xml:space="preserve">) </w:t>
      </w:r>
      <w:r w:rsidRPr="00EE5681">
        <w:rPr>
          <w:rFonts w:ascii="GHEA Mariam" w:hAnsi="GHEA Mariam" w:cs="Sylfaen"/>
        </w:rPr>
        <w:t>բնութագրող</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cs="ArTarumianTimes"/>
        </w:rPr>
        <w:t xml:space="preserve">   </w:t>
      </w:r>
      <w:r w:rsidRPr="00EE5681">
        <w:rPr>
          <w:rFonts w:ascii="GHEA Mariam" w:hAnsi="GHEA Mariam"/>
          <w:b/>
        </w:rPr>
        <w:t>Գ</w:t>
      </w:r>
      <w:r w:rsidRPr="00EE5681">
        <w:rPr>
          <w:rFonts w:ascii="GHEA Mariam" w:hAnsi="GHEA Mariam"/>
          <w:b/>
          <w:vertAlign w:val="subscript"/>
        </w:rPr>
        <w:t>պա</w:t>
      </w:r>
      <w:r w:rsidRPr="00EE5681">
        <w:rPr>
          <w:rFonts w:ascii="GHEA Mariam" w:hAnsi="GHEA Mariam"/>
          <w:b/>
        </w:rPr>
        <w:t xml:space="preserve"> – </w:t>
      </w:r>
      <w:r w:rsidRPr="00EE5681">
        <w:rPr>
          <w:rFonts w:ascii="GHEA Mariam" w:hAnsi="GHEA Mariam"/>
        </w:rPr>
        <w:t>պարիսպների առկայության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b/>
        </w:rPr>
        <w:t>Մ</w:t>
      </w:r>
      <w:r w:rsidRPr="00EE5681">
        <w:rPr>
          <w:rFonts w:ascii="GHEA Mariam" w:hAnsi="GHEA Mariam"/>
          <w:b/>
          <w:vertAlign w:val="subscript"/>
        </w:rPr>
        <w:t>պ</w:t>
      </w:r>
      <w:r w:rsidRPr="00EE5681">
        <w:rPr>
          <w:rFonts w:ascii="GHEA Mariam" w:hAnsi="GHEA Mariam"/>
        </w:rPr>
        <w:t xml:space="preserve"> – պարիսպների հիմքի մակերեսն է՝ արտահայտված քառակուսի մետրով,</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cs="ArTarumianTimes"/>
        </w:rPr>
        <w:t xml:space="preserve">   </w:t>
      </w:r>
      <w:r w:rsidRPr="00EE5681">
        <w:rPr>
          <w:rFonts w:ascii="GHEA Mariam" w:hAnsi="GHEA Mariam"/>
          <w:b/>
        </w:rPr>
        <w:t>Գ</w:t>
      </w:r>
      <w:r w:rsidRPr="00EE5681">
        <w:rPr>
          <w:rFonts w:ascii="GHEA Mariam" w:hAnsi="GHEA Mariam"/>
          <w:b/>
          <w:vertAlign w:val="subscript"/>
        </w:rPr>
        <w:t>մպ</w:t>
      </w:r>
      <w:r w:rsidRPr="00EE5681">
        <w:rPr>
          <w:rFonts w:ascii="GHEA Mariam" w:hAnsi="GHEA Mariam"/>
          <w:b/>
        </w:rPr>
        <w:t xml:space="preserve"> – </w:t>
      </w:r>
      <w:r w:rsidRPr="00EE5681">
        <w:rPr>
          <w:rFonts w:ascii="GHEA Mariam" w:hAnsi="GHEA Mariam"/>
        </w:rPr>
        <w:t>պարիսպների մաշվածությունը (շահագործման տևողությունը) բնութագրող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ն</w:t>
      </w:r>
      <w:r w:rsidRPr="00EE5681">
        <w:rPr>
          <w:rFonts w:ascii="GHEA Mariam" w:hAnsi="GHEA Mariam"/>
          <w:vertAlign w:val="subscript"/>
        </w:rPr>
        <w:t xml:space="preserve"> </w:t>
      </w:r>
      <w:r w:rsidRPr="00EE5681">
        <w:rPr>
          <w:rFonts w:ascii="GHEA Mariam" w:hAnsi="GHEA Mariam"/>
        </w:rPr>
        <w:t>- շինության նպատակային նշանակության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գ</w:t>
      </w:r>
      <w:r w:rsidRPr="00EE5681">
        <w:rPr>
          <w:rFonts w:ascii="GHEA Mariam" w:hAnsi="GHEA Mariam"/>
          <w:vertAlign w:val="subscript"/>
        </w:rPr>
        <w:t xml:space="preserve"> -  </w:t>
      </w:r>
      <w:r w:rsidRPr="00EE5681">
        <w:rPr>
          <w:rFonts w:ascii="GHEA Mariam" w:hAnsi="GHEA Mariam"/>
        </w:rPr>
        <w:t>տարածագնահատման գոտիականության (գտնվելու վայրի)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b/>
        </w:rPr>
        <w:t xml:space="preserve">   Ա</w:t>
      </w:r>
      <w:r w:rsidRPr="00EE5681">
        <w:rPr>
          <w:rFonts w:ascii="GHEA Mariam" w:hAnsi="GHEA Mariam"/>
          <w:b/>
          <w:vertAlign w:val="subscript"/>
        </w:rPr>
        <w:t>1</w:t>
      </w:r>
      <w:r w:rsidRPr="00EE5681">
        <w:rPr>
          <w:rFonts w:ascii="GHEA Mariam" w:hAnsi="GHEA Mariam"/>
          <w:b/>
        </w:rPr>
        <w:t>, Ա</w:t>
      </w:r>
      <w:r w:rsidRPr="00EE5681">
        <w:rPr>
          <w:rFonts w:ascii="GHEA Mariam" w:hAnsi="GHEA Mariam"/>
          <w:b/>
          <w:vertAlign w:val="subscript"/>
        </w:rPr>
        <w:t>2</w:t>
      </w:r>
      <w:r w:rsidRPr="00EE5681">
        <w:rPr>
          <w:rFonts w:ascii="GHEA Mariam" w:hAnsi="GHEA Mariam"/>
          <w:b/>
        </w:rPr>
        <w:t>, … Ա</w:t>
      </w:r>
      <w:r w:rsidRPr="00EE5681">
        <w:rPr>
          <w:rFonts w:ascii="GHEA Mariam" w:hAnsi="GHEA Mariam"/>
          <w:b/>
          <w:vertAlign w:val="subscript"/>
        </w:rPr>
        <w:t xml:space="preserve">n </w:t>
      </w:r>
      <w:r w:rsidRPr="00EE5681">
        <w:rPr>
          <w:rFonts w:ascii="GHEA Mariam" w:hAnsi="GHEA Mariam"/>
        </w:rPr>
        <w:t>– արժեքները հաշվարկվում են հետևյալ բանաձևով՝</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p>
    <w:p w:rsidR="000D20DA" w:rsidRPr="00EE5681" w:rsidRDefault="000D20DA" w:rsidP="00EE5681">
      <w:pPr>
        <w:tabs>
          <w:tab w:val="left" w:pos="0"/>
          <w:tab w:val="center" w:pos="4535"/>
          <w:tab w:val="left" w:pos="7395"/>
        </w:tabs>
        <w:spacing w:after="0" w:line="276" w:lineRule="auto"/>
        <w:jc w:val="center"/>
        <w:rPr>
          <w:rFonts w:ascii="GHEA Mariam" w:hAnsi="GHEA Mariam"/>
          <w:b/>
        </w:rPr>
      </w:pPr>
      <w:r w:rsidRPr="00EE5681">
        <w:rPr>
          <w:rFonts w:ascii="GHEA Mariam" w:hAnsi="GHEA Mariam"/>
          <w:b/>
        </w:rPr>
        <w:t>Ա</w:t>
      </w:r>
      <w:r w:rsidRPr="00EE5681">
        <w:rPr>
          <w:rFonts w:ascii="GHEA Mariam" w:hAnsi="GHEA Mariam"/>
          <w:b/>
          <w:vertAlign w:val="subscript"/>
        </w:rPr>
        <w:t xml:space="preserve">n </w:t>
      </w:r>
      <w:r w:rsidRPr="00EE5681">
        <w:rPr>
          <w:rFonts w:ascii="GHEA Mariam" w:hAnsi="GHEA Mariam"/>
          <w:b/>
        </w:rPr>
        <w:t>= Ա</w:t>
      </w:r>
      <w:r w:rsidRPr="00EE5681">
        <w:rPr>
          <w:rFonts w:ascii="GHEA Mariam" w:hAnsi="GHEA Mariam"/>
          <w:b/>
          <w:vertAlign w:val="subscript"/>
        </w:rPr>
        <w:t xml:space="preserve">բշ </w:t>
      </w:r>
      <w:r w:rsidRPr="00EE5681">
        <w:rPr>
          <w:rFonts w:ascii="GHEA Mariam" w:hAnsi="GHEA Mariam"/>
          <w:b/>
        </w:rPr>
        <w:t>x Մ</w:t>
      </w:r>
      <w:r w:rsidRPr="00EE5681">
        <w:rPr>
          <w:rFonts w:ascii="GHEA Mariam" w:hAnsi="GHEA Mariam"/>
          <w:b/>
          <w:vertAlign w:val="subscript"/>
        </w:rPr>
        <w:t>շ</w:t>
      </w:r>
      <w:r w:rsidRPr="00EE5681">
        <w:rPr>
          <w:rFonts w:ascii="GHEA Mariam" w:hAnsi="GHEA Mariam"/>
          <w:b/>
        </w:rPr>
        <w:t xml:space="preserve"> x Գ</w:t>
      </w:r>
      <w:r w:rsidRPr="00EE5681">
        <w:rPr>
          <w:rFonts w:ascii="GHEA Mariam" w:hAnsi="GHEA Mariam"/>
          <w:b/>
          <w:vertAlign w:val="subscript"/>
        </w:rPr>
        <w:t>նտ</w:t>
      </w:r>
      <w:r w:rsidRPr="00EE5681">
        <w:rPr>
          <w:rFonts w:ascii="GHEA Mariam" w:hAnsi="GHEA Mariam"/>
          <w:b/>
        </w:rPr>
        <w:t xml:space="preserve"> x Գ</w:t>
      </w:r>
      <w:r w:rsidRPr="00EE5681">
        <w:rPr>
          <w:rFonts w:ascii="GHEA Mariam" w:hAnsi="GHEA Mariam"/>
          <w:b/>
          <w:vertAlign w:val="subscript"/>
        </w:rPr>
        <w:t>ա</w:t>
      </w:r>
      <w:r w:rsidRPr="00EE5681">
        <w:rPr>
          <w:rFonts w:ascii="GHEA Mariam" w:hAnsi="GHEA Mariam"/>
          <w:b/>
        </w:rPr>
        <w:t xml:space="preserve"> x Գ</w:t>
      </w:r>
      <w:r w:rsidRPr="00EE5681">
        <w:rPr>
          <w:rFonts w:ascii="GHEA Mariam" w:hAnsi="GHEA Mariam"/>
          <w:b/>
          <w:vertAlign w:val="subscript"/>
        </w:rPr>
        <w:t>ծ</w:t>
      </w:r>
      <w:r w:rsidRPr="00EE5681">
        <w:rPr>
          <w:rFonts w:ascii="GHEA Mariam" w:hAnsi="GHEA Mariam"/>
          <w:b/>
        </w:rPr>
        <w:t xml:space="preserve"> x Գ</w:t>
      </w:r>
      <w:r w:rsidRPr="00EE5681">
        <w:rPr>
          <w:rFonts w:ascii="GHEA Mariam" w:hAnsi="GHEA Mariam"/>
          <w:b/>
          <w:vertAlign w:val="subscript"/>
        </w:rPr>
        <w:t>տ</w:t>
      </w:r>
      <w:r w:rsidRPr="00EE5681">
        <w:rPr>
          <w:rFonts w:ascii="GHEA Mariam" w:hAnsi="GHEA Mariam"/>
          <w:b/>
        </w:rPr>
        <w:t xml:space="preserve"> x Գ</w:t>
      </w:r>
      <w:r w:rsidRPr="00EE5681">
        <w:rPr>
          <w:rFonts w:ascii="GHEA Mariam" w:hAnsi="GHEA Mariam"/>
          <w:b/>
          <w:vertAlign w:val="subscript"/>
        </w:rPr>
        <w:t>ահ</w:t>
      </w:r>
      <w:r w:rsidRPr="00EE5681">
        <w:rPr>
          <w:rFonts w:ascii="GHEA Mariam" w:hAnsi="GHEA Mariam"/>
          <w:b/>
        </w:rPr>
        <w:t xml:space="preserve"> x Գ</w:t>
      </w:r>
      <w:r w:rsidRPr="00EE5681">
        <w:rPr>
          <w:rFonts w:ascii="GHEA Mariam" w:hAnsi="GHEA Mariam"/>
          <w:b/>
          <w:vertAlign w:val="subscript"/>
        </w:rPr>
        <w:t>բ</w:t>
      </w:r>
      <w:r w:rsidRPr="00EE5681">
        <w:rPr>
          <w:rFonts w:ascii="GHEA Mariam" w:hAnsi="GHEA Mariam"/>
          <w:b/>
        </w:rPr>
        <w:t xml:space="preserve"> x Գ</w:t>
      </w:r>
      <w:r w:rsidRPr="00EE5681">
        <w:rPr>
          <w:rFonts w:ascii="GHEA Mariam" w:hAnsi="GHEA Mariam"/>
          <w:b/>
          <w:vertAlign w:val="subscript"/>
        </w:rPr>
        <w:t>հ</w:t>
      </w:r>
      <w:r w:rsidRPr="00EE5681">
        <w:rPr>
          <w:rFonts w:ascii="GHEA Mariam" w:hAnsi="GHEA Mariam"/>
          <w:b/>
        </w:rPr>
        <w:t xml:space="preserve"> x Գ</w:t>
      </w:r>
      <w:r w:rsidRPr="00EE5681">
        <w:rPr>
          <w:rFonts w:ascii="GHEA Mariam" w:hAnsi="GHEA Mariam"/>
          <w:b/>
          <w:vertAlign w:val="subscript"/>
        </w:rPr>
        <w:t xml:space="preserve">օ </w:t>
      </w:r>
      <w:r w:rsidRPr="00EE5681">
        <w:rPr>
          <w:rFonts w:ascii="GHEA Mariam" w:hAnsi="GHEA Mariam"/>
          <w:b/>
        </w:rPr>
        <w:t>x Գ</w:t>
      </w:r>
      <w:r w:rsidRPr="00EE5681">
        <w:rPr>
          <w:rFonts w:ascii="GHEA Mariam" w:hAnsi="GHEA Mariam"/>
          <w:b/>
          <w:vertAlign w:val="subscript"/>
        </w:rPr>
        <w:t xml:space="preserve">վ </w:t>
      </w:r>
      <w:r w:rsidRPr="00EE5681">
        <w:rPr>
          <w:rFonts w:ascii="GHEA Mariam" w:hAnsi="GHEA Mariam"/>
          <w:b/>
        </w:rPr>
        <w:t>x Գ</w:t>
      </w:r>
      <w:r w:rsidRPr="00EE5681">
        <w:rPr>
          <w:rFonts w:ascii="GHEA Mariam" w:hAnsi="GHEA Mariam"/>
          <w:b/>
          <w:vertAlign w:val="subscript"/>
        </w:rPr>
        <w:t>մ</w:t>
      </w:r>
    </w:p>
    <w:p w:rsidR="000D20DA" w:rsidRPr="00EE5681" w:rsidRDefault="000D20DA" w:rsidP="00EE5681">
      <w:pPr>
        <w:tabs>
          <w:tab w:val="left" w:pos="0"/>
          <w:tab w:val="center" w:pos="4535"/>
          <w:tab w:val="left" w:pos="7395"/>
        </w:tabs>
        <w:spacing w:after="0" w:line="276" w:lineRule="auto"/>
        <w:rPr>
          <w:rFonts w:ascii="GHEA Mariam" w:hAnsi="GHEA Mariam"/>
          <w:b/>
        </w:rPr>
      </w:pPr>
    </w:p>
    <w:p w:rsidR="000D20DA" w:rsidRPr="00EE5681" w:rsidRDefault="000D20DA" w:rsidP="00EE5681">
      <w:pPr>
        <w:tabs>
          <w:tab w:val="left" w:pos="0"/>
          <w:tab w:val="center" w:pos="4535"/>
          <w:tab w:val="left" w:pos="7395"/>
        </w:tabs>
        <w:spacing w:after="0" w:line="276" w:lineRule="auto"/>
        <w:rPr>
          <w:rFonts w:ascii="GHEA Mariam" w:hAnsi="GHEA Mariam"/>
        </w:rPr>
      </w:pPr>
      <w:r w:rsidRPr="00EE5681">
        <w:rPr>
          <w:rFonts w:ascii="GHEA Mariam" w:hAnsi="GHEA Mariam"/>
          <w:b/>
        </w:rPr>
        <w:t xml:space="preserve">   </w:t>
      </w:r>
      <w:r w:rsidRPr="00EE5681">
        <w:rPr>
          <w:rFonts w:ascii="GHEA Mariam" w:hAnsi="GHEA Mariam"/>
        </w:rPr>
        <w:t>որտեղ՝</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Ա</w:t>
      </w:r>
      <w:r w:rsidRPr="00EE5681">
        <w:rPr>
          <w:rFonts w:ascii="GHEA Mariam" w:hAnsi="GHEA Mariam"/>
          <w:b/>
          <w:vertAlign w:val="subscript"/>
        </w:rPr>
        <w:t>բշ</w:t>
      </w:r>
      <w:r w:rsidRPr="00EE5681">
        <w:rPr>
          <w:rFonts w:ascii="GHEA Mariam" w:hAnsi="GHEA Mariam"/>
        </w:rPr>
        <w:t xml:space="preserve"> – շինության մեկ քառակուսի մետր մակերեսի (ներքին չափերով) բազային արժեքն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Մ</w:t>
      </w:r>
      <w:r w:rsidRPr="00EE5681">
        <w:rPr>
          <w:rFonts w:ascii="GHEA Mariam" w:hAnsi="GHEA Mariam"/>
          <w:b/>
          <w:vertAlign w:val="subscript"/>
        </w:rPr>
        <w:t>շ</w:t>
      </w:r>
      <w:r w:rsidRPr="00EE5681">
        <w:rPr>
          <w:rFonts w:ascii="GHEA Mariam" w:hAnsi="GHEA Mariam"/>
          <w:vertAlign w:val="subscript"/>
        </w:rPr>
        <w:t xml:space="preserve"> </w:t>
      </w:r>
      <w:r w:rsidRPr="00EE5681">
        <w:rPr>
          <w:rFonts w:ascii="GHEA Mariam" w:hAnsi="GHEA Mariam"/>
        </w:rPr>
        <w:t xml:space="preserve">- </w:t>
      </w:r>
      <w:r w:rsidRPr="00EE5681">
        <w:rPr>
          <w:rFonts w:ascii="GHEA Mariam" w:hAnsi="GHEA Mariam" w:cs="Sylfaen"/>
        </w:rPr>
        <w:t>շինության</w:t>
      </w:r>
      <w:r w:rsidRPr="00EE5681">
        <w:rPr>
          <w:rFonts w:ascii="GHEA Mariam" w:hAnsi="GHEA Mariam" w:cs="ArTarumianTimes"/>
        </w:rPr>
        <w:t xml:space="preserve"> (բացառությամբ ծածկերի, շվաքարանների և պարիսպների) </w:t>
      </w:r>
      <w:r w:rsidRPr="00EE5681">
        <w:rPr>
          <w:rFonts w:ascii="GHEA Mariam" w:hAnsi="GHEA Mariam" w:cs="Sylfaen"/>
        </w:rPr>
        <w:t>մակերեսն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ներքին</w:t>
      </w:r>
      <w:r w:rsidRPr="00EE5681">
        <w:rPr>
          <w:rFonts w:ascii="GHEA Mariam" w:hAnsi="GHEA Mariam" w:cs="ArTarumianTimes"/>
        </w:rPr>
        <w:t xml:space="preserve"> </w:t>
      </w:r>
      <w:proofErr w:type="gramStart"/>
      <w:r w:rsidRPr="00EE5681">
        <w:rPr>
          <w:rFonts w:ascii="GHEA Mariam" w:hAnsi="GHEA Mariam" w:cs="Sylfaen"/>
        </w:rPr>
        <w:t>չափերով</w:t>
      </w:r>
      <w:r w:rsidRPr="00EE5681">
        <w:rPr>
          <w:rFonts w:ascii="GHEA Mariam" w:hAnsi="GHEA Mariam" w:cs="ArTarumianTimes"/>
        </w:rPr>
        <w:t>)՝</w:t>
      </w:r>
      <w:proofErr w:type="gramEnd"/>
      <w:r w:rsidRPr="00EE5681">
        <w:rPr>
          <w:rFonts w:ascii="GHEA Mariam" w:hAnsi="GHEA Mariam" w:cs="ArTarumianTimes"/>
        </w:rPr>
        <w:t xml:space="preserve"> </w:t>
      </w:r>
      <w:r w:rsidRPr="00EE5681">
        <w:rPr>
          <w:rFonts w:ascii="GHEA Mariam" w:hAnsi="GHEA Mariam" w:cs="Sylfaen"/>
        </w:rPr>
        <w:t>արտահայտված</w:t>
      </w:r>
      <w:r w:rsidRPr="00EE5681">
        <w:rPr>
          <w:rFonts w:ascii="GHEA Mariam" w:hAnsi="GHEA Mariam" w:cs="ArTarumianTimes"/>
        </w:rPr>
        <w:t xml:space="preserve"> </w:t>
      </w:r>
      <w:r w:rsidRPr="00EE5681">
        <w:rPr>
          <w:rFonts w:ascii="GHEA Mariam" w:hAnsi="GHEA Mariam" w:cs="Sylfaen"/>
        </w:rPr>
        <w:t>քառակուսի</w:t>
      </w:r>
      <w:r w:rsidRPr="00EE5681">
        <w:rPr>
          <w:rFonts w:ascii="GHEA Mariam" w:hAnsi="GHEA Mariam" w:cs="ArTarumianTimes"/>
        </w:rPr>
        <w:t xml:space="preserve"> </w:t>
      </w:r>
      <w:r w:rsidRPr="00EE5681">
        <w:rPr>
          <w:rFonts w:ascii="GHEA Mariam" w:hAnsi="GHEA Mariam" w:cs="Sylfaen"/>
        </w:rPr>
        <w:t>մետրով,</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նտ</w:t>
      </w:r>
      <w:r w:rsidRPr="00EE5681">
        <w:rPr>
          <w:rFonts w:ascii="GHEA Mariam" w:hAnsi="GHEA Mariam"/>
          <w:b/>
        </w:rPr>
        <w:t xml:space="preserve"> – </w:t>
      </w:r>
      <w:r w:rsidRPr="00EE5681">
        <w:rPr>
          <w:rFonts w:ascii="GHEA Mariam" w:hAnsi="GHEA Mariam"/>
        </w:rPr>
        <w:t>շինության կառուցման նյութի տեսակի հետ կապված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ա</w:t>
      </w:r>
      <w:r w:rsidRPr="00EE5681">
        <w:rPr>
          <w:rFonts w:ascii="GHEA Mariam" w:hAnsi="GHEA Mariam"/>
        </w:rPr>
        <w:t xml:space="preserve"> – շինության ավարտվածության աստիճանը բնութագրող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ծ</w:t>
      </w:r>
      <w:r w:rsidRPr="00EE5681">
        <w:rPr>
          <w:rFonts w:ascii="GHEA Mariam" w:hAnsi="GHEA Mariam"/>
          <w:vertAlign w:val="subscript"/>
        </w:rPr>
        <w:t xml:space="preserve"> </w:t>
      </w:r>
      <w:r w:rsidRPr="00EE5681">
        <w:rPr>
          <w:rFonts w:ascii="GHEA Mariam" w:hAnsi="GHEA Mariam"/>
        </w:rPr>
        <w:t>– շինության միջհարկային ծածկի տեսակի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տ</w:t>
      </w:r>
      <w:r w:rsidRPr="00EE5681">
        <w:rPr>
          <w:rFonts w:ascii="GHEA Mariam" w:hAnsi="GHEA Mariam"/>
          <w:vertAlign w:val="subscript"/>
        </w:rPr>
        <w:t xml:space="preserve"> </w:t>
      </w:r>
      <w:r w:rsidRPr="00EE5681">
        <w:rPr>
          <w:rFonts w:ascii="GHEA Mariam" w:hAnsi="GHEA Mariam"/>
        </w:rPr>
        <w:t>– շինության տանիքի նյութի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ահ</w:t>
      </w:r>
      <w:r w:rsidRPr="00EE5681">
        <w:rPr>
          <w:rFonts w:ascii="GHEA Mariam" w:hAnsi="GHEA Mariam"/>
        </w:rPr>
        <w:t xml:space="preserve"> – շինության արտաքին հարդարման հետ կապված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բ</w:t>
      </w:r>
      <w:r w:rsidRPr="00EE5681">
        <w:rPr>
          <w:rFonts w:ascii="GHEA Mariam" w:hAnsi="GHEA Mariam"/>
        </w:rPr>
        <w:t xml:space="preserve"> – շինության բարձրության (ներքին չափերով)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հ</w:t>
      </w:r>
      <w:r w:rsidRPr="00EE5681">
        <w:rPr>
          <w:rFonts w:ascii="GHEA Mariam" w:hAnsi="GHEA Mariam"/>
        </w:rPr>
        <w:t xml:space="preserve"> – շինության հարկայնության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օ</w:t>
      </w:r>
      <w:r w:rsidRPr="00EE5681">
        <w:rPr>
          <w:rFonts w:ascii="GHEA Mariam" w:hAnsi="GHEA Mariam"/>
        </w:rPr>
        <w:t xml:space="preserve"> – օժանդակ շինության հետ կապված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վ</w:t>
      </w:r>
      <w:r w:rsidRPr="00EE5681">
        <w:rPr>
          <w:rFonts w:ascii="GHEA Mariam" w:hAnsi="GHEA Mariam"/>
          <w:vertAlign w:val="subscript"/>
        </w:rPr>
        <w:t xml:space="preserve"> </w:t>
      </w:r>
      <w:r w:rsidRPr="00EE5681">
        <w:rPr>
          <w:rFonts w:ascii="GHEA Mariam" w:hAnsi="GHEA Mariam"/>
        </w:rPr>
        <w:t>– շինության վնասվածության աստիճանը բնութագրող գործակիցն է,</w:t>
      </w: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մ</w:t>
      </w:r>
      <w:r w:rsidRPr="00EE5681">
        <w:rPr>
          <w:rFonts w:ascii="GHEA Mariam" w:hAnsi="GHEA Mariam"/>
        </w:rPr>
        <w:t xml:space="preserve"> –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մաշվածությունը</w:t>
      </w:r>
      <w:r w:rsidRPr="00EE5681">
        <w:rPr>
          <w:rFonts w:ascii="GHEA Mariam" w:hAnsi="GHEA Mariam" w:cs="ArTarumianTimes"/>
        </w:rPr>
        <w:t xml:space="preserve"> (</w:t>
      </w:r>
      <w:r w:rsidRPr="00EE5681">
        <w:rPr>
          <w:rFonts w:ascii="GHEA Mariam" w:hAnsi="GHEA Mariam" w:cs="Sylfaen"/>
        </w:rPr>
        <w:t>շահագործման</w:t>
      </w:r>
      <w:r w:rsidRPr="00EE5681">
        <w:rPr>
          <w:rFonts w:ascii="GHEA Mariam" w:hAnsi="GHEA Mariam" w:cs="ArTarumianTimes"/>
        </w:rPr>
        <w:t xml:space="preserve"> </w:t>
      </w:r>
      <w:r w:rsidRPr="00EE5681">
        <w:rPr>
          <w:rFonts w:ascii="GHEA Mariam" w:hAnsi="GHEA Mariam" w:cs="Sylfaen"/>
        </w:rPr>
        <w:t>տևողությունը</w:t>
      </w:r>
      <w:r w:rsidRPr="00EE5681">
        <w:rPr>
          <w:rFonts w:ascii="GHEA Mariam" w:hAnsi="GHEA Mariam" w:cs="ArTarumianTimes"/>
        </w:rPr>
        <w:t xml:space="preserve">) </w:t>
      </w:r>
      <w:r w:rsidRPr="00EE5681">
        <w:rPr>
          <w:rFonts w:ascii="GHEA Mariam" w:hAnsi="GHEA Mariam" w:cs="Sylfaen"/>
        </w:rPr>
        <w:t>բնութագրող</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rPr>
          <w:rFonts w:ascii="GHEA Mariam" w:hAnsi="GHEA Mariam" w:cs="ArTarumianTimes"/>
        </w:rPr>
      </w:pP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cs="ArTarumianTimes"/>
        </w:rPr>
        <w:t xml:space="preserve">   2. Անշարժ գույքի հարկման նպատակով (բացառությամբ բազմաբնակարան բնակելի շենքերի բնակարանների, բազմաբնակարան բնակելի շենքերում գտնվող ոչ բնակելի </w:t>
      </w:r>
      <w:r w:rsidRPr="00EE5681">
        <w:rPr>
          <w:rFonts w:ascii="GHEA Mariam" w:hAnsi="GHEA Mariam" w:cs="ArTarumianTimes"/>
        </w:rPr>
        <w:lastRenderedPageBreak/>
        <w:t>տարածքների և ավտոկայանատեղիների, բազմաբնակարան բնակելի շենքերում տեղակայված հասարակական և արտադրական նշանակության շինությունների) շուկայական արժեքի հաշվարկման նպատակով՝</w:t>
      </w: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cs="ArTarumianTimes"/>
        </w:rPr>
        <w:t xml:space="preserve">   1) շինության (բացառությամբ ծածկերի, շվաքարանների և պարիսպների) կառուցման նյութի տեսակի հետ կապված գործակիցը (</w:t>
      </w:r>
      <w:r w:rsidRPr="00EE5681">
        <w:rPr>
          <w:rFonts w:ascii="GHEA Mariam" w:hAnsi="GHEA Mariam"/>
          <w:b/>
        </w:rPr>
        <w:t>Գ</w:t>
      </w:r>
      <w:r w:rsidRPr="00EE5681">
        <w:rPr>
          <w:rFonts w:ascii="GHEA Mariam" w:hAnsi="GHEA Mariam"/>
          <w:b/>
          <w:vertAlign w:val="subscript"/>
        </w:rPr>
        <w:t>նտ</w:t>
      </w:r>
      <w:r w:rsidRPr="00EE5681">
        <w:rPr>
          <w:rFonts w:ascii="GHEA Mariam" w:hAnsi="GHEA Mariam" w:cs="ArTarumianTimes"/>
        </w:rPr>
        <w:t>) սահմանվում է՝</w:t>
      </w:r>
    </w:p>
    <w:p w:rsidR="000D20DA" w:rsidRPr="00EE5681" w:rsidRDefault="000D20DA" w:rsidP="00EE5681">
      <w:pPr>
        <w:tabs>
          <w:tab w:val="left" w:pos="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2155AD" w:rsidP="002155AD">
            <w:pPr>
              <w:tabs>
                <w:tab w:val="left" w:pos="0"/>
              </w:tabs>
              <w:spacing w:line="276" w:lineRule="auto"/>
              <w:jc w:val="both"/>
              <w:rPr>
                <w:rFonts w:ascii="GHEA Mariam" w:hAnsi="GHEA Mariam" w:cs="ArTarumianTimes"/>
              </w:rPr>
            </w:pPr>
            <w:r>
              <w:rPr>
                <w:rFonts w:ascii="GHEA Mariam" w:hAnsi="GHEA Mariam" w:cs="ArTarumianTimes"/>
              </w:rPr>
              <w:t>h</w:t>
            </w:r>
            <w:r w:rsidR="000D20DA" w:rsidRPr="00EE5681">
              <w:rPr>
                <w:rFonts w:ascii="GHEA Mariam" w:hAnsi="GHEA Mariam" w:cs="ArTarumianTimes"/>
              </w:rPr>
              <w:t>իմնակմաղքային</w:t>
            </w:r>
            <w:r>
              <w:rPr>
                <w:rFonts w:ascii="GHEA Mariam" w:hAnsi="GHEA Mariam" w:cs="ArTarumianTimes"/>
              </w:rPr>
              <w:t>,</w:t>
            </w:r>
            <w:r w:rsidR="000D20DA" w:rsidRPr="00EE5681">
              <w:rPr>
                <w:rFonts w:ascii="GHEA Mariam" w:hAnsi="GHEA Mariam" w:cs="ArTarumianTimes"/>
              </w:rPr>
              <w:t xml:space="preserve"> </w:t>
            </w:r>
            <w:r w:rsidRPr="00EE5681">
              <w:rPr>
                <w:rFonts w:ascii="GHEA Mariam" w:hAnsi="GHEA Mariam" w:cs="ArTarumianTimes"/>
              </w:rPr>
              <w:t xml:space="preserve">քարից (այդ թվում՝ աղյուսից կամ սնամեջ մանր բլոկներից) շինության համար </w:t>
            </w:r>
          </w:p>
        </w:tc>
        <w:tc>
          <w:tcPr>
            <w:tcW w:w="986" w:type="dxa"/>
          </w:tcPr>
          <w:p w:rsidR="000D20DA" w:rsidRPr="00EE5681" w:rsidRDefault="002155AD" w:rsidP="00EE5681">
            <w:pPr>
              <w:tabs>
                <w:tab w:val="left" w:pos="0"/>
              </w:tabs>
              <w:spacing w:line="276" w:lineRule="auto"/>
              <w:jc w:val="both"/>
              <w:rPr>
                <w:rFonts w:ascii="GHEA Mariam" w:hAnsi="GHEA Mariam" w:cs="ArTarumianTimes"/>
              </w:rPr>
            </w:pPr>
            <w:r>
              <w:rPr>
                <w:rFonts w:ascii="GHEA Mariam" w:hAnsi="GHEA Mariam" w:cs="ArTarumianTimes"/>
              </w:rPr>
              <w:t>0.6</w:t>
            </w:r>
          </w:p>
        </w:tc>
      </w:tr>
      <w:tr w:rsidR="000D20DA" w:rsidRPr="00EE5681" w:rsidTr="00941B1E">
        <w:tc>
          <w:tcPr>
            <w:tcW w:w="8075" w:type="dxa"/>
          </w:tcPr>
          <w:p w:rsidR="000D20DA" w:rsidRPr="00EE5681" w:rsidRDefault="000D20DA" w:rsidP="00EE5681">
            <w:pPr>
              <w:tabs>
                <w:tab w:val="left" w:pos="0"/>
              </w:tabs>
              <w:spacing w:line="276" w:lineRule="auto"/>
              <w:jc w:val="both"/>
              <w:rPr>
                <w:rFonts w:ascii="GHEA Mariam" w:hAnsi="GHEA Mariam" w:cs="ArTarumianTimes"/>
              </w:rPr>
            </w:pPr>
            <w:r w:rsidRPr="00EE5681">
              <w:rPr>
                <w:rFonts w:ascii="GHEA Mariam" w:hAnsi="GHEA Mariam" w:cs="ArTarumianTimes"/>
              </w:rPr>
              <w:t>խոշորապանել և խոշորաբլոկ շինության համար</w:t>
            </w:r>
          </w:p>
        </w:tc>
        <w:tc>
          <w:tcPr>
            <w:tcW w:w="986" w:type="dxa"/>
          </w:tcPr>
          <w:p w:rsidR="000D20DA" w:rsidRPr="00EE5681" w:rsidRDefault="002155AD" w:rsidP="00EE5681">
            <w:pPr>
              <w:tabs>
                <w:tab w:val="left" w:pos="0"/>
              </w:tabs>
              <w:spacing w:line="276" w:lineRule="auto"/>
              <w:jc w:val="both"/>
              <w:rPr>
                <w:rFonts w:ascii="GHEA Mariam" w:hAnsi="GHEA Mariam" w:cs="ArTarumianTimes"/>
              </w:rPr>
            </w:pPr>
            <w:r>
              <w:rPr>
                <w:rFonts w:ascii="GHEA Mariam" w:hAnsi="GHEA Mariam" w:cs="ArTarumianTimes"/>
              </w:rPr>
              <w:t>0.5</w:t>
            </w:r>
          </w:p>
        </w:tc>
      </w:tr>
      <w:tr w:rsidR="000D20DA" w:rsidRPr="00EE5681" w:rsidTr="00941B1E">
        <w:tc>
          <w:tcPr>
            <w:tcW w:w="8075" w:type="dxa"/>
          </w:tcPr>
          <w:p w:rsidR="000D20DA" w:rsidRPr="00EE5681" w:rsidRDefault="000D20DA" w:rsidP="00EE5681">
            <w:pPr>
              <w:tabs>
                <w:tab w:val="left" w:pos="0"/>
              </w:tabs>
              <w:spacing w:line="276" w:lineRule="auto"/>
              <w:jc w:val="both"/>
              <w:rPr>
                <w:rFonts w:ascii="GHEA Mariam" w:hAnsi="GHEA Mariam" w:cs="ArTarumianTimes"/>
              </w:rPr>
            </w:pPr>
            <w:r w:rsidRPr="00EE5681">
              <w:rPr>
                <w:rFonts w:ascii="GHEA Mariam" w:hAnsi="GHEA Mariam" w:cs="ArTarumianTimes"/>
              </w:rPr>
              <w:t>այլ նյութերից շինության համար</w:t>
            </w:r>
          </w:p>
        </w:tc>
        <w:tc>
          <w:tcPr>
            <w:tcW w:w="986" w:type="dxa"/>
          </w:tcPr>
          <w:p w:rsidR="000D20DA" w:rsidRPr="00EE5681" w:rsidRDefault="002155AD" w:rsidP="00EE5681">
            <w:pPr>
              <w:tabs>
                <w:tab w:val="left" w:pos="0"/>
              </w:tabs>
              <w:spacing w:line="276" w:lineRule="auto"/>
              <w:jc w:val="both"/>
              <w:rPr>
                <w:rFonts w:ascii="GHEA Mariam" w:hAnsi="GHEA Mariam" w:cs="ArTarumianTimes"/>
              </w:rPr>
            </w:pPr>
            <w:r>
              <w:rPr>
                <w:rFonts w:ascii="GHEA Mariam" w:hAnsi="GHEA Mariam" w:cs="ArTarumianTimes"/>
              </w:rPr>
              <w:t>0.48</w:t>
            </w:r>
          </w:p>
        </w:tc>
      </w:tr>
    </w:tbl>
    <w:p w:rsidR="000D20DA" w:rsidRPr="00EE5681" w:rsidRDefault="000D20DA" w:rsidP="00EE5681">
      <w:pPr>
        <w:spacing w:after="0" w:line="276" w:lineRule="auto"/>
        <w:rPr>
          <w:rFonts w:ascii="GHEA Mariam" w:hAnsi="GHEA Mariam"/>
        </w:rPr>
      </w:pP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cs="ArTarumianTimes"/>
        </w:rPr>
        <w:t xml:space="preserve">   2) ծածկերի, շվաքարանների առկայության գործակիցը (</w:t>
      </w:r>
      <w:r w:rsidRPr="00EE5681">
        <w:rPr>
          <w:rFonts w:ascii="GHEA Mariam" w:hAnsi="GHEA Mariam"/>
          <w:b/>
        </w:rPr>
        <w:t>Գ</w:t>
      </w:r>
      <w:r w:rsidRPr="00EE5681">
        <w:rPr>
          <w:rFonts w:ascii="GHEA Mariam" w:hAnsi="GHEA Mariam"/>
          <w:b/>
          <w:vertAlign w:val="subscript"/>
        </w:rPr>
        <w:t>ծա</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ծածկերի, շվաքարանների բացակայության դեպքում</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ծածկերի, շվաքարանների առկայության դեպքում</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0.18</w:t>
            </w:r>
          </w:p>
        </w:tc>
      </w:tr>
    </w:tbl>
    <w:p w:rsidR="000D20DA" w:rsidRPr="00EE5681" w:rsidRDefault="000D20DA" w:rsidP="00EE5681">
      <w:pPr>
        <w:spacing w:after="0" w:line="276" w:lineRule="auto"/>
        <w:rPr>
          <w:rFonts w:ascii="GHEA Mariam" w:hAnsi="GHEA Mariam"/>
        </w:rPr>
      </w:pPr>
      <w:r w:rsidRPr="00EE5681">
        <w:rPr>
          <w:rFonts w:ascii="GHEA Mariam" w:hAnsi="GHEA Mariam"/>
        </w:rPr>
        <w:t xml:space="preserve">  </w:t>
      </w: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rPr>
        <w:t xml:space="preserve">   3</w:t>
      </w:r>
      <w:r w:rsidRPr="00EE5681">
        <w:rPr>
          <w:rFonts w:ascii="GHEA Mariam" w:hAnsi="GHEA Mariam" w:cs="ArTarumianTimes"/>
        </w:rPr>
        <w:t>) պարիսպների առկայության գործակիցը (</w:t>
      </w:r>
      <w:r w:rsidRPr="00EE5681">
        <w:rPr>
          <w:rFonts w:ascii="GHEA Mariam" w:hAnsi="GHEA Mariam"/>
          <w:b/>
        </w:rPr>
        <w:t>Գ</w:t>
      </w:r>
      <w:r w:rsidRPr="00EE5681">
        <w:rPr>
          <w:rFonts w:ascii="GHEA Mariam" w:hAnsi="GHEA Mariam"/>
          <w:b/>
          <w:vertAlign w:val="subscript"/>
        </w:rPr>
        <w:t>պա</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պարիսպների բացակայության դեպքում</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քարից, այլ բետոնյա հիմքով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0.035</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երկաթբետոնից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0.015</w:t>
            </w:r>
          </w:p>
        </w:tc>
      </w:tr>
    </w:tbl>
    <w:p w:rsidR="000D20DA" w:rsidRPr="00EE5681" w:rsidRDefault="000D20DA" w:rsidP="00EE5681">
      <w:pPr>
        <w:spacing w:after="0" w:line="276" w:lineRule="auto"/>
        <w:rPr>
          <w:rFonts w:ascii="GHEA Mariam" w:hAnsi="GHEA Mariam"/>
        </w:rPr>
      </w:pPr>
    </w:p>
    <w:p w:rsidR="000D20DA" w:rsidRPr="00EE5681" w:rsidRDefault="000D20DA" w:rsidP="00EE5681">
      <w:pPr>
        <w:spacing w:line="276" w:lineRule="auto"/>
        <w:rPr>
          <w:rFonts w:ascii="GHEA Mariam" w:hAnsi="GHEA Mariam" w:cs="ArTarumianTimes"/>
        </w:rPr>
      </w:pPr>
      <w:r w:rsidRPr="00EE5681">
        <w:rPr>
          <w:rFonts w:ascii="GHEA Mariam" w:hAnsi="GHEA Mariam"/>
        </w:rPr>
        <w:t xml:space="preserve">   4</w:t>
      </w:r>
      <w:r w:rsidRPr="00EE5681">
        <w:rPr>
          <w:rFonts w:ascii="GHEA Mariam" w:hAnsi="GHEA Mariam" w:cs="ArTarumianTimes"/>
        </w:rPr>
        <w:t>) շինության նպատակային նշանակության գործակիցը (</w:t>
      </w:r>
      <w:r w:rsidRPr="00EE5681">
        <w:rPr>
          <w:rFonts w:ascii="GHEA Mariam" w:hAnsi="GHEA Mariam"/>
          <w:b/>
        </w:rPr>
        <w:t>Գ</w:t>
      </w:r>
      <w:r w:rsidRPr="00EE5681">
        <w:rPr>
          <w:rFonts w:ascii="GHEA Mariam" w:hAnsi="GHEA Mariam"/>
          <w:b/>
          <w:vertAlign w:val="subscript"/>
        </w:rPr>
        <w:t>ն</w:t>
      </w:r>
      <w:r w:rsidRPr="00EE5681">
        <w:rPr>
          <w:rFonts w:ascii="GHEA Mariam" w:hAnsi="GHEA Mariam" w:cs="ArTarumianTimes"/>
        </w:rPr>
        <w:t>) սահմանվում է՝</w:t>
      </w: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բնակելի նպատակային նշանակության շինությունների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հասարակական նշանակության շինությունների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1.4</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արտադրական նշանակության շինությունների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0.75</w:t>
            </w:r>
          </w:p>
        </w:tc>
      </w:tr>
    </w:tbl>
    <w:p w:rsidR="000D20DA" w:rsidRPr="00EE5681" w:rsidRDefault="000D20DA" w:rsidP="00EE5681">
      <w:pPr>
        <w:spacing w:after="0" w:line="276" w:lineRule="auto"/>
        <w:rPr>
          <w:rFonts w:ascii="GHEA Mariam" w:hAnsi="GHEA Mariam"/>
        </w:rPr>
      </w:pP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rPr>
        <w:t xml:space="preserve">   5</w:t>
      </w:r>
      <w:r w:rsidRPr="00EE5681">
        <w:rPr>
          <w:rFonts w:ascii="GHEA Mariam" w:hAnsi="GHEA Mariam" w:cs="ArTarumianTimes"/>
        </w:rPr>
        <w:t>) շինության ավարտվածության աստիճանը բնութագրող գործակիցը (</w:t>
      </w:r>
      <w:r w:rsidRPr="00EE5681">
        <w:rPr>
          <w:rFonts w:ascii="GHEA Mariam" w:hAnsi="GHEA Mariam"/>
          <w:b/>
        </w:rPr>
        <w:t>Գ</w:t>
      </w:r>
      <w:r w:rsidRPr="00EE5681">
        <w:rPr>
          <w:rFonts w:ascii="GHEA Mariam" w:hAnsi="GHEA Mariam"/>
          <w:b/>
          <w:vertAlign w:val="subscript"/>
        </w:rPr>
        <w:t>ա</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մինչև 50 տոկոս (ներառյալ) ավարտվածության աստիճան ունեցող շինության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0.5</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50-ից 80 տոկոս (ներառյալ) ավարտվածություն ունեցող շինության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0.7</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80 տոկոս և ավելի ավարտվածության աստիճան ունեցող շինության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bl>
    <w:p w:rsidR="000D20DA" w:rsidRPr="00EE5681" w:rsidRDefault="000D20DA" w:rsidP="00EE5681">
      <w:pPr>
        <w:spacing w:after="0" w:line="276" w:lineRule="auto"/>
        <w:rPr>
          <w:rFonts w:ascii="GHEA Mariam" w:hAnsi="GHEA Mariam"/>
        </w:rPr>
      </w:pPr>
    </w:p>
    <w:p w:rsidR="000D20DA" w:rsidRPr="00EE5681" w:rsidRDefault="000D20DA" w:rsidP="00EE5681">
      <w:pPr>
        <w:spacing w:after="0" w:line="276" w:lineRule="auto"/>
        <w:rPr>
          <w:rFonts w:ascii="GHEA Mariam" w:hAnsi="GHEA Mariam" w:cs="ArTarumianTimes"/>
        </w:rPr>
      </w:pPr>
      <w:r w:rsidRPr="00EE5681">
        <w:rPr>
          <w:rFonts w:ascii="GHEA Mariam" w:hAnsi="GHEA Mariam"/>
        </w:rPr>
        <w:t xml:space="preserve">   6</w:t>
      </w:r>
      <w:r w:rsidRPr="00EE5681">
        <w:rPr>
          <w:rFonts w:ascii="GHEA Mariam" w:hAnsi="GHEA Mariam" w:cs="ArTarumianTimes"/>
        </w:rPr>
        <w:t>) շինության միջհարկային ծածկի տեսակի գործակիցը (</w:t>
      </w:r>
      <w:r w:rsidRPr="00EE5681">
        <w:rPr>
          <w:rFonts w:ascii="GHEA Mariam" w:hAnsi="GHEA Mariam"/>
          <w:b/>
        </w:rPr>
        <w:t>Գ</w:t>
      </w:r>
      <w:r w:rsidRPr="00EE5681">
        <w:rPr>
          <w:rFonts w:ascii="GHEA Mariam" w:hAnsi="GHEA Mariam"/>
          <w:b/>
          <w:vertAlign w:val="subscript"/>
        </w:rPr>
        <w:t>ծ</w:t>
      </w:r>
      <w:r w:rsidRPr="00EE5681">
        <w:rPr>
          <w:rFonts w:ascii="GHEA Mariam" w:hAnsi="GHEA Mariam" w:cs="ArTarumianTimes"/>
        </w:rPr>
        <w:t>) սահմանվում է՝</w:t>
      </w:r>
    </w:p>
    <w:p w:rsidR="000D20DA" w:rsidRPr="00EE5681" w:rsidRDefault="000D20DA" w:rsidP="00EE5681">
      <w:pPr>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երկաթբետոնից ծածկի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փայտից կամ այլ նյութից ծածկի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0.85</w:t>
            </w:r>
          </w:p>
        </w:tc>
      </w:tr>
    </w:tbl>
    <w:p w:rsidR="000D20DA" w:rsidRPr="00EE5681" w:rsidRDefault="000D20DA" w:rsidP="00EE5681">
      <w:pPr>
        <w:spacing w:after="0" w:line="276" w:lineRule="auto"/>
        <w:rPr>
          <w:rFonts w:ascii="GHEA Mariam" w:hAnsi="GHEA Mariam"/>
        </w:rPr>
      </w:pP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rPr>
        <w:lastRenderedPageBreak/>
        <w:t xml:space="preserve">   7</w:t>
      </w:r>
      <w:r w:rsidRPr="00EE5681">
        <w:rPr>
          <w:rFonts w:ascii="GHEA Mariam" w:hAnsi="GHEA Mariam" w:cs="ArTarumianTimes"/>
        </w:rPr>
        <w:t>) շինության տանիքի նյութի գործակիցը (</w:t>
      </w:r>
      <w:r w:rsidRPr="00EE5681">
        <w:rPr>
          <w:rFonts w:ascii="GHEA Mariam" w:hAnsi="GHEA Mariam"/>
          <w:b/>
        </w:rPr>
        <w:t>Գ</w:t>
      </w:r>
      <w:r w:rsidRPr="00EE5681">
        <w:rPr>
          <w:rFonts w:ascii="GHEA Mariam" w:hAnsi="GHEA Mariam"/>
          <w:b/>
          <w:vertAlign w:val="subscript"/>
        </w:rPr>
        <w:t>տ</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կղմինդրից տանիքի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թիթեղից և այլ ջրամեկուսիչ նյութերով տանիքի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թերթաքարից (շիֆերից) տանիքի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0.8</w:t>
            </w:r>
          </w:p>
        </w:tc>
      </w:tr>
    </w:tbl>
    <w:p w:rsidR="000D20DA" w:rsidRPr="00EE5681" w:rsidRDefault="000D20DA" w:rsidP="00EE5681">
      <w:pPr>
        <w:spacing w:after="0" w:line="276" w:lineRule="auto"/>
        <w:rPr>
          <w:rFonts w:ascii="GHEA Mariam" w:hAnsi="GHEA Mariam"/>
        </w:rPr>
      </w:pP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rPr>
        <w:t xml:space="preserve">   8</w:t>
      </w:r>
      <w:r w:rsidRPr="00EE5681">
        <w:rPr>
          <w:rFonts w:ascii="GHEA Mariam" w:hAnsi="GHEA Mariam" w:cs="ArTarumianTimes"/>
        </w:rPr>
        <w:t>) շինության արտաքին հարդարման հետ կապված գործակիցը (</w:t>
      </w:r>
      <w:r w:rsidRPr="00EE5681">
        <w:rPr>
          <w:rFonts w:ascii="GHEA Mariam" w:hAnsi="GHEA Mariam"/>
          <w:b/>
        </w:rPr>
        <w:t>Գ</w:t>
      </w:r>
      <w:r w:rsidRPr="00EE5681">
        <w:rPr>
          <w:rFonts w:ascii="GHEA Mariam" w:hAnsi="GHEA Mariam"/>
          <w:b/>
          <w:vertAlign w:val="subscript"/>
        </w:rPr>
        <w:t>ահ</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արտաքին հարդարում չունեցող շինության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արտաքին հարդարում ունեցող շինության յուրաքանչյուր սվաղած ճակատի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1.01</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արտաքին հարդարում ունեցող շինության յուրաքանչյուր սրբատաշ, երեսապատված, ապակեպատ ճակատի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1.04</w:t>
            </w:r>
          </w:p>
        </w:tc>
      </w:tr>
    </w:tbl>
    <w:p w:rsidR="000D20DA" w:rsidRPr="00EE5681" w:rsidRDefault="000D20DA" w:rsidP="00EE5681">
      <w:pPr>
        <w:spacing w:after="0" w:line="276" w:lineRule="auto"/>
        <w:rPr>
          <w:rFonts w:ascii="GHEA Mariam" w:hAnsi="GHEA Mariam"/>
        </w:rPr>
      </w:pP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rPr>
        <w:t xml:space="preserve">   9</w:t>
      </w:r>
      <w:r w:rsidRPr="00EE5681">
        <w:rPr>
          <w:rFonts w:ascii="GHEA Mariam" w:hAnsi="GHEA Mariam" w:cs="ArTarumianTimes"/>
        </w:rPr>
        <w:t>) շինության բարձրության (ներքին չափերով) գործակիցը (</w:t>
      </w:r>
      <w:r w:rsidRPr="00EE5681">
        <w:rPr>
          <w:rFonts w:ascii="GHEA Mariam" w:hAnsi="GHEA Mariam"/>
          <w:b/>
        </w:rPr>
        <w:t>Գ</w:t>
      </w:r>
      <w:r w:rsidRPr="00EE5681">
        <w:rPr>
          <w:rFonts w:ascii="GHEA Mariam" w:hAnsi="GHEA Mariam"/>
          <w:b/>
          <w:vertAlign w:val="subscript"/>
        </w:rPr>
        <w:t>բ</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մինչև 2.6 մետր (ներառյալ) բարձրություն ունեցող հարկերի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2.6 մետրից մինչև 2.9 մետր (ներառյալ) բարձրություն ունեցող հարկերի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0.95</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2.9 մետրից մինչև 3.5 մետր (ներառյալ) բարձրություն ունեցող հարկերի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3.5 մետրից մինչև 5.0 մետր (ներառյալ) բարձրություն ունեցող հարկերի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1.15</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5.0 մետրից մինչև 8.0 մետր (ներառյալ) բարձրություն ունեցող շինությունների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1.4</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8.0 մետրից մինչև 12.0 մետր (ներառյալ) բարձրություն ունեցող շինությունների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1.8</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12.0 մետրից ավելի բարձրություն ունեցող հարկերի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2.3</w:t>
            </w:r>
          </w:p>
        </w:tc>
      </w:tr>
    </w:tbl>
    <w:p w:rsidR="000D20DA" w:rsidRPr="00EE5681" w:rsidRDefault="000D20DA" w:rsidP="00EE5681">
      <w:pPr>
        <w:spacing w:after="0" w:line="276" w:lineRule="auto"/>
        <w:rPr>
          <w:rFonts w:ascii="GHEA Mariam" w:hAnsi="GHEA Mariam"/>
        </w:rPr>
      </w:pPr>
    </w:p>
    <w:p w:rsidR="000D20DA" w:rsidRPr="00EE5681" w:rsidRDefault="000D20DA" w:rsidP="00EE5681">
      <w:pPr>
        <w:spacing w:after="0" w:line="276" w:lineRule="auto"/>
        <w:rPr>
          <w:rFonts w:ascii="GHEA Mariam" w:hAnsi="GHEA Mariam" w:cs="ArTarumianTimes"/>
        </w:rPr>
      </w:pPr>
      <w:r w:rsidRPr="00EE5681">
        <w:rPr>
          <w:rFonts w:ascii="GHEA Mariam" w:hAnsi="GHEA Mariam"/>
        </w:rPr>
        <w:t xml:space="preserve">   10</w:t>
      </w:r>
      <w:r w:rsidRPr="00EE5681">
        <w:rPr>
          <w:rFonts w:ascii="GHEA Mariam" w:hAnsi="GHEA Mariam" w:cs="ArTarumianTimes"/>
        </w:rPr>
        <w:t>) շինության հարկայնության գործակիցը (</w:t>
      </w:r>
      <w:r w:rsidRPr="00EE5681">
        <w:rPr>
          <w:rFonts w:ascii="GHEA Mariam" w:hAnsi="GHEA Mariam"/>
          <w:b/>
        </w:rPr>
        <w:t>Գ</w:t>
      </w:r>
      <w:r w:rsidRPr="00EE5681">
        <w:rPr>
          <w:rFonts w:ascii="GHEA Mariam" w:hAnsi="GHEA Mariam"/>
          <w:b/>
          <w:vertAlign w:val="subscript"/>
        </w:rPr>
        <w:t>հ</w:t>
      </w:r>
      <w:r w:rsidRPr="00EE5681">
        <w:rPr>
          <w:rFonts w:ascii="GHEA Mariam" w:hAnsi="GHEA Mariam" w:cs="ArTarumianTimes"/>
        </w:rPr>
        <w:t>) սահմանվում է՝</w:t>
      </w:r>
    </w:p>
    <w:p w:rsidR="000D20DA" w:rsidRPr="00EE5681" w:rsidRDefault="000D20DA" w:rsidP="00EE5681">
      <w:pPr>
        <w:spacing w:after="0" w:line="276" w:lineRule="auto"/>
        <w:rPr>
          <w:rFonts w:ascii="GHEA Mariam" w:hAnsi="GHEA Mariam" w:cs="ArTarumianTimes"/>
        </w:rPr>
      </w:pPr>
      <w:r w:rsidRPr="00EE5681">
        <w:rPr>
          <w:rFonts w:ascii="GHEA Mariam" w:hAnsi="GHEA Mariam" w:cs="ArTarumianTimes"/>
        </w:rPr>
        <w:t xml:space="preserve">   ա. բնակելի նպատակային նշանակության շինությունների համար.</w:t>
      </w:r>
    </w:p>
    <w:p w:rsidR="000D20DA" w:rsidRPr="00EE5681" w:rsidRDefault="000D20DA" w:rsidP="00EE5681">
      <w:pPr>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առաջին և հաջորդ հարկերի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կիսանկուղային հարկի, ձեղնահարկի (տանիքային հարկի)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0.8</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նկուղային հարկի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0.65</w:t>
            </w:r>
          </w:p>
        </w:tc>
      </w:tr>
    </w:tbl>
    <w:p w:rsidR="000D20DA" w:rsidRPr="00EE5681" w:rsidRDefault="000D20DA" w:rsidP="00EE5681">
      <w:pPr>
        <w:tabs>
          <w:tab w:val="left" w:pos="0"/>
        </w:tabs>
        <w:spacing w:after="0" w:line="276" w:lineRule="auto"/>
        <w:jc w:val="both"/>
        <w:rPr>
          <w:rFonts w:ascii="GHEA Mariam" w:hAnsi="GHEA Mariam" w:cs="ArTarumianTimes"/>
        </w:rPr>
      </w:pPr>
    </w:p>
    <w:p w:rsidR="000D20DA" w:rsidRPr="00EE5681" w:rsidRDefault="000D20DA" w:rsidP="00EE5681">
      <w:pPr>
        <w:tabs>
          <w:tab w:val="left" w:pos="0"/>
        </w:tabs>
        <w:spacing w:after="0" w:line="276" w:lineRule="auto"/>
        <w:jc w:val="both"/>
        <w:rPr>
          <w:rFonts w:ascii="GHEA Mariam" w:hAnsi="GHEA Mariam" w:cs="ArTarumianTimes"/>
        </w:rPr>
      </w:pPr>
      <w:r w:rsidRPr="00EE5681">
        <w:rPr>
          <w:rFonts w:ascii="GHEA Mariam" w:hAnsi="GHEA Mariam" w:cs="ArTarumianTimes"/>
        </w:rPr>
        <w:t xml:space="preserve">   բ. հասարակական և արտադրական նշանակության շինությունների համար.</w:t>
      </w:r>
    </w:p>
    <w:p w:rsidR="000D20DA" w:rsidRPr="00EE5681" w:rsidRDefault="000D20DA" w:rsidP="00EE5681">
      <w:pPr>
        <w:tabs>
          <w:tab w:val="left" w:pos="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առաջին հարկի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երկրորդ և հաջորդ հարկերի, կիսանկուղային հարկի, ձեղնահարկի (տանիքային հարկի)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0.8</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lastRenderedPageBreak/>
              <w:t>նկուղային հարկի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0.65</w:t>
            </w:r>
          </w:p>
        </w:tc>
      </w:tr>
    </w:tbl>
    <w:p w:rsidR="000D20DA" w:rsidRPr="00EE5681" w:rsidRDefault="000D20DA" w:rsidP="00EE5681">
      <w:pPr>
        <w:spacing w:after="0" w:line="276" w:lineRule="auto"/>
        <w:rPr>
          <w:rFonts w:ascii="GHEA Mariam" w:hAnsi="GHEA Mariam"/>
        </w:rPr>
      </w:pPr>
    </w:p>
    <w:p w:rsidR="000D20DA" w:rsidRPr="00EE5681" w:rsidRDefault="000D20DA" w:rsidP="00EE5681">
      <w:pPr>
        <w:spacing w:after="0" w:line="276" w:lineRule="auto"/>
        <w:rPr>
          <w:rFonts w:ascii="GHEA Mariam" w:hAnsi="GHEA Mariam" w:cs="ArTarumianTimes"/>
        </w:rPr>
      </w:pPr>
      <w:r w:rsidRPr="00EE5681">
        <w:rPr>
          <w:rFonts w:ascii="GHEA Mariam" w:hAnsi="GHEA Mariam"/>
        </w:rPr>
        <w:t xml:space="preserve"> 11</w:t>
      </w:r>
      <w:r w:rsidRPr="00EE5681">
        <w:rPr>
          <w:rFonts w:ascii="GHEA Mariam" w:hAnsi="GHEA Mariam" w:cs="ArTarumianTimes"/>
        </w:rPr>
        <w:t>) օժանդակ շինության հետ կապված գործակիցը (</w:t>
      </w:r>
      <w:r w:rsidRPr="00EE5681">
        <w:rPr>
          <w:rFonts w:ascii="GHEA Mariam" w:hAnsi="GHEA Mariam"/>
          <w:b/>
        </w:rPr>
        <w:t>Գ</w:t>
      </w:r>
      <w:r w:rsidRPr="00EE5681">
        <w:rPr>
          <w:rFonts w:ascii="GHEA Mariam" w:hAnsi="GHEA Mariam"/>
          <w:b/>
          <w:vertAlign w:val="subscript"/>
        </w:rPr>
        <w:t>օ</w:t>
      </w:r>
      <w:r w:rsidRPr="00EE5681">
        <w:rPr>
          <w:rFonts w:ascii="GHEA Mariam" w:hAnsi="GHEA Mariam" w:cs="ArTarumianTimes"/>
        </w:rPr>
        <w:t>) սահմանվում է՝</w:t>
      </w:r>
    </w:p>
    <w:p w:rsidR="000D20DA" w:rsidRPr="00EE5681" w:rsidRDefault="000D20DA" w:rsidP="00EE5681">
      <w:pPr>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 xml:space="preserve">բնակելի նշանակության հիմնական շինություններին կից օժանդակ շինությունների, ավտոտնակների համար </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0.5</w:t>
            </w:r>
          </w:p>
        </w:tc>
      </w:tr>
      <w:tr w:rsidR="000D20DA" w:rsidRPr="00EE5681" w:rsidTr="00941B1E">
        <w:tc>
          <w:tcPr>
            <w:tcW w:w="8075"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հասարակական և արտադրական նշանակության շինություններին կից օժանդակ շինությունների, ավտոտնակների համար</w:t>
            </w:r>
          </w:p>
        </w:tc>
        <w:tc>
          <w:tcPr>
            <w:tcW w:w="986"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bl>
    <w:p w:rsidR="000D20DA" w:rsidRPr="00EE5681" w:rsidRDefault="000D20DA" w:rsidP="00EE5681">
      <w:pPr>
        <w:spacing w:after="0" w:line="276" w:lineRule="auto"/>
        <w:rPr>
          <w:rFonts w:ascii="GHEA Mariam" w:hAnsi="GHEA Mariam" w:cs="ArTarumianTimes"/>
        </w:rPr>
      </w:pPr>
      <w:r w:rsidRPr="00EE5681">
        <w:rPr>
          <w:rFonts w:ascii="GHEA Mariam" w:hAnsi="GHEA Mariam" w:cs="ArTarumianTimes"/>
        </w:rPr>
        <w:t xml:space="preserve"> </w:t>
      </w: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cs="ArTarumianTimes"/>
        </w:rPr>
        <w:t xml:space="preserve">   12) շինության վնասվածության աստիճանը բնութագրող գործակիցը (</w:t>
      </w:r>
      <w:r w:rsidRPr="00EE5681">
        <w:rPr>
          <w:rFonts w:ascii="GHEA Mariam" w:hAnsi="GHEA Mariam"/>
          <w:b/>
        </w:rPr>
        <w:t>Գ</w:t>
      </w:r>
      <w:r w:rsidRPr="00EE5681">
        <w:rPr>
          <w:rFonts w:ascii="GHEA Mariam" w:hAnsi="GHEA Mariam"/>
          <w:b/>
          <w:vertAlign w:val="subscript"/>
        </w:rPr>
        <w:t>վ</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 աստիճանի վնասվածություն ունեցող շինությունների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1-ին և 2-րդ աստիճանի վնասվածություն ունեցող շինությունների համար</w:t>
            </w:r>
          </w:p>
        </w:tc>
        <w:tc>
          <w:tcPr>
            <w:tcW w:w="986" w:type="dxa"/>
          </w:tcPr>
          <w:p w:rsidR="000D20DA" w:rsidRPr="00EE5681" w:rsidRDefault="00F21864" w:rsidP="00EE5681">
            <w:pPr>
              <w:tabs>
                <w:tab w:val="left" w:pos="2370"/>
              </w:tabs>
              <w:spacing w:line="276" w:lineRule="auto"/>
              <w:rPr>
                <w:rFonts w:ascii="GHEA Mariam" w:hAnsi="GHEA Mariam" w:cs="ArTarumianTimes"/>
              </w:rPr>
            </w:pPr>
            <w:r>
              <w:rPr>
                <w:rFonts w:ascii="GHEA Mariam" w:hAnsi="GHEA Mariam" w:cs="ArTarumianTimes"/>
              </w:rPr>
              <w:t>0.96</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3-րդ աստիճանի վնասվածություն ունեցող շինությունների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0.7</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4-րդ աստիճանի վնասվածություն ունեցող շինությունների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w:t>
            </w:r>
          </w:p>
        </w:tc>
      </w:tr>
    </w:tbl>
    <w:p w:rsidR="000D20DA" w:rsidRPr="00EE5681" w:rsidRDefault="000D20DA" w:rsidP="00EE5681">
      <w:pPr>
        <w:tabs>
          <w:tab w:val="left" w:pos="2370"/>
        </w:tabs>
        <w:spacing w:after="0" w:line="276" w:lineRule="auto"/>
        <w:rPr>
          <w:rFonts w:ascii="GHEA Mariam" w:hAnsi="GHEA Mariam" w:cs="ArTarumianTimes"/>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13) շինության (</w:t>
      </w:r>
      <w:r w:rsidRPr="00EE5681">
        <w:rPr>
          <w:rFonts w:ascii="GHEA Mariam" w:hAnsi="GHEA Mariam"/>
          <w:b/>
        </w:rPr>
        <w:t>Գ</w:t>
      </w:r>
      <w:r w:rsidRPr="00EE5681">
        <w:rPr>
          <w:rFonts w:ascii="GHEA Mariam" w:hAnsi="GHEA Mariam"/>
          <w:b/>
          <w:vertAlign w:val="subscript"/>
        </w:rPr>
        <w:t>մ</w:t>
      </w:r>
      <w:r w:rsidRPr="00EE5681">
        <w:rPr>
          <w:rFonts w:ascii="GHEA Mariam" w:hAnsi="GHEA Mariam" w:cs="ArTarumianTimes"/>
        </w:rPr>
        <w:t>), ծածկերի, շվաքարանների (</w:t>
      </w:r>
      <w:r w:rsidRPr="00EE5681">
        <w:rPr>
          <w:rFonts w:ascii="GHEA Mariam" w:hAnsi="GHEA Mariam"/>
          <w:b/>
        </w:rPr>
        <w:t>Գ</w:t>
      </w:r>
      <w:r w:rsidRPr="00EE5681">
        <w:rPr>
          <w:rFonts w:ascii="GHEA Mariam" w:hAnsi="GHEA Mariam"/>
          <w:b/>
          <w:vertAlign w:val="subscript"/>
        </w:rPr>
        <w:t>մծ</w:t>
      </w:r>
      <w:r w:rsidRPr="00EE5681">
        <w:rPr>
          <w:rFonts w:ascii="GHEA Mariam" w:hAnsi="GHEA Mariam" w:cs="ArTarumianTimes"/>
        </w:rPr>
        <w:t>) և պարիսպների (</w:t>
      </w:r>
      <w:r w:rsidRPr="00EE5681">
        <w:rPr>
          <w:rFonts w:ascii="GHEA Mariam" w:hAnsi="GHEA Mariam"/>
          <w:b/>
        </w:rPr>
        <w:t>Գ</w:t>
      </w:r>
      <w:r w:rsidRPr="00EE5681">
        <w:rPr>
          <w:rFonts w:ascii="GHEA Mariam" w:hAnsi="GHEA Mariam"/>
          <w:b/>
          <w:vertAlign w:val="subscript"/>
        </w:rPr>
        <w:t>մպ</w:t>
      </w:r>
      <w:r w:rsidRPr="00EE5681">
        <w:rPr>
          <w:rFonts w:ascii="GHEA Mariam" w:hAnsi="GHEA Mariam" w:cs="ArTarumianTimes"/>
        </w:rPr>
        <w:t>) մաշվածությունը (շահագործման տևողությունը) բնութագրող գործակիցները սահմանվում են՝</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8075"/>
        <w:gridCol w:w="986"/>
      </w:tblGrid>
      <w:tr w:rsidR="000D20DA" w:rsidRPr="00EE5681" w:rsidTr="00941B1E">
        <w:tc>
          <w:tcPr>
            <w:tcW w:w="8075" w:type="dxa"/>
          </w:tcPr>
          <w:p w:rsidR="000D20DA" w:rsidRPr="00EE5681" w:rsidRDefault="000D20DA" w:rsidP="002155AD">
            <w:pPr>
              <w:tabs>
                <w:tab w:val="left" w:pos="2370"/>
              </w:tabs>
              <w:spacing w:line="276" w:lineRule="auto"/>
              <w:rPr>
                <w:rFonts w:ascii="GHEA Mariam" w:hAnsi="GHEA Mariam" w:cs="ArTarumianTimes"/>
              </w:rPr>
            </w:pPr>
            <w:r w:rsidRPr="00EE5681">
              <w:rPr>
                <w:rFonts w:ascii="GHEA Mariam" w:hAnsi="GHEA Mariam" w:cs="ArTarumianTimes"/>
              </w:rPr>
              <w:t>մինչև</w:t>
            </w:r>
            <w:r w:rsidR="002155AD">
              <w:rPr>
                <w:rFonts w:ascii="GHEA Mariam" w:hAnsi="GHEA Mariam" w:cs="ArTarumianTimes"/>
              </w:rPr>
              <w:t xml:space="preserve"> 9</w:t>
            </w:r>
            <w:r w:rsidRPr="00EE5681">
              <w:rPr>
                <w:rFonts w:ascii="GHEA Mariam" w:hAnsi="GHEA Mariam" w:cs="ArTarumianTimes"/>
              </w:rPr>
              <w:t xml:space="preserve"> տարի (ներառյալ) շահագործման տևողություն ունեցող շինության, ծածկերի, շվաքարանների և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8075" w:type="dxa"/>
          </w:tcPr>
          <w:p w:rsidR="000D20DA" w:rsidRPr="00EE5681" w:rsidRDefault="000D20DA" w:rsidP="002155AD">
            <w:pPr>
              <w:tabs>
                <w:tab w:val="left" w:pos="2370"/>
              </w:tabs>
              <w:spacing w:line="276" w:lineRule="auto"/>
              <w:rPr>
                <w:rFonts w:ascii="GHEA Mariam" w:hAnsi="GHEA Mariam" w:cs="ArTarumianTimes"/>
              </w:rPr>
            </w:pPr>
            <w:r w:rsidRPr="00EE5681">
              <w:rPr>
                <w:rFonts w:ascii="GHEA Mariam" w:hAnsi="GHEA Mariam" w:cs="ArTarumianTimes"/>
              </w:rPr>
              <w:t>1</w:t>
            </w:r>
            <w:r w:rsidR="002155AD">
              <w:rPr>
                <w:rFonts w:ascii="GHEA Mariam" w:hAnsi="GHEA Mariam" w:cs="ArTarumianTimes"/>
              </w:rPr>
              <w:t>0</w:t>
            </w:r>
            <w:r w:rsidRPr="00EE5681">
              <w:rPr>
                <w:rFonts w:ascii="GHEA Mariam" w:hAnsi="GHEA Mariam" w:cs="ArTarumianTimes"/>
              </w:rPr>
              <w:t>-ից 15 տարի (ներառյալ) շահագործման տևողություն ունեցող շինության, ծածկերի, շվաքարանների և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0.98</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16-ից 21 տարի (ներառյալ) շահագործման տևողություն ունեցող շինության, ծածկերի, շվաքարանների և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0.96</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22-ից 27 տարի (ներառյալ) շահագործման տևողություն ունեցող շինության, ծածկերի, շվաքարանների և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0.94</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28-ից 33 տարի (ներառյալ) շահագործման տևողությում ունեցող շինության, ծածկերի, շվաքարանների և պարիսպների համար</w:t>
            </w:r>
          </w:p>
        </w:tc>
        <w:tc>
          <w:tcPr>
            <w:tcW w:w="986"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0.91</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34-ից 39 տարի (ներառյալ) շահագործման տևողություն ունեցող շինության, ծածկերի, շվաքարանների և պարիսպների համար</w:t>
            </w:r>
          </w:p>
        </w:tc>
        <w:tc>
          <w:tcPr>
            <w:tcW w:w="986" w:type="dxa"/>
          </w:tcPr>
          <w:p w:rsidR="000D20DA" w:rsidRPr="003E006A" w:rsidRDefault="00F773EB" w:rsidP="00EE5681">
            <w:pPr>
              <w:tabs>
                <w:tab w:val="left" w:pos="2370"/>
              </w:tabs>
              <w:spacing w:line="276" w:lineRule="auto"/>
              <w:rPr>
                <w:rFonts w:ascii="GHEA Mariam" w:hAnsi="GHEA Mariam" w:cs="ArTarumianTimes"/>
              </w:rPr>
            </w:pPr>
            <w:r w:rsidRPr="003E006A">
              <w:rPr>
                <w:rFonts w:ascii="GHEA Mariam" w:hAnsi="GHEA Mariam" w:cs="ArTarumianTimes"/>
              </w:rPr>
              <w:t>0.86</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40-ից 45 տարի (ներառյալ) շահագործման տևողություն ունեցող շինության, ծածկերի, շվաքարանների և պարիսպների համար</w:t>
            </w:r>
          </w:p>
        </w:tc>
        <w:tc>
          <w:tcPr>
            <w:tcW w:w="986" w:type="dxa"/>
          </w:tcPr>
          <w:p w:rsidR="000D20DA" w:rsidRPr="003E006A" w:rsidRDefault="00F773EB" w:rsidP="00EE5681">
            <w:pPr>
              <w:tabs>
                <w:tab w:val="left" w:pos="2370"/>
              </w:tabs>
              <w:spacing w:line="276" w:lineRule="auto"/>
              <w:rPr>
                <w:rFonts w:ascii="GHEA Mariam" w:hAnsi="GHEA Mariam" w:cs="ArTarumianTimes"/>
              </w:rPr>
            </w:pPr>
            <w:r w:rsidRPr="003E006A">
              <w:rPr>
                <w:rFonts w:ascii="GHEA Mariam" w:hAnsi="GHEA Mariam" w:cs="ArTarumianTimes"/>
              </w:rPr>
              <w:t>0.81</w:t>
            </w:r>
          </w:p>
        </w:tc>
      </w:tr>
      <w:tr w:rsidR="000D20DA" w:rsidRPr="00EE5681" w:rsidTr="00941B1E">
        <w:tc>
          <w:tcPr>
            <w:tcW w:w="8075"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46 տարի և ավելի շահագործման տևողություն ունեցող շինության, ծածկերի, շվաքարանների և պարիսպների համար</w:t>
            </w:r>
          </w:p>
        </w:tc>
        <w:tc>
          <w:tcPr>
            <w:tcW w:w="986" w:type="dxa"/>
          </w:tcPr>
          <w:p w:rsidR="000D20DA" w:rsidRPr="00EE5681" w:rsidRDefault="002155AD" w:rsidP="00EE5681">
            <w:pPr>
              <w:tabs>
                <w:tab w:val="left" w:pos="2370"/>
              </w:tabs>
              <w:spacing w:line="276" w:lineRule="auto"/>
              <w:rPr>
                <w:rFonts w:ascii="GHEA Mariam" w:hAnsi="GHEA Mariam" w:cs="ArTarumianTimes"/>
              </w:rPr>
            </w:pPr>
            <w:r>
              <w:rPr>
                <w:rFonts w:ascii="GHEA Mariam" w:hAnsi="GHEA Mariam" w:cs="ArTarumianTimes"/>
              </w:rPr>
              <w:t>0.76</w:t>
            </w:r>
          </w:p>
        </w:tc>
      </w:tr>
    </w:tbl>
    <w:p w:rsidR="000D20DA" w:rsidRPr="00EE5681" w:rsidRDefault="000D20DA" w:rsidP="00EE5681">
      <w:pPr>
        <w:tabs>
          <w:tab w:val="left" w:pos="2370"/>
        </w:tabs>
        <w:spacing w:after="0" w:line="276" w:lineRule="auto"/>
        <w:rPr>
          <w:rFonts w:ascii="GHEA Mariam" w:hAnsi="GHEA Mariam" w:cs="ArTarumianTimes"/>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3. Անշարժ գույքի հարկման նպատակով շուկայական արժեքը ձևավորվում է միայն ամբողջ գույքային միավորի համար: Գույքային միավորի կազմում ընդգրկված յուրաքանչյուր միավոր շինություն անկախ նրա գործառնական նշանակությունից </w:t>
      </w:r>
      <w:r w:rsidRPr="00EE5681">
        <w:rPr>
          <w:rFonts w:ascii="GHEA Mariam" w:hAnsi="GHEA Mariam" w:cs="ArTarumianTimes"/>
        </w:rPr>
        <w:lastRenderedPageBreak/>
        <w:t>գնահատվում է «Անշարժ գույքի հարկման նպատակով շուկայական գնահատման կարգը սահմանելու մասին» Հայաստանի Հանրապետության օրենքով սահմանված գնահատման կարգով:</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4. Շինության ճակատը համարվում է ապակեպատ, եթե շինության ճակատամասի ընդհանուր մակերեսի հիսուն տոկոսից ավելին ապակեպատ է:</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5. Շինության տանիքի նյութի հետ կապված գործակիցը (</w:t>
      </w:r>
      <w:r w:rsidRPr="00EE5681">
        <w:rPr>
          <w:rFonts w:ascii="GHEA Mariam" w:hAnsi="GHEA Mariam"/>
          <w:b/>
        </w:rPr>
        <w:t>Գ</w:t>
      </w:r>
      <w:r w:rsidRPr="00EE5681">
        <w:rPr>
          <w:rFonts w:ascii="GHEA Mariam" w:hAnsi="GHEA Mariam"/>
          <w:b/>
          <w:vertAlign w:val="subscript"/>
        </w:rPr>
        <w:t>տ</w:t>
      </w:r>
      <w:r w:rsidRPr="00EE5681">
        <w:rPr>
          <w:rFonts w:ascii="GHEA Mariam" w:hAnsi="GHEA Mariam" w:cs="ArTarumianTimes"/>
        </w:rPr>
        <w:t>) կիրառվում է շինության վերջին հարկի գնահատման համար:</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cs="ArTarumianTimes"/>
        </w:rPr>
        <w:t xml:space="preserve">   6. Շինություններին կից բացօթյա ջրավազանների և լողավազանների գնահատման ժամանակ շինության միջհարկային ծածկի տեսակի գործակից </w:t>
      </w:r>
      <w:r w:rsidRPr="00EE5681">
        <w:rPr>
          <w:rFonts w:ascii="GHEA Mariam" w:hAnsi="GHEA Mariam"/>
        </w:rPr>
        <w:t>է</w:t>
      </w:r>
      <w:r w:rsidRPr="00EE5681">
        <w:rPr>
          <w:rFonts w:ascii="GHEA Mariam" w:hAnsi="GHEA Mariam" w:cs="ArTarumianTimes"/>
        </w:rPr>
        <w:t xml:space="preserve"> (</w:t>
      </w:r>
      <w:r w:rsidRPr="00EE5681">
        <w:rPr>
          <w:rFonts w:ascii="GHEA Mariam" w:hAnsi="GHEA Mariam"/>
          <w:b/>
        </w:rPr>
        <w:t>Գ</w:t>
      </w:r>
      <w:r w:rsidRPr="00EE5681">
        <w:rPr>
          <w:rFonts w:ascii="GHEA Mariam" w:hAnsi="GHEA Mariam"/>
          <w:b/>
          <w:vertAlign w:val="subscript"/>
        </w:rPr>
        <w:t>ծ</w:t>
      </w:r>
      <w:r w:rsidRPr="00EE5681">
        <w:rPr>
          <w:rFonts w:ascii="GHEA Mariam" w:hAnsi="GHEA Mariam"/>
        </w:rPr>
        <w:t>) կիրառվում «երկաթբետոնից ծածկի համար» սահմանված «1.0» գործակիցը, իսկ շինության տանիքի նյութի գործակից է (</w:t>
      </w:r>
      <w:r w:rsidRPr="00EE5681">
        <w:rPr>
          <w:rFonts w:ascii="GHEA Mariam" w:hAnsi="GHEA Mariam"/>
          <w:b/>
        </w:rPr>
        <w:t>Գ</w:t>
      </w:r>
      <w:r w:rsidRPr="00EE5681">
        <w:rPr>
          <w:rFonts w:ascii="GHEA Mariam" w:hAnsi="GHEA Mariam"/>
          <w:b/>
          <w:vertAlign w:val="subscript"/>
        </w:rPr>
        <w:t>տ</w:t>
      </w:r>
      <w:r w:rsidRPr="00EE5681">
        <w:rPr>
          <w:rFonts w:ascii="GHEA Mariam" w:hAnsi="GHEA Mariam"/>
        </w:rPr>
        <w:t>) կիրառվում՝ «կղմինդրից տանիքի համար» սահմանված «1.0» գործակիցը:</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rPr>
        <w:t xml:space="preserve">   7. Արտադրական նշանակության շինությունների գնահատման ժամանակ շինության արտաքին հարդարման գործակից է (</w:t>
      </w:r>
      <w:r w:rsidRPr="00EE5681">
        <w:rPr>
          <w:rFonts w:ascii="GHEA Mariam" w:hAnsi="GHEA Mariam"/>
          <w:b/>
        </w:rPr>
        <w:t>Գ</w:t>
      </w:r>
      <w:r w:rsidRPr="00EE5681">
        <w:rPr>
          <w:rFonts w:ascii="GHEA Mariam" w:hAnsi="GHEA Mariam"/>
          <w:b/>
          <w:vertAlign w:val="subscript"/>
        </w:rPr>
        <w:t>ահ</w:t>
      </w:r>
      <w:r w:rsidRPr="00EE5681">
        <w:rPr>
          <w:rFonts w:ascii="GHEA Mariam" w:hAnsi="GHEA Mariam"/>
        </w:rPr>
        <w:t>) կիրառվում «</w:t>
      </w:r>
      <w:r w:rsidRPr="00EE5681">
        <w:rPr>
          <w:rFonts w:ascii="GHEA Mariam" w:hAnsi="GHEA Mariam" w:cs="ArTarumianTimes"/>
        </w:rPr>
        <w:t>արտաքին հարդարում չունեցող շինության համար» սահմանված «1.0» գործակիցը:</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8. Անշարժ գույքի հարկման նպատակով հարթակների, հենապատերի գնահատություն չի կատարվում:</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cs="ArTarumianTimes"/>
        </w:rPr>
        <w:t xml:space="preserve">   9. Նկուղային հարկերի գնահատման ժամանակ շինության արտաքին հարդարման հետ կապված գործակից է </w:t>
      </w:r>
      <w:r w:rsidRPr="00EE5681">
        <w:rPr>
          <w:rFonts w:ascii="GHEA Mariam" w:hAnsi="GHEA Mariam"/>
        </w:rPr>
        <w:t>(</w:t>
      </w:r>
      <w:r w:rsidRPr="00EE5681">
        <w:rPr>
          <w:rFonts w:ascii="GHEA Mariam" w:hAnsi="GHEA Mariam"/>
          <w:b/>
        </w:rPr>
        <w:t>Գ</w:t>
      </w:r>
      <w:r w:rsidRPr="00EE5681">
        <w:rPr>
          <w:rFonts w:ascii="GHEA Mariam" w:hAnsi="GHEA Mariam"/>
          <w:b/>
          <w:vertAlign w:val="subscript"/>
        </w:rPr>
        <w:t>ահ</w:t>
      </w:r>
      <w:r w:rsidRPr="00EE5681">
        <w:rPr>
          <w:rFonts w:ascii="GHEA Mariam" w:hAnsi="GHEA Mariam"/>
        </w:rPr>
        <w:t>) կիրառվում «արտաքին հարդարում չունեցող շինության համար» սահմանված «1.0» գործակիցը:</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rPr>
        <w:t xml:space="preserve">   10. Կիսակառույց շինությունների գնահատման ժամանակ շինության մաշվածությունը (շահագործման տևողությունը) բնութագրող գործակից է (</w:t>
      </w:r>
      <w:r w:rsidRPr="00EE5681">
        <w:rPr>
          <w:rFonts w:ascii="GHEA Mariam" w:hAnsi="GHEA Mariam"/>
          <w:b/>
        </w:rPr>
        <w:t>Գ</w:t>
      </w:r>
      <w:r w:rsidRPr="00EE5681">
        <w:rPr>
          <w:rFonts w:ascii="GHEA Mariam" w:hAnsi="GHEA Mariam"/>
          <w:b/>
          <w:vertAlign w:val="subscript"/>
        </w:rPr>
        <w:t>մ</w:t>
      </w:r>
      <w:r w:rsidRPr="00EE5681">
        <w:rPr>
          <w:rFonts w:ascii="GHEA Mariam" w:hAnsi="GHEA Mariam"/>
        </w:rPr>
        <w:t xml:space="preserve">) կիրառվում «մինչև </w:t>
      </w:r>
      <w:r w:rsidR="002155AD">
        <w:rPr>
          <w:rFonts w:ascii="GHEA Mariam" w:hAnsi="GHEA Mariam"/>
        </w:rPr>
        <w:t>9</w:t>
      </w:r>
      <w:r w:rsidRPr="00EE5681">
        <w:rPr>
          <w:rFonts w:ascii="GHEA Mariam" w:hAnsi="GHEA Mariam"/>
        </w:rPr>
        <w:t xml:space="preserve"> տարի (ներառյալ) շահագործման տևողություն ունեցող շինության համար» սահմանված «1.0» գործակիցը:</w:t>
      </w:r>
    </w:p>
    <w:p w:rsidR="000D20DA" w:rsidRDefault="000D20DA" w:rsidP="00EE5681">
      <w:pPr>
        <w:tabs>
          <w:tab w:val="left" w:pos="2370"/>
        </w:tabs>
        <w:spacing w:after="0" w:line="276" w:lineRule="auto"/>
        <w:jc w:val="both"/>
        <w:rPr>
          <w:rFonts w:ascii="GHEA Mariam" w:hAnsi="GHEA Mariam"/>
        </w:rPr>
      </w:pPr>
      <w:r w:rsidRPr="00EE5681">
        <w:rPr>
          <w:rFonts w:ascii="GHEA Mariam" w:hAnsi="GHEA Mariam"/>
        </w:rPr>
        <w:t xml:space="preserve">   11. Շինության վնասվածության աստիճանը բնութագրող գործակիցը (</w:t>
      </w:r>
      <w:r w:rsidRPr="00EE5681">
        <w:rPr>
          <w:rFonts w:ascii="GHEA Mariam" w:hAnsi="GHEA Mariam"/>
          <w:b/>
        </w:rPr>
        <w:t>Գ</w:t>
      </w:r>
      <w:r w:rsidRPr="00EE5681">
        <w:rPr>
          <w:rFonts w:ascii="GHEA Mariam" w:hAnsi="GHEA Mariam"/>
          <w:b/>
          <w:vertAlign w:val="subscript"/>
        </w:rPr>
        <w:t>վ</w:t>
      </w:r>
      <w:r w:rsidRPr="00EE5681">
        <w:rPr>
          <w:rFonts w:ascii="GHEA Mariam" w:hAnsi="GHEA Mariam"/>
        </w:rPr>
        <w:t xml:space="preserve">) կիրառվում է Հայաստանի Հանրապետության օրենսդրությամբ սահմանված կարգով շինության տեխնիկական վիճակի վերաբերյալ տրված եզրակացության դեպքում: </w:t>
      </w:r>
    </w:p>
    <w:p w:rsidR="002155AD" w:rsidRPr="00EE5681" w:rsidRDefault="002155AD" w:rsidP="00EE5681">
      <w:pPr>
        <w:tabs>
          <w:tab w:val="left" w:pos="2370"/>
        </w:tabs>
        <w:spacing w:after="0" w:line="276" w:lineRule="auto"/>
        <w:jc w:val="both"/>
        <w:rPr>
          <w:rFonts w:ascii="GHEA Mariam" w:hAnsi="GHEA Mariam"/>
        </w:rPr>
      </w:pPr>
      <w:r>
        <w:rPr>
          <w:rFonts w:ascii="GHEA Mariam" w:hAnsi="GHEA Mariam"/>
        </w:rPr>
        <w:t xml:space="preserve">   12. </w:t>
      </w:r>
      <w:r w:rsidRPr="003E006A">
        <w:rPr>
          <w:rFonts w:ascii="GHEA Mariam" w:hAnsi="GHEA Mariam"/>
        </w:rPr>
        <w:t>Բացօթյա մարզադաշտերը, մարզահրապարակները, խաղահրապարակները, թենիսի կորտերը գնահատվում են ծածկերի, շվաքարանների գնահատման կարգով:</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cs="ArTarumianTimes"/>
        </w:rPr>
        <w:t xml:space="preserve"> </w:t>
      </w:r>
    </w:p>
    <w:p w:rsidR="000D20DA" w:rsidRPr="00EE5681" w:rsidRDefault="000D20DA" w:rsidP="00EE5681">
      <w:pPr>
        <w:tabs>
          <w:tab w:val="left" w:pos="2370"/>
        </w:tabs>
        <w:spacing w:after="0" w:line="276" w:lineRule="auto"/>
        <w:rPr>
          <w:rFonts w:ascii="GHEA Mariam" w:hAnsi="GHEA Mariam" w:cs="ArTarumianTimes"/>
        </w:rPr>
      </w:pPr>
    </w:p>
    <w:p w:rsidR="000D20DA" w:rsidRPr="00EE5681" w:rsidRDefault="000D20DA" w:rsidP="00EE5681">
      <w:pPr>
        <w:pStyle w:val="ListParagraph"/>
        <w:tabs>
          <w:tab w:val="left" w:pos="5595"/>
        </w:tabs>
        <w:spacing w:after="0" w:line="276" w:lineRule="auto"/>
        <w:ind w:left="540"/>
        <w:jc w:val="center"/>
        <w:rPr>
          <w:rFonts w:ascii="GHEA Mariam" w:hAnsi="GHEA Mariam"/>
        </w:rPr>
      </w:pPr>
      <w:r w:rsidRPr="00EE5681">
        <w:rPr>
          <w:rFonts w:ascii="GHEA Mariam" w:hAnsi="GHEA Mariam" w:cs="ArTarumianTimes"/>
        </w:rPr>
        <w:t xml:space="preserve">II. ԱՆՇԱՐԺ ԳՈՒՅՔԻ ՀԱՐԿՄԱՆ ՆՊԱՏԱԿՈՎ ԲԱԶՄԱԲՆԱԿԱՐԱՆ ԲՆԱԿԵԼԻ ՇԵՆՔԵՐԻ ԲՆԱԿԱՐԱՆՆԵՐԻ, ԲԱԶՄԱԲՆԱԿԱՐԱՆ ԲՆԱԿԵԼԻ ՇԵՆՔԵՐՈՒՄ ԳՏՆՎՈՂ ՈՉ ԲՆԱԿԵԼԻ ՏԱՐԱԾՔՆԵՐԻ ԵՎ ԱՎՏՈԿԱՅԱՆԱՏԵՂԻՆԵՐԻ, ԲԱԶՄԱԲՆԱԿԱՐԱՆ ԲՆԱԿԵԼԻ ՇԵՆՔԵՐՈՒՄ ՏԵՂԱԿԱՅՎԱԾ ՀԱՍԱՐԱԿԱԿԱՆ ԵՎ ԱՐՏԱԴՐԱԿԱՆ ՆՇԱՆԱԿՈՒԹՅԱՆ ՇԻՆՈՒԹՅՈՒՆՆԵՐԻ </w:t>
      </w:r>
      <w:r w:rsidRPr="00EE5681">
        <w:rPr>
          <w:rFonts w:ascii="GHEA Mariam" w:hAnsi="GHEA Mariam"/>
        </w:rPr>
        <w:t>ՇՈՒԿԱՅԱԿԱՆ ԳՆԱՀԱՏՄԱՆ ՄԵԹՈԴԱԲԱՆՈՒԹՅՈՒՆԸ, ՇԻՆՈՒԹՅՈՒՆՆԵՐԻ ՔԱՆԱԿԱԿԱՆ ԵՎ ՈՐԱԿԱԿԱՆ ԲՆՈՒԹԱԳՐԻՉՆԵՐԻ ԳՈՐԾԱԿԻՑՆԵՐԻ ՄԵԾՈՒԹՅՈՒՆՆԵՐԸ</w:t>
      </w:r>
    </w:p>
    <w:p w:rsidR="000D20DA" w:rsidRPr="00EE5681" w:rsidRDefault="000D20DA" w:rsidP="00EE5681">
      <w:pPr>
        <w:pStyle w:val="ListParagraph"/>
        <w:tabs>
          <w:tab w:val="left" w:pos="5595"/>
        </w:tabs>
        <w:spacing w:after="0" w:line="276" w:lineRule="auto"/>
        <w:ind w:left="540"/>
        <w:rPr>
          <w:rFonts w:ascii="GHEA Mariam" w:hAnsi="GHEA Mariam" w:cs="ArTarumianTimes"/>
        </w:rPr>
      </w:pP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ArTarumianTimes"/>
        </w:rPr>
        <w:t xml:space="preserve">   1. </w:t>
      </w:r>
      <w:r w:rsidRPr="00EE5681">
        <w:rPr>
          <w:rFonts w:ascii="GHEA Mariam" w:hAnsi="GHEA Mariam"/>
        </w:rPr>
        <w:t>Անշարժ գույքի հարկման նպատակով բ</w:t>
      </w:r>
      <w:r w:rsidRPr="00EE5681">
        <w:rPr>
          <w:rFonts w:ascii="GHEA Mariam" w:hAnsi="GHEA Mariam" w:cs="Sylfaen"/>
        </w:rPr>
        <w:t>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շենքերի</w:t>
      </w:r>
      <w:r w:rsidRPr="00EE5681">
        <w:rPr>
          <w:rFonts w:ascii="GHEA Mariam" w:hAnsi="GHEA Mariam" w:cs="ArTarumianTimes"/>
        </w:rPr>
        <w:t xml:space="preserve"> </w:t>
      </w:r>
      <w:r w:rsidRPr="00EE5681">
        <w:rPr>
          <w:rFonts w:ascii="GHEA Mariam" w:hAnsi="GHEA Mariam" w:cs="Sylfaen"/>
        </w:rPr>
        <w:t>բնակարանների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գտնվող</w:t>
      </w:r>
      <w:r w:rsidRPr="00EE5681">
        <w:rPr>
          <w:rFonts w:ascii="GHEA Mariam" w:hAnsi="GHEA Mariam" w:cs="ArTarumianTimes"/>
        </w:rPr>
        <w:t xml:space="preserve"> </w:t>
      </w:r>
      <w:r w:rsidRPr="00EE5681">
        <w:rPr>
          <w:rFonts w:ascii="GHEA Mariam" w:hAnsi="GHEA Mariam" w:cs="Sylfaen"/>
        </w:rPr>
        <w:t>ոչ</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lastRenderedPageBreak/>
        <w:t>տարածքների և ավտոկայանատեղիների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տեղակայված</w:t>
      </w:r>
      <w:r w:rsidRPr="00EE5681">
        <w:rPr>
          <w:rFonts w:ascii="GHEA Mariam" w:hAnsi="GHEA Mariam" w:cs="ArTarumianTimes"/>
        </w:rPr>
        <w:t xml:space="preserve"> </w:t>
      </w:r>
      <w:r w:rsidRPr="00EE5681">
        <w:rPr>
          <w:rFonts w:ascii="GHEA Mariam" w:hAnsi="GHEA Mariam" w:cs="Sylfaen"/>
        </w:rPr>
        <w:t>հասարակական</w:t>
      </w:r>
      <w:r w:rsidRPr="00EE5681">
        <w:rPr>
          <w:rFonts w:ascii="GHEA Mariam" w:hAnsi="GHEA Mariam" w:cs="ArTarumianTimes"/>
        </w:rPr>
        <w:t xml:space="preserve"> և </w:t>
      </w:r>
      <w:r w:rsidRPr="00EE5681">
        <w:rPr>
          <w:rFonts w:ascii="GHEA Mariam" w:hAnsi="GHEA Mariam" w:cs="Sylfaen"/>
        </w:rPr>
        <w:t>արտադրական</w:t>
      </w:r>
      <w:r w:rsidRPr="00EE5681">
        <w:rPr>
          <w:rFonts w:ascii="GHEA Mariam" w:hAnsi="GHEA Mariam" w:cs="ArTarumianTimes"/>
        </w:rPr>
        <w:t xml:space="preserve"> </w:t>
      </w:r>
      <w:r w:rsidRPr="00EE5681">
        <w:rPr>
          <w:rFonts w:ascii="GHEA Mariam" w:hAnsi="GHEA Mariam" w:cs="Sylfaen"/>
        </w:rPr>
        <w:t>նշանակության</w:t>
      </w:r>
      <w:r w:rsidRPr="00EE5681">
        <w:rPr>
          <w:rFonts w:ascii="GHEA Mariam" w:hAnsi="GHEA Mariam" w:cs="ArTarumianTimes"/>
        </w:rPr>
        <w:t xml:space="preserve"> </w:t>
      </w:r>
      <w:r w:rsidRPr="00EE5681">
        <w:rPr>
          <w:rFonts w:ascii="GHEA Mariam" w:hAnsi="GHEA Mariam" w:cs="Sylfaen"/>
        </w:rPr>
        <w:t>շինությունների</w:t>
      </w:r>
      <w:r w:rsidRPr="00EE5681">
        <w:rPr>
          <w:rFonts w:ascii="GHEA Mariam" w:hAnsi="GHEA Mariam" w:cs="ArTarumianTimes"/>
        </w:rPr>
        <w:t xml:space="preserve"> շուկայական արժեքը </w:t>
      </w:r>
      <w:r w:rsidRPr="00EE5681">
        <w:rPr>
          <w:rFonts w:ascii="GHEA Mariam" w:hAnsi="GHEA Mariam" w:cs="Sylfaen"/>
        </w:rPr>
        <w:t>հաշվարկվում</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հետևյալ</w:t>
      </w:r>
      <w:r w:rsidRPr="00EE5681">
        <w:rPr>
          <w:rFonts w:ascii="GHEA Mariam" w:hAnsi="GHEA Mariam" w:cs="ArTarumianTimes"/>
        </w:rPr>
        <w:t xml:space="preserve"> </w:t>
      </w:r>
      <w:r w:rsidRPr="00EE5681">
        <w:rPr>
          <w:rFonts w:ascii="GHEA Mariam" w:hAnsi="GHEA Mariam" w:cs="Sylfaen"/>
        </w:rPr>
        <w:t>բանաձևով</w:t>
      </w:r>
      <w:r w:rsidRPr="00EE5681">
        <w:rPr>
          <w:rFonts w:ascii="GHEA Mariam" w:hAnsi="GHEA Mariam" w:cs="ArTarumianTimes"/>
        </w:rPr>
        <w:t>`</w:t>
      </w:r>
    </w:p>
    <w:p w:rsidR="000D20DA" w:rsidRPr="00EE5681" w:rsidRDefault="000D20DA" w:rsidP="00EE5681">
      <w:pPr>
        <w:tabs>
          <w:tab w:val="left" w:pos="0"/>
        </w:tabs>
        <w:spacing w:after="0" w:line="276" w:lineRule="auto"/>
        <w:ind w:firstLine="540"/>
        <w:jc w:val="center"/>
        <w:rPr>
          <w:rFonts w:ascii="GHEA Mariam" w:hAnsi="GHEA Mariam" w:cs="Sylfaen"/>
        </w:rPr>
      </w:pPr>
    </w:p>
    <w:p w:rsidR="000D20DA" w:rsidRPr="00EE5681" w:rsidRDefault="000D20DA" w:rsidP="00EE5681">
      <w:pPr>
        <w:tabs>
          <w:tab w:val="left" w:pos="0"/>
        </w:tabs>
        <w:spacing w:after="0" w:line="276" w:lineRule="auto"/>
        <w:ind w:firstLine="540"/>
        <w:jc w:val="center"/>
        <w:rPr>
          <w:rFonts w:ascii="GHEA Mariam" w:hAnsi="GHEA Mariam"/>
          <w:b/>
        </w:rPr>
      </w:pPr>
      <w:r w:rsidRPr="00EE5681">
        <w:rPr>
          <w:rFonts w:ascii="GHEA Mariam" w:hAnsi="GHEA Mariam" w:cs="Sylfaen"/>
          <w:b/>
        </w:rPr>
        <w:t>Ա</w:t>
      </w:r>
      <w:r w:rsidRPr="00EE5681">
        <w:rPr>
          <w:rFonts w:ascii="GHEA Mariam" w:hAnsi="GHEA Mariam" w:cs="ArTarumianTimes"/>
          <w:b/>
        </w:rPr>
        <w:t xml:space="preserve">= </w:t>
      </w:r>
      <w:r w:rsidRPr="00EE5681">
        <w:rPr>
          <w:rFonts w:ascii="GHEA Mariam" w:hAnsi="GHEA Mariam" w:cs="Sylfaen"/>
          <w:b/>
        </w:rPr>
        <w:t>Ա</w:t>
      </w:r>
      <w:r w:rsidRPr="00EE5681">
        <w:rPr>
          <w:rFonts w:ascii="GHEA Mariam" w:hAnsi="GHEA Mariam" w:cs="Sylfaen"/>
          <w:b/>
          <w:vertAlign w:val="subscript"/>
        </w:rPr>
        <w:t>բշ</w:t>
      </w:r>
      <w:r w:rsidRPr="00EE5681">
        <w:rPr>
          <w:rFonts w:ascii="GHEA Mariam" w:hAnsi="GHEA Mariam" w:cs="ArTarumianTimes"/>
          <w:b/>
        </w:rPr>
        <w:t xml:space="preserve"> x </w:t>
      </w:r>
      <w:r w:rsidRPr="00EE5681">
        <w:rPr>
          <w:rFonts w:ascii="GHEA Mariam" w:hAnsi="GHEA Mariam" w:cs="Sylfaen"/>
          <w:b/>
        </w:rPr>
        <w:t>Մ</w:t>
      </w:r>
      <w:r w:rsidRPr="00EE5681">
        <w:rPr>
          <w:rFonts w:ascii="GHEA Mariam" w:hAnsi="GHEA Mariam" w:cs="Sylfaen"/>
          <w:b/>
          <w:vertAlign w:val="subscript"/>
        </w:rPr>
        <w:t>շ</w:t>
      </w:r>
      <w:r w:rsidRPr="00EE5681">
        <w:rPr>
          <w:rFonts w:ascii="GHEA Mariam" w:hAnsi="GHEA Mariam"/>
          <w:b/>
        </w:rPr>
        <w:t xml:space="preserve"> x Գ</w:t>
      </w:r>
      <w:r w:rsidRPr="00EE5681">
        <w:rPr>
          <w:rFonts w:ascii="GHEA Mariam" w:hAnsi="GHEA Mariam"/>
          <w:b/>
          <w:vertAlign w:val="subscript"/>
        </w:rPr>
        <w:t>նտ</w:t>
      </w:r>
      <w:r w:rsidRPr="00EE5681">
        <w:rPr>
          <w:rFonts w:ascii="GHEA Mariam" w:hAnsi="GHEA Mariam" w:cs="Sylfaen"/>
          <w:b/>
        </w:rPr>
        <w:t xml:space="preserve"> x Գ</w:t>
      </w:r>
      <w:r w:rsidRPr="00EE5681">
        <w:rPr>
          <w:rFonts w:ascii="GHEA Mariam" w:hAnsi="GHEA Mariam" w:cs="Sylfaen"/>
          <w:b/>
          <w:vertAlign w:val="subscript"/>
        </w:rPr>
        <w:t>ա</w:t>
      </w:r>
      <w:r w:rsidRPr="00EE5681">
        <w:rPr>
          <w:rFonts w:ascii="GHEA Mariam" w:hAnsi="GHEA Mariam" w:cs="Sylfaen"/>
          <w:b/>
        </w:rPr>
        <w:t xml:space="preserve"> x Գ</w:t>
      </w:r>
      <w:r w:rsidRPr="00EE5681">
        <w:rPr>
          <w:rFonts w:ascii="GHEA Mariam" w:hAnsi="GHEA Mariam" w:cs="Sylfaen"/>
          <w:b/>
          <w:vertAlign w:val="subscript"/>
        </w:rPr>
        <w:t>ծ</w:t>
      </w:r>
      <w:r w:rsidRPr="00EE5681">
        <w:rPr>
          <w:rFonts w:ascii="GHEA Mariam" w:hAnsi="GHEA Mariam" w:cs="Sylfaen"/>
          <w:b/>
        </w:rPr>
        <w:t xml:space="preserve"> x Գ</w:t>
      </w:r>
      <w:r w:rsidRPr="00EE5681">
        <w:rPr>
          <w:rFonts w:ascii="GHEA Mariam" w:hAnsi="GHEA Mariam" w:cs="Sylfaen"/>
          <w:b/>
          <w:vertAlign w:val="subscript"/>
        </w:rPr>
        <w:t>բ</w:t>
      </w:r>
      <w:r w:rsidRPr="00EE5681">
        <w:rPr>
          <w:rFonts w:ascii="GHEA Mariam" w:hAnsi="GHEA Mariam" w:cs="Sylfaen"/>
          <w:b/>
        </w:rPr>
        <w:t xml:space="preserve"> x Գ</w:t>
      </w:r>
      <w:r w:rsidRPr="00EE5681">
        <w:rPr>
          <w:rFonts w:ascii="GHEA Mariam" w:hAnsi="GHEA Mariam" w:cs="Sylfaen"/>
          <w:b/>
          <w:vertAlign w:val="subscript"/>
        </w:rPr>
        <w:t>հ</w:t>
      </w:r>
      <w:r w:rsidRPr="00EE5681">
        <w:rPr>
          <w:rFonts w:ascii="GHEA Mariam" w:hAnsi="GHEA Mariam" w:cs="Sylfaen"/>
          <w:b/>
        </w:rPr>
        <w:t xml:space="preserve"> </w:t>
      </w:r>
      <w:proofErr w:type="gramStart"/>
      <w:r w:rsidRPr="00EE5681">
        <w:rPr>
          <w:rFonts w:ascii="GHEA Mariam" w:hAnsi="GHEA Mariam" w:cs="Sylfaen"/>
          <w:b/>
        </w:rPr>
        <w:t>x</w:t>
      </w:r>
      <w:r w:rsidRPr="00EE5681">
        <w:rPr>
          <w:rFonts w:ascii="GHEA Mariam" w:hAnsi="GHEA Mariam" w:cs="ArTarumianTimes"/>
          <w:b/>
          <w:vertAlign w:val="subscript"/>
        </w:rPr>
        <w:t xml:space="preserve"> </w:t>
      </w:r>
      <w:r w:rsidRPr="00EE5681">
        <w:rPr>
          <w:rFonts w:ascii="GHEA Mariam" w:hAnsi="GHEA Mariam" w:cs="ArTarumianTimes"/>
          <w:b/>
        </w:rPr>
        <w:t xml:space="preserve"> </w:t>
      </w:r>
      <w:r w:rsidRPr="00EE5681">
        <w:rPr>
          <w:rFonts w:ascii="GHEA Mariam" w:hAnsi="GHEA Mariam" w:cs="Sylfaen"/>
          <w:b/>
        </w:rPr>
        <w:t>Գ</w:t>
      </w:r>
      <w:r w:rsidRPr="00EE5681">
        <w:rPr>
          <w:rFonts w:ascii="GHEA Mariam" w:hAnsi="GHEA Mariam" w:cs="Sylfaen"/>
          <w:b/>
          <w:vertAlign w:val="subscript"/>
        </w:rPr>
        <w:t>վ</w:t>
      </w:r>
      <w:proofErr w:type="gramEnd"/>
      <w:r w:rsidRPr="00EE5681">
        <w:rPr>
          <w:rFonts w:ascii="GHEA Mariam" w:hAnsi="GHEA Mariam" w:cs="ArTarumianTimes"/>
          <w:b/>
        </w:rPr>
        <w:t xml:space="preserve"> x </w:t>
      </w:r>
      <w:r w:rsidRPr="00EE5681">
        <w:rPr>
          <w:rFonts w:ascii="GHEA Mariam" w:hAnsi="GHEA Mariam" w:cs="Sylfaen"/>
          <w:b/>
        </w:rPr>
        <w:t>Գ</w:t>
      </w:r>
      <w:r w:rsidRPr="00EE5681">
        <w:rPr>
          <w:rFonts w:ascii="GHEA Mariam" w:hAnsi="GHEA Mariam" w:cs="Sylfaen"/>
          <w:b/>
          <w:vertAlign w:val="subscript"/>
        </w:rPr>
        <w:t>մ</w:t>
      </w:r>
      <w:r w:rsidRPr="00EE5681">
        <w:rPr>
          <w:rFonts w:ascii="GHEA Mariam" w:hAnsi="GHEA Mariam" w:cs="Sylfaen"/>
          <w:b/>
        </w:rPr>
        <w:t xml:space="preserve"> x Գ</w:t>
      </w:r>
      <w:r w:rsidRPr="00EE5681">
        <w:rPr>
          <w:rFonts w:ascii="GHEA Mariam" w:hAnsi="GHEA Mariam" w:cs="Sylfaen"/>
          <w:b/>
          <w:vertAlign w:val="subscript"/>
        </w:rPr>
        <w:t>ն</w:t>
      </w:r>
      <w:r w:rsidRPr="00EE5681">
        <w:rPr>
          <w:rFonts w:ascii="GHEA Mariam" w:hAnsi="GHEA Mariam" w:cs="Sylfaen"/>
          <w:b/>
        </w:rPr>
        <w:t xml:space="preserve"> x</w:t>
      </w:r>
      <w:r w:rsidRPr="00EE5681">
        <w:rPr>
          <w:rFonts w:ascii="GHEA Mariam" w:hAnsi="GHEA Mariam" w:cs="ArTarumianTimes"/>
          <w:b/>
        </w:rPr>
        <w:t xml:space="preserve"> </w:t>
      </w:r>
      <w:r w:rsidRPr="00EE5681">
        <w:rPr>
          <w:rFonts w:ascii="GHEA Mariam" w:hAnsi="GHEA Mariam" w:cs="Sylfaen"/>
          <w:b/>
        </w:rPr>
        <w:t>Գ</w:t>
      </w:r>
      <w:r w:rsidRPr="00EE5681">
        <w:rPr>
          <w:rFonts w:ascii="GHEA Mariam" w:hAnsi="GHEA Mariam" w:cs="Sylfaen"/>
          <w:b/>
          <w:vertAlign w:val="subscript"/>
        </w:rPr>
        <w:t>գ</w:t>
      </w:r>
      <w:r w:rsidRPr="00EE5681">
        <w:rPr>
          <w:rFonts w:ascii="GHEA Mariam" w:hAnsi="GHEA Mariam" w:cs="ArTarumianTimes"/>
          <w:b/>
        </w:rPr>
        <w:t xml:space="preserve"> </w:t>
      </w:r>
    </w:p>
    <w:p w:rsidR="000D20DA" w:rsidRPr="00EE5681" w:rsidRDefault="000D20DA" w:rsidP="00EE5681">
      <w:pPr>
        <w:tabs>
          <w:tab w:val="left" w:pos="0"/>
        </w:tabs>
        <w:spacing w:after="0" w:line="276" w:lineRule="auto"/>
        <w:jc w:val="both"/>
        <w:rPr>
          <w:rFonts w:ascii="GHEA Mariam" w:hAnsi="GHEA Mariam" w:cs="Sylfaen"/>
        </w:rPr>
      </w:pPr>
      <w:r w:rsidRPr="00EE5681">
        <w:rPr>
          <w:rFonts w:ascii="GHEA Mariam" w:hAnsi="GHEA Mariam" w:cs="Sylfaen"/>
        </w:rPr>
        <w:t xml:space="preserve">  </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cs="Sylfaen"/>
        </w:rPr>
        <w:t xml:space="preserve">   որտեղ</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cs="Sylfaen"/>
          <w:b/>
        </w:rPr>
        <w:tab/>
        <w:t xml:space="preserve">   Ա</w:t>
      </w:r>
      <w:r w:rsidRPr="00EE5681">
        <w:rPr>
          <w:rFonts w:ascii="GHEA Mariam" w:hAnsi="GHEA Mariam" w:cs="Sylfaen"/>
          <w:b/>
          <w:vertAlign w:val="subscript"/>
        </w:rPr>
        <w:t>բշ</w:t>
      </w:r>
      <w:r w:rsidRPr="00EE5681">
        <w:rPr>
          <w:rFonts w:ascii="GHEA Mariam" w:hAnsi="GHEA Mariam" w:cs="ArTarumianTimes"/>
          <w:vertAlign w:val="subscript"/>
        </w:rPr>
        <w:t xml:space="preserve"> </w:t>
      </w:r>
      <w:r w:rsidRPr="00EE5681">
        <w:rPr>
          <w:rFonts w:ascii="GHEA Mariam" w:hAnsi="GHEA Mariam" w:cs="ArTarumianTimes"/>
        </w:rPr>
        <w:t xml:space="preserve">- </w:t>
      </w:r>
      <w:r w:rsidRPr="00EE5681">
        <w:rPr>
          <w:rFonts w:ascii="GHEA Mariam" w:hAnsi="GHEA Mariam"/>
        </w:rPr>
        <w:t>շինության մեկ քառակուսի մետր մակերեսի (ներքին չափերով) բազային արժեքն է,</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Մ</w:t>
      </w:r>
      <w:r w:rsidRPr="00EE5681">
        <w:rPr>
          <w:rFonts w:ascii="GHEA Mariam" w:hAnsi="GHEA Mariam" w:cs="Sylfaen"/>
          <w:b/>
          <w:vertAlign w:val="subscript"/>
        </w:rPr>
        <w:t>շ</w:t>
      </w:r>
      <w:r w:rsidRPr="00EE5681">
        <w:rPr>
          <w:rFonts w:ascii="GHEA Mariam" w:hAnsi="GHEA Mariam" w:cs="ArTarumianTimes"/>
        </w:rPr>
        <w:t xml:space="preserve">-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մակերեսն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 xml:space="preserve"> (</w:t>
      </w:r>
      <w:r w:rsidRPr="00EE5681">
        <w:rPr>
          <w:rFonts w:ascii="GHEA Mariam" w:hAnsi="GHEA Mariam" w:cs="Sylfaen"/>
        </w:rPr>
        <w:t>ներքին</w:t>
      </w:r>
      <w:r w:rsidRPr="00EE5681">
        <w:rPr>
          <w:rFonts w:ascii="GHEA Mariam" w:hAnsi="GHEA Mariam" w:cs="ArTarumianTimes"/>
        </w:rPr>
        <w:t xml:space="preserve"> </w:t>
      </w:r>
      <w:proofErr w:type="gramStart"/>
      <w:r w:rsidRPr="00EE5681">
        <w:rPr>
          <w:rFonts w:ascii="GHEA Mariam" w:hAnsi="GHEA Mariam" w:cs="Sylfaen"/>
        </w:rPr>
        <w:t>չափերով</w:t>
      </w:r>
      <w:r w:rsidRPr="00EE5681">
        <w:rPr>
          <w:rFonts w:ascii="GHEA Mariam" w:hAnsi="GHEA Mariam" w:cs="ArTarumianTimes"/>
        </w:rPr>
        <w:t>)՝</w:t>
      </w:r>
      <w:proofErr w:type="gramEnd"/>
      <w:r w:rsidRPr="00EE5681">
        <w:rPr>
          <w:rFonts w:ascii="GHEA Mariam" w:hAnsi="GHEA Mariam" w:cs="ArTarumianTimes"/>
        </w:rPr>
        <w:t xml:space="preserve"> </w:t>
      </w:r>
      <w:r w:rsidRPr="00EE5681">
        <w:rPr>
          <w:rFonts w:ascii="GHEA Mariam" w:hAnsi="GHEA Mariam" w:cs="Sylfaen"/>
        </w:rPr>
        <w:t>արտահայտված</w:t>
      </w:r>
      <w:r w:rsidRPr="00EE5681">
        <w:rPr>
          <w:rFonts w:ascii="GHEA Mariam" w:hAnsi="GHEA Mariam" w:cs="ArTarumianTimes"/>
        </w:rPr>
        <w:t xml:space="preserve"> </w:t>
      </w:r>
      <w:r w:rsidRPr="00EE5681">
        <w:rPr>
          <w:rFonts w:ascii="GHEA Mariam" w:hAnsi="GHEA Mariam" w:cs="Sylfaen"/>
        </w:rPr>
        <w:t>քառակուսի</w:t>
      </w:r>
      <w:r w:rsidRPr="00EE5681">
        <w:rPr>
          <w:rFonts w:ascii="GHEA Mariam" w:hAnsi="GHEA Mariam" w:cs="ArTarumianTimes"/>
        </w:rPr>
        <w:t xml:space="preserve"> </w:t>
      </w:r>
      <w:r w:rsidRPr="00EE5681">
        <w:rPr>
          <w:rFonts w:ascii="GHEA Mariam" w:hAnsi="GHEA Mariam" w:cs="Sylfaen"/>
        </w:rPr>
        <w:t>մետրով</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b/>
        </w:rPr>
        <w:t>Գ</w:t>
      </w:r>
      <w:r w:rsidRPr="00EE5681">
        <w:rPr>
          <w:rFonts w:ascii="GHEA Mariam" w:hAnsi="GHEA Mariam"/>
          <w:b/>
          <w:vertAlign w:val="subscript"/>
        </w:rPr>
        <w:t>նտ</w:t>
      </w:r>
      <w:r w:rsidRPr="00EE5681">
        <w:rPr>
          <w:rFonts w:ascii="GHEA Mariam" w:hAnsi="GHEA Mariam"/>
          <w:b/>
        </w:rPr>
        <w:t xml:space="preserve"> - </w:t>
      </w:r>
      <w:r w:rsidRPr="00EE5681">
        <w:rPr>
          <w:rFonts w:ascii="GHEA Mariam" w:hAnsi="GHEA Mariam"/>
        </w:rPr>
        <w:t>շինության կառուցման նյութի տեսակի հետ կապված գործակիցն է,</w:t>
      </w:r>
    </w:p>
    <w:p w:rsidR="000D20DA" w:rsidRPr="00EE5681" w:rsidRDefault="000D20DA" w:rsidP="00EE5681">
      <w:pPr>
        <w:tabs>
          <w:tab w:val="left" w:pos="0"/>
          <w:tab w:val="center" w:pos="4535"/>
          <w:tab w:val="left" w:pos="7395"/>
        </w:tabs>
        <w:spacing w:after="0" w:line="276" w:lineRule="auto"/>
        <w:jc w:val="both"/>
        <w:rPr>
          <w:rFonts w:ascii="GHEA Mariam" w:hAnsi="GHEA Mariam" w:cs="Sylfaen"/>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ա</w:t>
      </w:r>
      <w:r w:rsidRPr="00EE5681">
        <w:rPr>
          <w:rFonts w:ascii="GHEA Mariam" w:hAnsi="GHEA Mariam" w:cs="ArTarumianTimes"/>
        </w:rPr>
        <w:t xml:space="preserve">-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ավարտվածության</w:t>
      </w:r>
      <w:r w:rsidRPr="00EE5681">
        <w:rPr>
          <w:rFonts w:ascii="GHEA Mariam" w:hAnsi="GHEA Mariam" w:cs="ArTarumianTimes"/>
        </w:rPr>
        <w:t xml:space="preserve"> </w:t>
      </w:r>
      <w:r w:rsidRPr="00EE5681">
        <w:rPr>
          <w:rFonts w:ascii="GHEA Mariam" w:hAnsi="GHEA Mariam" w:cs="Sylfaen"/>
        </w:rPr>
        <w:t>աստիճանը բնութագրող գործակիցն է,</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ծ</w:t>
      </w:r>
      <w:r w:rsidRPr="00EE5681">
        <w:rPr>
          <w:rFonts w:ascii="GHEA Mariam" w:hAnsi="GHEA Mariam" w:cs="ArTarumianTimes"/>
          <w:vertAlign w:val="subscript"/>
        </w:rPr>
        <w:t xml:space="preserve"> </w:t>
      </w:r>
      <w:r w:rsidRPr="00EE5681">
        <w:rPr>
          <w:rFonts w:ascii="GHEA Mariam" w:hAnsi="GHEA Mariam" w:cs="ArTarumianTimes"/>
        </w:rPr>
        <w:t xml:space="preserve">- </w:t>
      </w:r>
      <w:r w:rsidRPr="00EE5681">
        <w:rPr>
          <w:rFonts w:ascii="GHEA Mariam" w:hAnsi="GHEA Mariam" w:cs="Sylfaen"/>
        </w:rPr>
        <w:t>շինության</w:t>
      </w:r>
      <w:r w:rsidRPr="00EE5681">
        <w:rPr>
          <w:rFonts w:ascii="GHEA Mariam" w:hAnsi="GHEA Mariam" w:cs="ArTarumianTimes"/>
        </w:rPr>
        <w:t xml:space="preserve"> </w:t>
      </w:r>
      <w:proofErr w:type="gramStart"/>
      <w:r w:rsidRPr="00EE5681">
        <w:rPr>
          <w:rFonts w:ascii="GHEA Mariam" w:hAnsi="GHEA Mariam" w:cs="Sylfaen"/>
        </w:rPr>
        <w:t>միջհարկային</w:t>
      </w:r>
      <w:r w:rsidRPr="00EE5681">
        <w:rPr>
          <w:rFonts w:ascii="GHEA Mariam" w:hAnsi="GHEA Mariam" w:cs="ArTarumianTimes"/>
        </w:rPr>
        <w:t xml:space="preserve">  </w:t>
      </w:r>
      <w:r w:rsidRPr="00EE5681">
        <w:rPr>
          <w:rFonts w:ascii="GHEA Mariam" w:hAnsi="GHEA Mariam" w:cs="Sylfaen"/>
        </w:rPr>
        <w:t>ծածկի</w:t>
      </w:r>
      <w:proofErr w:type="gramEnd"/>
      <w:r w:rsidRPr="00EE5681">
        <w:rPr>
          <w:rFonts w:ascii="GHEA Mariam" w:hAnsi="GHEA Mariam" w:cs="ArTarumianTimes"/>
        </w:rPr>
        <w:t xml:space="preserve">  </w:t>
      </w:r>
      <w:r w:rsidRPr="00EE5681">
        <w:rPr>
          <w:rFonts w:ascii="GHEA Mariam" w:hAnsi="GHEA Mariam" w:cs="Sylfaen"/>
        </w:rPr>
        <w:t>տեսակի</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բ</w:t>
      </w:r>
      <w:r w:rsidRPr="00EE5681">
        <w:rPr>
          <w:rFonts w:ascii="GHEA Mariam" w:hAnsi="GHEA Mariam" w:cs="ArTarumianTimes"/>
        </w:rPr>
        <w:t xml:space="preserve"> -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բարձրության</w:t>
      </w:r>
      <w:r w:rsidRPr="00EE5681">
        <w:rPr>
          <w:rFonts w:ascii="GHEA Mariam" w:hAnsi="GHEA Mariam" w:cs="ArTarumianTimes"/>
        </w:rPr>
        <w:t xml:space="preserve"> (</w:t>
      </w:r>
      <w:r w:rsidRPr="00EE5681">
        <w:rPr>
          <w:rFonts w:ascii="GHEA Mariam" w:hAnsi="GHEA Mariam" w:cs="Sylfaen"/>
        </w:rPr>
        <w:t>ներքին</w:t>
      </w:r>
      <w:r w:rsidRPr="00EE5681">
        <w:rPr>
          <w:rFonts w:ascii="GHEA Mariam" w:hAnsi="GHEA Mariam" w:cs="ArTarumianTimes"/>
        </w:rPr>
        <w:t xml:space="preserve"> </w:t>
      </w:r>
      <w:r w:rsidRPr="00EE5681">
        <w:rPr>
          <w:rFonts w:ascii="GHEA Mariam" w:hAnsi="GHEA Mariam" w:cs="Sylfaen"/>
        </w:rPr>
        <w:t>չափով</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հ</w:t>
      </w:r>
      <w:r w:rsidRPr="00EE5681">
        <w:rPr>
          <w:rFonts w:ascii="GHEA Mariam" w:hAnsi="GHEA Mariam" w:cs="ArTarumianTimes"/>
          <w:vertAlign w:val="subscript"/>
        </w:rPr>
        <w:t xml:space="preserve"> </w:t>
      </w:r>
      <w:r w:rsidRPr="00EE5681">
        <w:rPr>
          <w:rFonts w:ascii="GHEA Mariam" w:hAnsi="GHEA Mariam" w:cs="ArTarumianTimes"/>
        </w:rPr>
        <w:t xml:space="preserve">-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հարկայնության</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 w:val="center" w:pos="4535"/>
          <w:tab w:val="left" w:pos="7395"/>
        </w:tabs>
        <w:spacing w:after="0" w:line="276" w:lineRule="auto"/>
        <w:jc w:val="both"/>
        <w:rPr>
          <w:rFonts w:ascii="GHEA Mariam" w:hAnsi="GHEA Mariam" w:cs="ArTarumianTimes"/>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վ</w:t>
      </w:r>
      <w:r w:rsidRPr="00EE5681">
        <w:rPr>
          <w:rFonts w:ascii="GHEA Mariam" w:hAnsi="GHEA Mariam" w:cs="ArTarumianTimes"/>
        </w:rPr>
        <w:t xml:space="preserve"> -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վնասվածության</w:t>
      </w:r>
      <w:r w:rsidRPr="00EE5681">
        <w:rPr>
          <w:rFonts w:ascii="GHEA Mariam" w:hAnsi="GHEA Mariam" w:cs="ArTarumianTimes"/>
        </w:rPr>
        <w:t xml:space="preserve"> </w:t>
      </w:r>
      <w:r w:rsidRPr="00EE5681">
        <w:rPr>
          <w:rFonts w:ascii="GHEA Mariam" w:hAnsi="GHEA Mariam" w:cs="Sylfaen"/>
        </w:rPr>
        <w:t>աստիճանը</w:t>
      </w:r>
      <w:r w:rsidRPr="00EE5681">
        <w:rPr>
          <w:rFonts w:ascii="GHEA Mariam" w:hAnsi="GHEA Mariam" w:cs="ArTarumianTimes"/>
        </w:rPr>
        <w:t xml:space="preserve"> </w:t>
      </w:r>
      <w:r w:rsidRPr="00EE5681">
        <w:rPr>
          <w:rFonts w:ascii="GHEA Mariam" w:hAnsi="GHEA Mariam" w:cs="Sylfaen"/>
        </w:rPr>
        <w:t>բնութագրող</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մ</w:t>
      </w:r>
      <w:r w:rsidRPr="00EE5681">
        <w:rPr>
          <w:rFonts w:ascii="GHEA Mariam" w:hAnsi="GHEA Mariam" w:cs="ArTarumianTimes"/>
        </w:rPr>
        <w:t xml:space="preserve">-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մաշվածությունը</w:t>
      </w:r>
      <w:r w:rsidRPr="00EE5681">
        <w:rPr>
          <w:rFonts w:ascii="GHEA Mariam" w:hAnsi="GHEA Mariam" w:cs="ArTarumianTimes"/>
        </w:rPr>
        <w:t xml:space="preserve"> (</w:t>
      </w:r>
      <w:r w:rsidRPr="00EE5681">
        <w:rPr>
          <w:rFonts w:ascii="GHEA Mariam" w:hAnsi="GHEA Mariam" w:cs="Sylfaen"/>
        </w:rPr>
        <w:t>շահագործման</w:t>
      </w:r>
      <w:r w:rsidRPr="00EE5681">
        <w:rPr>
          <w:rFonts w:ascii="GHEA Mariam" w:hAnsi="GHEA Mariam" w:cs="ArTarumianTimes"/>
        </w:rPr>
        <w:t xml:space="preserve"> </w:t>
      </w:r>
      <w:r w:rsidRPr="00EE5681">
        <w:rPr>
          <w:rFonts w:ascii="GHEA Mariam" w:hAnsi="GHEA Mariam" w:cs="Sylfaen"/>
        </w:rPr>
        <w:t>տևողությունը</w:t>
      </w:r>
      <w:r w:rsidRPr="00EE5681">
        <w:rPr>
          <w:rFonts w:ascii="GHEA Mariam" w:hAnsi="GHEA Mariam" w:cs="ArTarumianTimes"/>
        </w:rPr>
        <w:t xml:space="preserve">) </w:t>
      </w:r>
      <w:r w:rsidRPr="00EE5681">
        <w:rPr>
          <w:rFonts w:ascii="GHEA Mariam" w:hAnsi="GHEA Mariam" w:cs="Sylfaen"/>
        </w:rPr>
        <w:t>բնութագրող</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ն</w:t>
      </w:r>
      <w:r w:rsidRPr="00EE5681">
        <w:rPr>
          <w:rFonts w:ascii="GHEA Mariam" w:hAnsi="GHEA Mariam" w:cs="ArTarumianTimes"/>
        </w:rPr>
        <w:t xml:space="preserve"> - </w:t>
      </w:r>
      <w:r w:rsidRPr="00EE5681">
        <w:rPr>
          <w:rFonts w:ascii="GHEA Mariam" w:hAnsi="GHEA Mariam" w:cs="Sylfaen"/>
        </w:rPr>
        <w:t>շինության</w:t>
      </w:r>
      <w:r w:rsidRPr="00EE5681">
        <w:rPr>
          <w:rFonts w:ascii="GHEA Mariam" w:hAnsi="GHEA Mariam" w:cs="ArTarumianTimes"/>
        </w:rPr>
        <w:t xml:space="preserve"> </w:t>
      </w:r>
      <w:r w:rsidRPr="00EE5681">
        <w:rPr>
          <w:rFonts w:ascii="GHEA Mariam" w:hAnsi="GHEA Mariam" w:cs="Sylfaen"/>
        </w:rPr>
        <w:t>նպատակային</w:t>
      </w:r>
      <w:r w:rsidRPr="00EE5681">
        <w:rPr>
          <w:rFonts w:ascii="GHEA Mariam" w:hAnsi="GHEA Mariam" w:cs="ArTarumianTimes"/>
        </w:rPr>
        <w:t xml:space="preserve"> </w:t>
      </w:r>
      <w:r w:rsidRPr="00EE5681">
        <w:rPr>
          <w:rFonts w:ascii="GHEA Mariam" w:hAnsi="GHEA Mariam" w:cs="Sylfaen"/>
        </w:rPr>
        <w:t>նշանակության</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0"/>
        </w:tabs>
        <w:spacing w:after="0" w:line="276" w:lineRule="auto"/>
        <w:jc w:val="both"/>
        <w:rPr>
          <w:rFonts w:ascii="GHEA Mariam" w:hAnsi="GHEA Mariam"/>
        </w:rPr>
      </w:pPr>
      <w:r w:rsidRPr="00EE5681">
        <w:rPr>
          <w:rFonts w:ascii="GHEA Mariam" w:hAnsi="GHEA Mariam"/>
        </w:rPr>
        <w:t xml:space="preserve">   </w:t>
      </w:r>
      <w:r w:rsidRPr="00EE5681">
        <w:rPr>
          <w:rFonts w:ascii="GHEA Mariam" w:hAnsi="GHEA Mariam" w:cs="Sylfaen"/>
          <w:b/>
        </w:rPr>
        <w:t>Գ</w:t>
      </w:r>
      <w:r w:rsidRPr="00EE5681">
        <w:rPr>
          <w:rFonts w:ascii="GHEA Mariam" w:hAnsi="GHEA Mariam" w:cs="Sylfaen"/>
          <w:b/>
          <w:vertAlign w:val="subscript"/>
        </w:rPr>
        <w:t>գ</w:t>
      </w:r>
      <w:r w:rsidRPr="00EE5681">
        <w:rPr>
          <w:rFonts w:ascii="GHEA Mariam" w:hAnsi="GHEA Mariam" w:cs="ArTarumianTimes"/>
        </w:rPr>
        <w:t xml:space="preserve"> - </w:t>
      </w:r>
      <w:r w:rsidRPr="00EE5681">
        <w:rPr>
          <w:rFonts w:ascii="GHEA Mariam" w:hAnsi="GHEA Mariam" w:cs="Sylfaen"/>
        </w:rPr>
        <w:t>տարածագնահատման</w:t>
      </w:r>
      <w:r w:rsidRPr="00EE5681">
        <w:rPr>
          <w:rFonts w:ascii="GHEA Mariam" w:hAnsi="GHEA Mariam" w:cs="ArTarumianTimes"/>
        </w:rPr>
        <w:t xml:space="preserve"> </w:t>
      </w:r>
      <w:r w:rsidRPr="00EE5681">
        <w:rPr>
          <w:rFonts w:ascii="GHEA Mariam" w:hAnsi="GHEA Mariam" w:cs="Sylfaen"/>
        </w:rPr>
        <w:t>գոտիականության</w:t>
      </w:r>
      <w:r w:rsidRPr="00EE5681">
        <w:rPr>
          <w:rFonts w:ascii="GHEA Mariam" w:hAnsi="GHEA Mariam" w:cs="ArTarumianTimes"/>
        </w:rPr>
        <w:t xml:space="preserve"> (</w:t>
      </w:r>
      <w:r w:rsidRPr="00EE5681">
        <w:rPr>
          <w:rFonts w:ascii="GHEA Mariam" w:hAnsi="GHEA Mariam" w:cs="Sylfaen"/>
        </w:rPr>
        <w:t>գտնվելու</w:t>
      </w:r>
      <w:r w:rsidRPr="00EE5681">
        <w:rPr>
          <w:rFonts w:ascii="GHEA Mariam" w:hAnsi="GHEA Mariam" w:cs="ArTarumianTimes"/>
        </w:rPr>
        <w:t xml:space="preserve"> </w:t>
      </w:r>
      <w:r w:rsidRPr="00EE5681">
        <w:rPr>
          <w:rFonts w:ascii="GHEA Mariam" w:hAnsi="GHEA Mariam" w:cs="Sylfaen"/>
        </w:rPr>
        <w:t>վայրի</w:t>
      </w:r>
      <w:r w:rsidRPr="00EE5681">
        <w:rPr>
          <w:rFonts w:ascii="GHEA Mariam" w:hAnsi="GHEA Mariam" w:cs="ArTarumianTimes"/>
        </w:rPr>
        <w:t xml:space="preserve">) </w:t>
      </w:r>
      <w:r w:rsidRPr="00EE5681">
        <w:rPr>
          <w:rFonts w:ascii="GHEA Mariam" w:hAnsi="GHEA Mariam" w:cs="Sylfaen"/>
        </w:rPr>
        <w:t>գործակիցն</w:t>
      </w:r>
      <w:r w:rsidRPr="00EE5681">
        <w:rPr>
          <w:rFonts w:ascii="GHEA Mariam" w:hAnsi="GHEA Mariam" w:cs="ArTarumianTimes"/>
        </w:rPr>
        <w:t xml:space="preserve"> </w:t>
      </w:r>
      <w:r w:rsidRPr="00EE5681">
        <w:rPr>
          <w:rFonts w:ascii="GHEA Mariam" w:hAnsi="GHEA Mariam" w:cs="Sylfaen"/>
        </w:rPr>
        <w:t>է</w:t>
      </w:r>
      <w:r w:rsidRPr="00EE5681">
        <w:rPr>
          <w:rFonts w:ascii="GHEA Mariam" w:hAnsi="GHEA Mariam" w:cs="ArTarumianTimes"/>
        </w:rPr>
        <w:t>:</w:t>
      </w:r>
    </w:p>
    <w:p w:rsidR="000D20DA" w:rsidRPr="00EE5681" w:rsidRDefault="000D20DA" w:rsidP="00EE5681">
      <w:pPr>
        <w:tabs>
          <w:tab w:val="left" w:pos="5595"/>
        </w:tabs>
        <w:spacing w:after="0" w:line="276" w:lineRule="auto"/>
        <w:rPr>
          <w:rFonts w:ascii="GHEA Mariam" w:hAnsi="GHEA Mariam"/>
        </w:rPr>
      </w:pPr>
    </w:p>
    <w:p w:rsidR="000D20DA" w:rsidRPr="00EE5681" w:rsidRDefault="000D20DA" w:rsidP="00EE5681">
      <w:pPr>
        <w:tabs>
          <w:tab w:val="left" w:pos="5595"/>
        </w:tabs>
        <w:spacing w:after="0" w:line="276" w:lineRule="auto"/>
        <w:jc w:val="both"/>
        <w:rPr>
          <w:rFonts w:ascii="GHEA Mariam" w:hAnsi="GHEA Mariam" w:cs="Sylfaen"/>
        </w:rPr>
      </w:pPr>
      <w:r w:rsidRPr="00EE5681">
        <w:rPr>
          <w:rFonts w:ascii="GHEA Mariam" w:hAnsi="GHEA Mariam" w:cs="Sylfaen"/>
        </w:rPr>
        <w:t xml:space="preserve">   2. Անշարժ</w:t>
      </w:r>
      <w:r w:rsidRPr="00EE5681">
        <w:rPr>
          <w:rFonts w:ascii="GHEA Mariam" w:hAnsi="GHEA Mariam"/>
        </w:rPr>
        <w:t xml:space="preserve"> գույքի հարկման նպատակով բ</w:t>
      </w:r>
      <w:r w:rsidRPr="00EE5681">
        <w:rPr>
          <w:rFonts w:ascii="GHEA Mariam" w:hAnsi="GHEA Mariam" w:cs="Sylfaen"/>
        </w:rPr>
        <w:t>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շենքերի</w:t>
      </w:r>
      <w:r w:rsidRPr="00EE5681">
        <w:rPr>
          <w:rFonts w:ascii="GHEA Mariam" w:hAnsi="GHEA Mariam" w:cs="ArTarumianTimes"/>
        </w:rPr>
        <w:t xml:space="preserve"> </w:t>
      </w:r>
      <w:r w:rsidRPr="00EE5681">
        <w:rPr>
          <w:rFonts w:ascii="GHEA Mariam" w:hAnsi="GHEA Mariam" w:cs="Sylfaen"/>
        </w:rPr>
        <w:t>բնակարանների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գտնվող</w:t>
      </w:r>
      <w:r w:rsidRPr="00EE5681">
        <w:rPr>
          <w:rFonts w:ascii="GHEA Mariam" w:hAnsi="GHEA Mariam" w:cs="ArTarumianTimes"/>
        </w:rPr>
        <w:t xml:space="preserve"> </w:t>
      </w:r>
      <w:r w:rsidRPr="00EE5681">
        <w:rPr>
          <w:rFonts w:ascii="GHEA Mariam" w:hAnsi="GHEA Mariam" w:cs="Sylfaen"/>
        </w:rPr>
        <w:t>ոչ</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տարածքների և ավտոկայանատեղիների</w:t>
      </w:r>
      <w:r w:rsidRPr="00EE5681">
        <w:rPr>
          <w:rFonts w:ascii="GHEA Mariam" w:hAnsi="GHEA Mariam" w:cs="ArTarumianTimes"/>
        </w:rPr>
        <w:t xml:space="preserve">, </w:t>
      </w:r>
      <w:r w:rsidRPr="00EE5681">
        <w:rPr>
          <w:rFonts w:ascii="GHEA Mariam" w:hAnsi="GHEA Mariam" w:cs="Sylfaen"/>
        </w:rPr>
        <w:t>բազմաբնակարան</w:t>
      </w:r>
      <w:r w:rsidRPr="00EE5681">
        <w:rPr>
          <w:rFonts w:ascii="GHEA Mariam" w:hAnsi="GHEA Mariam" w:cs="ArTarumianTimes"/>
        </w:rPr>
        <w:t xml:space="preserve"> </w:t>
      </w:r>
      <w:r w:rsidRPr="00EE5681">
        <w:rPr>
          <w:rFonts w:ascii="GHEA Mariam" w:hAnsi="GHEA Mariam" w:cs="Sylfaen"/>
        </w:rPr>
        <w:t>բնակելի</w:t>
      </w:r>
      <w:r w:rsidRPr="00EE5681">
        <w:rPr>
          <w:rFonts w:ascii="GHEA Mariam" w:hAnsi="GHEA Mariam" w:cs="ArTarumianTimes"/>
        </w:rPr>
        <w:t xml:space="preserve"> </w:t>
      </w:r>
      <w:r w:rsidRPr="00EE5681">
        <w:rPr>
          <w:rFonts w:ascii="GHEA Mariam" w:hAnsi="GHEA Mariam" w:cs="Sylfaen"/>
        </w:rPr>
        <w:t>շենքերում</w:t>
      </w:r>
      <w:r w:rsidRPr="00EE5681">
        <w:rPr>
          <w:rFonts w:ascii="GHEA Mariam" w:hAnsi="GHEA Mariam" w:cs="ArTarumianTimes"/>
        </w:rPr>
        <w:t xml:space="preserve"> </w:t>
      </w:r>
      <w:r w:rsidRPr="00EE5681">
        <w:rPr>
          <w:rFonts w:ascii="GHEA Mariam" w:hAnsi="GHEA Mariam" w:cs="Sylfaen"/>
        </w:rPr>
        <w:t>տեղակայված</w:t>
      </w:r>
      <w:r w:rsidRPr="00EE5681">
        <w:rPr>
          <w:rFonts w:ascii="GHEA Mariam" w:hAnsi="GHEA Mariam" w:cs="ArTarumianTimes"/>
        </w:rPr>
        <w:t xml:space="preserve"> </w:t>
      </w:r>
      <w:r w:rsidRPr="00EE5681">
        <w:rPr>
          <w:rFonts w:ascii="GHEA Mariam" w:hAnsi="GHEA Mariam" w:cs="Sylfaen"/>
        </w:rPr>
        <w:t>հասարակական</w:t>
      </w:r>
      <w:r w:rsidRPr="00EE5681">
        <w:rPr>
          <w:rFonts w:ascii="GHEA Mariam" w:hAnsi="GHEA Mariam" w:cs="ArTarumianTimes"/>
        </w:rPr>
        <w:t xml:space="preserve"> և </w:t>
      </w:r>
      <w:r w:rsidRPr="00EE5681">
        <w:rPr>
          <w:rFonts w:ascii="GHEA Mariam" w:hAnsi="GHEA Mariam" w:cs="Sylfaen"/>
        </w:rPr>
        <w:t>արտադրական</w:t>
      </w:r>
      <w:r w:rsidRPr="00EE5681">
        <w:rPr>
          <w:rFonts w:ascii="GHEA Mariam" w:hAnsi="GHEA Mariam" w:cs="ArTarumianTimes"/>
        </w:rPr>
        <w:t xml:space="preserve"> </w:t>
      </w:r>
      <w:r w:rsidRPr="00EE5681">
        <w:rPr>
          <w:rFonts w:ascii="GHEA Mariam" w:hAnsi="GHEA Mariam" w:cs="Sylfaen"/>
        </w:rPr>
        <w:t>նշանակության</w:t>
      </w:r>
      <w:r w:rsidRPr="00EE5681">
        <w:rPr>
          <w:rFonts w:ascii="GHEA Mariam" w:hAnsi="GHEA Mariam" w:cs="ArTarumianTimes"/>
        </w:rPr>
        <w:t xml:space="preserve"> </w:t>
      </w:r>
      <w:r w:rsidRPr="00EE5681">
        <w:rPr>
          <w:rFonts w:ascii="GHEA Mariam" w:hAnsi="GHEA Mariam" w:cs="Sylfaen"/>
        </w:rPr>
        <w:t>շինությունների շուկայական արժեքի հաշվարկման նպատակով՝</w:t>
      </w:r>
    </w:p>
    <w:p w:rsidR="00600B97" w:rsidRPr="00EE5681" w:rsidRDefault="00600B97" w:rsidP="00EE5681">
      <w:pPr>
        <w:tabs>
          <w:tab w:val="left" w:pos="5595"/>
        </w:tabs>
        <w:spacing w:after="0" w:line="276" w:lineRule="auto"/>
        <w:jc w:val="both"/>
        <w:rPr>
          <w:rFonts w:ascii="GHEA Mariam" w:hAnsi="GHEA Mariam" w:cs="Sylfaen"/>
        </w:rPr>
      </w:pPr>
    </w:p>
    <w:p w:rsidR="000D20DA" w:rsidRPr="00EE5681" w:rsidRDefault="000D20DA" w:rsidP="00EE5681">
      <w:pPr>
        <w:tabs>
          <w:tab w:val="left" w:pos="5595"/>
        </w:tabs>
        <w:spacing w:after="0" w:line="276" w:lineRule="auto"/>
        <w:jc w:val="both"/>
        <w:rPr>
          <w:rFonts w:ascii="GHEA Mariam" w:hAnsi="GHEA Mariam" w:cs="Sylfaen"/>
        </w:rPr>
      </w:pPr>
      <w:r w:rsidRPr="00EE5681">
        <w:rPr>
          <w:rFonts w:ascii="GHEA Mariam" w:hAnsi="GHEA Mariam" w:cs="Sylfaen"/>
        </w:rPr>
        <w:t xml:space="preserve">   1) շինության կառուցման նյութի տեսակի հետ կապված գործակիցը (</w:t>
      </w:r>
      <w:r w:rsidRPr="00EE5681">
        <w:rPr>
          <w:rFonts w:ascii="GHEA Mariam" w:hAnsi="GHEA Mariam"/>
          <w:b/>
        </w:rPr>
        <w:t>Գ</w:t>
      </w:r>
      <w:r w:rsidRPr="00EE5681">
        <w:rPr>
          <w:rFonts w:ascii="GHEA Mariam" w:hAnsi="GHEA Mariam"/>
          <w:b/>
          <w:vertAlign w:val="subscript"/>
        </w:rPr>
        <w:t>նտ</w:t>
      </w:r>
      <w:r w:rsidRPr="00EE5681">
        <w:rPr>
          <w:rFonts w:ascii="GHEA Mariam" w:hAnsi="GHEA Mariam" w:cs="Sylfaen"/>
        </w:rPr>
        <w:t>) սահմանվում է՝</w:t>
      </w:r>
    </w:p>
    <w:p w:rsidR="000D20DA" w:rsidRPr="00EE5681" w:rsidRDefault="000D20DA" w:rsidP="00EE5681">
      <w:pPr>
        <w:tabs>
          <w:tab w:val="left" w:pos="5595"/>
        </w:tabs>
        <w:spacing w:after="0" w:line="276" w:lineRule="auto"/>
        <w:jc w:val="both"/>
        <w:rPr>
          <w:rFonts w:ascii="GHEA Mariam" w:hAnsi="GHEA Mariam" w:cs="Sylfaen"/>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0"/>
              </w:tabs>
              <w:spacing w:line="276" w:lineRule="auto"/>
              <w:jc w:val="both"/>
              <w:rPr>
                <w:rFonts w:ascii="GHEA Mariam" w:hAnsi="GHEA Mariam" w:cs="ArTarumianTimes"/>
              </w:rPr>
            </w:pPr>
            <w:r w:rsidRPr="00EE5681">
              <w:rPr>
                <w:rFonts w:ascii="GHEA Mariam" w:hAnsi="GHEA Mariam" w:cs="ArTarumianTimes"/>
              </w:rPr>
              <w:t>հիմնակմաղքային շինության համար</w:t>
            </w:r>
          </w:p>
        </w:tc>
        <w:tc>
          <w:tcPr>
            <w:tcW w:w="1128" w:type="dxa"/>
          </w:tcPr>
          <w:p w:rsidR="000D20DA" w:rsidRPr="00EE5681" w:rsidRDefault="000D20DA" w:rsidP="00EE5681">
            <w:pPr>
              <w:tabs>
                <w:tab w:val="left" w:pos="5595"/>
              </w:tabs>
              <w:spacing w:line="276" w:lineRule="auto"/>
              <w:jc w:val="both"/>
              <w:rPr>
                <w:rFonts w:ascii="GHEA Mariam" w:hAnsi="GHEA Mariam" w:cs="Sylfaen"/>
              </w:rPr>
            </w:pPr>
            <w:r w:rsidRPr="00EE5681">
              <w:rPr>
                <w:rFonts w:ascii="GHEA Mariam" w:hAnsi="GHEA Mariam" w:cs="Sylfaen"/>
              </w:rPr>
              <w:t>1.0</w:t>
            </w:r>
          </w:p>
        </w:tc>
      </w:tr>
      <w:tr w:rsidR="000D20DA" w:rsidRPr="00EE5681" w:rsidTr="00941B1E">
        <w:tc>
          <w:tcPr>
            <w:tcW w:w="7933" w:type="dxa"/>
          </w:tcPr>
          <w:p w:rsidR="000D20DA" w:rsidRPr="00EE5681" w:rsidRDefault="000D20DA" w:rsidP="00EE5681">
            <w:pPr>
              <w:tabs>
                <w:tab w:val="left" w:pos="0"/>
              </w:tabs>
              <w:spacing w:line="276" w:lineRule="auto"/>
              <w:jc w:val="both"/>
              <w:rPr>
                <w:rFonts w:ascii="GHEA Mariam" w:hAnsi="GHEA Mariam" w:cs="ArTarumianTimes"/>
              </w:rPr>
            </w:pPr>
            <w:r w:rsidRPr="00EE5681">
              <w:rPr>
                <w:rFonts w:ascii="GHEA Mariam" w:hAnsi="GHEA Mariam" w:cs="ArTarumianTimes"/>
              </w:rPr>
              <w:t>քարից (այդ թվում՝ աղյուսից կամ սնամեջ մանր բլոկներից) շինության համար</w:t>
            </w:r>
          </w:p>
        </w:tc>
        <w:tc>
          <w:tcPr>
            <w:tcW w:w="1128" w:type="dxa"/>
          </w:tcPr>
          <w:p w:rsidR="000D20DA" w:rsidRPr="00EE5681" w:rsidRDefault="000D20DA" w:rsidP="00F21864">
            <w:pPr>
              <w:tabs>
                <w:tab w:val="left" w:pos="5595"/>
              </w:tabs>
              <w:spacing w:line="276" w:lineRule="auto"/>
              <w:jc w:val="both"/>
              <w:rPr>
                <w:rFonts w:ascii="GHEA Mariam" w:hAnsi="GHEA Mariam" w:cs="Sylfaen"/>
              </w:rPr>
            </w:pPr>
            <w:r w:rsidRPr="003E006A">
              <w:rPr>
                <w:rFonts w:ascii="GHEA Mariam" w:hAnsi="GHEA Mariam" w:cs="Sylfaen"/>
              </w:rPr>
              <w:t>0.</w:t>
            </w:r>
            <w:r w:rsidR="009C4947" w:rsidRPr="003E006A">
              <w:rPr>
                <w:rFonts w:ascii="GHEA Mariam" w:hAnsi="GHEA Mariam" w:cs="Sylfaen"/>
              </w:rPr>
              <w:t>95</w:t>
            </w:r>
          </w:p>
        </w:tc>
      </w:tr>
      <w:tr w:rsidR="000D20DA" w:rsidRPr="00EE5681" w:rsidTr="00941B1E">
        <w:tc>
          <w:tcPr>
            <w:tcW w:w="7933" w:type="dxa"/>
          </w:tcPr>
          <w:p w:rsidR="000D20DA" w:rsidRPr="00EE5681" w:rsidRDefault="000D20DA" w:rsidP="00EE5681">
            <w:pPr>
              <w:tabs>
                <w:tab w:val="left" w:pos="0"/>
              </w:tabs>
              <w:spacing w:line="276" w:lineRule="auto"/>
              <w:jc w:val="both"/>
              <w:rPr>
                <w:rFonts w:ascii="GHEA Mariam" w:hAnsi="GHEA Mariam" w:cs="ArTarumianTimes"/>
              </w:rPr>
            </w:pPr>
            <w:r w:rsidRPr="00EE5681">
              <w:rPr>
                <w:rFonts w:ascii="GHEA Mariam" w:hAnsi="GHEA Mariam" w:cs="ArTarumianTimes"/>
              </w:rPr>
              <w:t>խոշորապանել և խոշորաբլոկ շինության համար</w:t>
            </w:r>
          </w:p>
        </w:tc>
        <w:tc>
          <w:tcPr>
            <w:tcW w:w="1128" w:type="dxa"/>
          </w:tcPr>
          <w:p w:rsidR="000D20DA" w:rsidRPr="00EE5681" w:rsidRDefault="000D20DA" w:rsidP="00EE5681">
            <w:pPr>
              <w:tabs>
                <w:tab w:val="left" w:pos="5595"/>
              </w:tabs>
              <w:spacing w:line="276" w:lineRule="auto"/>
              <w:jc w:val="both"/>
              <w:rPr>
                <w:rFonts w:ascii="GHEA Mariam" w:hAnsi="GHEA Mariam" w:cs="Sylfaen"/>
              </w:rPr>
            </w:pPr>
            <w:r w:rsidRPr="00EE5681">
              <w:rPr>
                <w:rFonts w:ascii="GHEA Mariam" w:hAnsi="GHEA Mariam" w:cs="Sylfaen"/>
              </w:rPr>
              <w:t>0.9</w:t>
            </w:r>
          </w:p>
        </w:tc>
      </w:tr>
    </w:tbl>
    <w:p w:rsidR="00600B97" w:rsidRPr="00EE5681" w:rsidRDefault="000D20DA" w:rsidP="00EE5681">
      <w:pPr>
        <w:tabs>
          <w:tab w:val="left" w:pos="2370"/>
        </w:tabs>
        <w:spacing w:after="0" w:line="276" w:lineRule="auto"/>
        <w:rPr>
          <w:rFonts w:ascii="GHEA Mariam" w:hAnsi="GHEA Mariam"/>
        </w:rPr>
      </w:pPr>
      <w:r w:rsidRPr="00EE5681">
        <w:rPr>
          <w:rFonts w:ascii="GHEA Mariam" w:hAnsi="GHEA Mariam"/>
        </w:rPr>
        <w:t xml:space="preserve">   </w:t>
      </w:r>
    </w:p>
    <w:p w:rsidR="000D20DA" w:rsidRPr="00EE5681" w:rsidRDefault="00600B97" w:rsidP="00EE5681">
      <w:pPr>
        <w:tabs>
          <w:tab w:val="left" w:pos="2370"/>
        </w:tabs>
        <w:spacing w:after="0" w:line="276" w:lineRule="auto"/>
        <w:rPr>
          <w:rFonts w:ascii="GHEA Mariam" w:hAnsi="GHEA Mariam" w:cs="ArTarumianTimes"/>
        </w:rPr>
      </w:pPr>
      <w:r w:rsidRPr="00EE5681">
        <w:rPr>
          <w:rFonts w:ascii="GHEA Mariam" w:hAnsi="GHEA Mariam"/>
        </w:rPr>
        <w:t xml:space="preserve">   </w:t>
      </w:r>
      <w:r w:rsidR="000D20DA" w:rsidRPr="00EE5681">
        <w:rPr>
          <w:rFonts w:ascii="GHEA Mariam" w:hAnsi="GHEA Mariam"/>
        </w:rPr>
        <w:t>2</w:t>
      </w:r>
      <w:r w:rsidR="000D20DA" w:rsidRPr="00EE5681">
        <w:rPr>
          <w:rFonts w:ascii="GHEA Mariam" w:hAnsi="GHEA Mariam" w:cs="ArTarumianTimes"/>
        </w:rPr>
        <w:t>) շինության ավարտվածության աստիճանը բնութագրող գործակիցը (</w:t>
      </w:r>
      <w:r w:rsidR="000D20DA" w:rsidRPr="00EE5681">
        <w:rPr>
          <w:rFonts w:ascii="GHEA Mariam" w:hAnsi="GHEA Mariam"/>
          <w:b/>
        </w:rPr>
        <w:t>Գ</w:t>
      </w:r>
      <w:r w:rsidR="000D20DA" w:rsidRPr="00EE5681">
        <w:rPr>
          <w:rFonts w:ascii="GHEA Mariam" w:hAnsi="GHEA Mariam"/>
          <w:b/>
          <w:vertAlign w:val="subscript"/>
        </w:rPr>
        <w:t>ա</w:t>
      </w:r>
      <w:r w:rsidR="000D20DA"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մինչև 50 տոկոս (ներառյալ) ավարտվածության աստիճան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0.5</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50-ից 80 տոկոս (ներառյալ) ավարտվածություն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0.7</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lastRenderedPageBreak/>
              <w:t>80 տոկոս և ավելի ավարտվածության աստիճան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bl>
    <w:p w:rsidR="000D20DA" w:rsidRPr="00EE5681" w:rsidRDefault="000D20DA" w:rsidP="00EE5681">
      <w:pPr>
        <w:tabs>
          <w:tab w:val="left" w:pos="5595"/>
        </w:tabs>
        <w:spacing w:after="0" w:line="276" w:lineRule="auto"/>
        <w:jc w:val="both"/>
        <w:rPr>
          <w:rFonts w:ascii="GHEA Mariam" w:hAnsi="GHEA Mariam"/>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rPr>
        <w:t xml:space="preserve">   3</w:t>
      </w:r>
      <w:r w:rsidRPr="00EE5681">
        <w:rPr>
          <w:rFonts w:ascii="GHEA Mariam" w:hAnsi="GHEA Mariam" w:cs="ArTarumianTimes"/>
        </w:rPr>
        <w:t>) շինության միջհարկային ծածկի տեսակի գործակիցը (</w:t>
      </w:r>
      <w:r w:rsidRPr="00EE5681">
        <w:rPr>
          <w:rFonts w:ascii="GHEA Mariam" w:hAnsi="GHEA Mariam" w:cs="Sylfaen"/>
          <w:b/>
        </w:rPr>
        <w:t>Գ</w:t>
      </w:r>
      <w:r w:rsidRPr="00EE5681">
        <w:rPr>
          <w:rFonts w:ascii="GHEA Mariam" w:hAnsi="GHEA Mariam" w:cs="Sylfaen"/>
          <w:b/>
          <w:vertAlign w:val="subscript"/>
        </w:rPr>
        <w:t>ծ</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երկաթբետոնից ծածկի համար</w:t>
            </w:r>
          </w:p>
        </w:tc>
        <w:tc>
          <w:tcPr>
            <w:tcW w:w="1128"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7933"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փայտից ծածկի համար</w:t>
            </w:r>
          </w:p>
        </w:tc>
        <w:tc>
          <w:tcPr>
            <w:tcW w:w="1128"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0.85</w:t>
            </w:r>
          </w:p>
        </w:tc>
      </w:tr>
    </w:tbl>
    <w:p w:rsidR="000D20DA" w:rsidRPr="00EE5681" w:rsidRDefault="000D20DA" w:rsidP="00EE5681">
      <w:pPr>
        <w:tabs>
          <w:tab w:val="left" w:pos="5595"/>
        </w:tabs>
        <w:spacing w:after="0" w:line="276" w:lineRule="auto"/>
        <w:jc w:val="both"/>
        <w:rPr>
          <w:rFonts w:ascii="GHEA Mariam" w:hAnsi="GHEA Mariam"/>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rPr>
        <w:t xml:space="preserve">   4</w:t>
      </w:r>
      <w:r w:rsidRPr="00EE5681">
        <w:rPr>
          <w:rFonts w:ascii="GHEA Mariam" w:hAnsi="GHEA Mariam" w:cs="ArTarumianTimes"/>
        </w:rPr>
        <w:t>) շինության բարձրության (ներքին չափերով) գործակիցը (</w:t>
      </w:r>
      <w:r w:rsidRPr="00EE5681">
        <w:rPr>
          <w:rFonts w:ascii="GHEA Mariam" w:hAnsi="GHEA Mariam" w:cs="Sylfaen"/>
          <w:b/>
        </w:rPr>
        <w:t>Գ</w:t>
      </w:r>
      <w:r w:rsidRPr="00EE5681">
        <w:rPr>
          <w:rFonts w:ascii="GHEA Mariam" w:hAnsi="GHEA Mariam" w:cs="Sylfaen"/>
          <w:b/>
          <w:vertAlign w:val="subscript"/>
        </w:rPr>
        <w:t>բ</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մինչև 2.6 մետր (ներառյալ) բարձրություն ունեցող հարկերի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0.9</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2.6 մետրից մինչ 2.9 մետր բարձրություն ունեցող հարկերի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0.95</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2.9 մետր (ներառյալ) և ավելի բարձրություն ունեցող հարկերի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1.0</w:t>
            </w:r>
          </w:p>
        </w:tc>
      </w:tr>
    </w:tbl>
    <w:p w:rsidR="000D20DA" w:rsidRPr="00EE5681" w:rsidRDefault="000D20DA" w:rsidP="00EE5681">
      <w:pPr>
        <w:tabs>
          <w:tab w:val="left" w:pos="5595"/>
        </w:tabs>
        <w:spacing w:after="0" w:line="276" w:lineRule="auto"/>
        <w:jc w:val="both"/>
        <w:rPr>
          <w:rFonts w:ascii="GHEA Mariam" w:hAnsi="GHEA Mariam"/>
        </w:rPr>
      </w:pPr>
    </w:p>
    <w:p w:rsidR="000D20DA" w:rsidRPr="00EE5681" w:rsidRDefault="000D20DA" w:rsidP="00EE5681">
      <w:pPr>
        <w:spacing w:after="0" w:line="276" w:lineRule="auto"/>
        <w:rPr>
          <w:rFonts w:ascii="GHEA Mariam" w:hAnsi="GHEA Mariam" w:cs="ArTarumianTimes"/>
        </w:rPr>
      </w:pPr>
      <w:r w:rsidRPr="00EE5681">
        <w:rPr>
          <w:rFonts w:ascii="GHEA Mariam" w:hAnsi="GHEA Mariam"/>
        </w:rPr>
        <w:t xml:space="preserve">   5) </w:t>
      </w:r>
      <w:r w:rsidRPr="00EE5681">
        <w:rPr>
          <w:rFonts w:ascii="GHEA Mariam" w:hAnsi="GHEA Mariam" w:cs="ArTarumianTimes"/>
        </w:rPr>
        <w:t>շինության հարկայնության գործակիցը (</w:t>
      </w:r>
      <w:r w:rsidRPr="00EE5681">
        <w:rPr>
          <w:rFonts w:ascii="GHEA Mariam" w:hAnsi="GHEA Mariam"/>
          <w:b/>
        </w:rPr>
        <w:t>Գ</w:t>
      </w:r>
      <w:r w:rsidRPr="00EE5681">
        <w:rPr>
          <w:rFonts w:ascii="GHEA Mariam" w:hAnsi="GHEA Mariam"/>
          <w:b/>
          <w:vertAlign w:val="subscript"/>
        </w:rPr>
        <w:t>հ</w:t>
      </w:r>
      <w:r w:rsidRPr="00EE5681">
        <w:rPr>
          <w:rFonts w:ascii="GHEA Mariam" w:hAnsi="GHEA Mariam" w:cs="ArTarumianTimes"/>
        </w:rPr>
        <w:t>) սահմանվում է՝</w:t>
      </w:r>
    </w:p>
    <w:p w:rsidR="000D20DA" w:rsidRPr="00EE5681" w:rsidRDefault="000D20DA" w:rsidP="00EE5681">
      <w:pPr>
        <w:spacing w:after="0" w:line="276" w:lineRule="auto"/>
        <w:rPr>
          <w:rFonts w:ascii="GHEA Mariam" w:hAnsi="GHEA Mariam" w:cs="ArTarumianTimes"/>
        </w:rPr>
      </w:pPr>
      <w:r w:rsidRPr="00EE5681">
        <w:rPr>
          <w:rFonts w:ascii="GHEA Mariam" w:hAnsi="GHEA Mariam" w:cs="ArTarumianTimes"/>
        </w:rPr>
        <w:t xml:space="preserve">   ա. բնակելի նպատակային նշանակության շինությունների համար.</w:t>
      </w:r>
    </w:p>
    <w:p w:rsidR="000D20DA" w:rsidRPr="00EE5681" w:rsidRDefault="000D20DA" w:rsidP="00EE5681">
      <w:pPr>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երկրորդ, երրորդ և չորրորդ հարկերի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1.0</w:t>
            </w:r>
          </w:p>
        </w:tc>
      </w:tr>
      <w:tr w:rsidR="000D20DA" w:rsidRPr="00EE5681" w:rsidTr="003E006A">
        <w:tc>
          <w:tcPr>
            <w:tcW w:w="7933" w:type="dxa"/>
            <w:shd w:val="clear" w:color="auto" w:fill="auto"/>
          </w:tcPr>
          <w:p w:rsidR="000D20DA" w:rsidRPr="003E006A" w:rsidRDefault="000D20DA" w:rsidP="009C4947">
            <w:pPr>
              <w:tabs>
                <w:tab w:val="left" w:pos="2370"/>
              </w:tabs>
              <w:spacing w:line="276" w:lineRule="auto"/>
              <w:jc w:val="both"/>
              <w:rPr>
                <w:rFonts w:ascii="GHEA Mariam" w:hAnsi="GHEA Mariam" w:cs="ArTarumianTimes"/>
              </w:rPr>
            </w:pPr>
            <w:r w:rsidRPr="003E006A">
              <w:rPr>
                <w:rFonts w:ascii="GHEA Mariam" w:hAnsi="GHEA Mariam" w:cs="ArTarumianTimes"/>
              </w:rPr>
              <w:t xml:space="preserve">առաջին և </w:t>
            </w:r>
            <w:r w:rsidR="009C4947" w:rsidRPr="003E006A">
              <w:rPr>
                <w:rFonts w:ascii="GHEA Mariam" w:hAnsi="GHEA Mariam" w:cs="ArTarumianTimes"/>
              </w:rPr>
              <w:t>հաջորդող (բացառությամբ երկրորդ, երրորդ և չորրորդ)</w:t>
            </w:r>
            <w:r w:rsidRPr="003E006A">
              <w:rPr>
                <w:rFonts w:ascii="GHEA Mariam" w:hAnsi="GHEA Mariam" w:cs="ArTarumianTimes"/>
              </w:rPr>
              <w:t xml:space="preserve"> հարկերի համար</w:t>
            </w:r>
          </w:p>
        </w:tc>
        <w:tc>
          <w:tcPr>
            <w:tcW w:w="1128" w:type="dxa"/>
            <w:shd w:val="clear" w:color="auto" w:fill="auto"/>
          </w:tcPr>
          <w:p w:rsidR="000D20DA" w:rsidRPr="003E006A" w:rsidRDefault="00F21864" w:rsidP="009C4947">
            <w:pPr>
              <w:tabs>
                <w:tab w:val="left" w:pos="2370"/>
              </w:tabs>
              <w:spacing w:line="276" w:lineRule="auto"/>
              <w:jc w:val="both"/>
              <w:rPr>
                <w:rFonts w:ascii="GHEA Mariam" w:hAnsi="GHEA Mariam" w:cs="ArTarumianTimes"/>
              </w:rPr>
            </w:pPr>
            <w:r w:rsidRPr="003E006A">
              <w:rPr>
                <w:rFonts w:ascii="GHEA Mariam" w:hAnsi="GHEA Mariam" w:cs="ArTarumianTimes"/>
              </w:rPr>
              <w:t>0.9</w:t>
            </w:r>
            <w:r w:rsidR="009C4947" w:rsidRPr="003E006A">
              <w:rPr>
                <w:rFonts w:ascii="GHEA Mariam" w:hAnsi="GHEA Mariam" w:cs="ArTarumianTimes"/>
              </w:rPr>
              <w:t>8</w:t>
            </w:r>
          </w:p>
        </w:tc>
      </w:tr>
      <w:tr w:rsidR="000D20DA" w:rsidRPr="00EE5681" w:rsidTr="003E006A">
        <w:tc>
          <w:tcPr>
            <w:tcW w:w="7933" w:type="dxa"/>
            <w:shd w:val="clear" w:color="auto" w:fill="auto"/>
          </w:tcPr>
          <w:p w:rsidR="000D20DA" w:rsidRPr="003E006A" w:rsidRDefault="009C4947" w:rsidP="009C4947">
            <w:pPr>
              <w:tabs>
                <w:tab w:val="left" w:pos="2370"/>
              </w:tabs>
              <w:spacing w:line="276" w:lineRule="auto"/>
              <w:jc w:val="both"/>
              <w:rPr>
                <w:rFonts w:ascii="GHEA Mariam" w:hAnsi="GHEA Mariam" w:cs="ArTarumianTimes"/>
              </w:rPr>
            </w:pPr>
            <w:r w:rsidRPr="003E006A">
              <w:rPr>
                <w:rFonts w:ascii="GHEA Mariam" w:hAnsi="GHEA Mariam" w:cs="ArTarumianTimes"/>
              </w:rPr>
              <w:t>վերջին հարկ</w:t>
            </w:r>
            <w:r w:rsidR="000D20DA" w:rsidRPr="003E006A">
              <w:rPr>
                <w:rFonts w:ascii="GHEA Mariam" w:hAnsi="GHEA Mariam" w:cs="ArTarumianTimes"/>
              </w:rPr>
              <w:t>ի համար</w:t>
            </w:r>
            <w:r w:rsidRPr="003E006A">
              <w:rPr>
                <w:rFonts w:ascii="GHEA Mariam" w:hAnsi="GHEA Mariam" w:cs="ArTarumianTimes"/>
              </w:rPr>
              <w:t>՝ լրացուցիչ</w:t>
            </w:r>
          </w:p>
        </w:tc>
        <w:tc>
          <w:tcPr>
            <w:tcW w:w="1128" w:type="dxa"/>
            <w:shd w:val="clear" w:color="auto" w:fill="auto"/>
          </w:tcPr>
          <w:p w:rsidR="000D20DA" w:rsidRPr="003E006A" w:rsidRDefault="00F21864" w:rsidP="009C4947">
            <w:pPr>
              <w:tabs>
                <w:tab w:val="left" w:pos="2370"/>
              </w:tabs>
              <w:spacing w:line="276" w:lineRule="auto"/>
              <w:jc w:val="both"/>
              <w:rPr>
                <w:rFonts w:ascii="GHEA Mariam" w:hAnsi="GHEA Mariam" w:cs="ArTarumianTimes"/>
              </w:rPr>
            </w:pPr>
            <w:r w:rsidRPr="003E006A">
              <w:rPr>
                <w:rFonts w:ascii="GHEA Mariam" w:hAnsi="GHEA Mariam" w:cs="ArTarumianTimes"/>
              </w:rPr>
              <w:t>0.9</w:t>
            </w:r>
            <w:r w:rsidR="009C4947" w:rsidRPr="003E006A">
              <w:rPr>
                <w:rFonts w:ascii="GHEA Mariam" w:hAnsi="GHEA Mariam" w:cs="ArTarumianTimes"/>
              </w:rPr>
              <w:t>5</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կիսանկուղային հարկի, ձեղնակարկի (տանիքային հարկի)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0.8</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նկուղային հարկի համար</w:t>
            </w:r>
          </w:p>
        </w:tc>
        <w:tc>
          <w:tcPr>
            <w:tcW w:w="1128" w:type="dxa"/>
          </w:tcPr>
          <w:p w:rsidR="000D20DA" w:rsidRPr="00EE5681" w:rsidRDefault="009C4947" w:rsidP="00EE5681">
            <w:pPr>
              <w:tabs>
                <w:tab w:val="left" w:pos="2370"/>
              </w:tabs>
              <w:spacing w:line="276" w:lineRule="auto"/>
              <w:jc w:val="both"/>
              <w:rPr>
                <w:rFonts w:ascii="GHEA Mariam" w:hAnsi="GHEA Mariam" w:cs="ArTarumianTimes"/>
              </w:rPr>
            </w:pPr>
            <w:r w:rsidRPr="003E006A">
              <w:rPr>
                <w:rFonts w:ascii="GHEA Mariam" w:hAnsi="GHEA Mariam" w:cs="ArTarumianTimes"/>
              </w:rPr>
              <w:t>0.65</w:t>
            </w:r>
          </w:p>
        </w:tc>
      </w:tr>
    </w:tbl>
    <w:p w:rsidR="000D20DA" w:rsidRPr="00EE5681" w:rsidRDefault="000D20DA" w:rsidP="00EE5681">
      <w:pPr>
        <w:tabs>
          <w:tab w:val="left" w:pos="2370"/>
        </w:tabs>
        <w:spacing w:after="0" w:line="276" w:lineRule="auto"/>
        <w:jc w:val="both"/>
        <w:rPr>
          <w:rFonts w:ascii="GHEA Mariam" w:hAnsi="GHEA Mariam" w:cs="ArTarumianTimes"/>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բ. հասարակական և արտադրական նշանակության շինությունների համար.</w:t>
      </w:r>
    </w:p>
    <w:p w:rsidR="000D20DA" w:rsidRPr="00EE5681" w:rsidRDefault="000D20DA" w:rsidP="00EE5681">
      <w:pPr>
        <w:tabs>
          <w:tab w:val="left" w:pos="237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առաջին հարկի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1.0</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երկրորդ և հաջորդ հարկերի, կիսանկուղային հարկի, ձեղնակարկի (տանիքային հարկի)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0.8</w:t>
            </w:r>
          </w:p>
        </w:tc>
      </w:tr>
      <w:tr w:rsidR="000D20DA" w:rsidRPr="00EE5681" w:rsidTr="00941B1E">
        <w:tc>
          <w:tcPr>
            <w:tcW w:w="7933"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նկուղային հարկի համար</w:t>
            </w:r>
          </w:p>
        </w:tc>
        <w:tc>
          <w:tcPr>
            <w:tcW w:w="1128" w:type="dxa"/>
          </w:tcPr>
          <w:p w:rsidR="000D20DA" w:rsidRPr="00EE5681" w:rsidRDefault="000D20DA" w:rsidP="00EE5681">
            <w:pPr>
              <w:tabs>
                <w:tab w:val="left" w:pos="2370"/>
              </w:tabs>
              <w:spacing w:line="276" w:lineRule="auto"/>
              <w:jc w:val="both"/>
              <w:rPr>
                <w:rFonts w:ascii="GHEA Mariam" w:hAnsi="GHEA Mariam" w:cs="ArTarumianTimes"/>
              </w:rPr>
            </w:pPr>
            <w:r w:rsidRPr="00EE5681">
              <w:rPr>
                <w:rFonts w:ascii="GHEA Mariam" w:hAnsi="GHEA Mariam" w:cs="ArTarumianTimes"/>
              </w:rPr>
              <w:t>0.65</w:t>
            </w:r>
          </w:p>
        </w:tc>
      </w:tr>
    </w:tbl>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w:t>
      </w: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6) շինության վնասվածության աստիճանը բնութագրող գործակիցը (</w:t>
      </w:r>
      <w:r w:rsidRPr="00EE5681">
        <w:rPr>
          <w:rFonts w:ascii="GHEA Mariam" w:hAnsi="GHEA Mariam" w:cs="Sylfaen"/>
          <w:b/>
        </w:rPr>
        <w:t>Գ</w:t>
      </w:r>
      <w:r w:rsidRPr="00EE5681">
        <w:rPr>
          <w:rFonts w:ascii="GHEA Mariam" w:hAnsi="GHEA Mariam" w:cs="Sylfaen"/>
          <w:b/>
          <w:vertAlign w:val="subscript"/>
        </w:rPr>
        <w:t>վ</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jc w:val="both"/>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 աստիճանի վնասվածություն ունեցող շինությունների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1-ին և 2-րդ աստիճանի վնասվածություն ունեցող շինությունների համար</w:t>
            </w:r>
          </w:p>
        </w:tc>
        <w:tc>
          <w:tcPr>
            <w:tcW w:w="1128" w:type="dxa"/>
          </w:tcPr>
          <w:p w:rsidR="000D20DA" w:rsidRPr="00EE5681" w:rsidRDefault="00F21864" w:rsidP="00EE5681">
            <w:pPr>
              <w:tabs>
                <w:tab w:val="left" w:pos="2370"/>
              </w:tabs>
              <w:spacing w:line="276" w:lineRule="auto"/>
              <w:rPr>
                <w:rFonts w:ascii="GHEA Mariam" w:hAnsi="GHEA Mariam" w:cs="ArTarumianTimes"/>
              </w:rPr>
            </w:pPr>
            <w:r>
              <w:rPr>
                <w:rFonts w:ascii="GHEA Mariam" w:hAnsi="GHEA Mariam" w:cs="ArTarumianTimes"/>
              </w:rPr>
              <w:t>0.96</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3-րդ աստիճանի վնասվածություն ունեցող շինությունների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0.7</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4-րդ աստիճանի վնասվածություն ունեցող շինությունների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w:t>
            </w:r>
          </w:p>
        </w:tc>
      </w:tr>
    </w:tbl>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w:t>
      </w:r>
    </w:p>
    <w:p w:rsidR="000D20DA" w:rsidRPr="00EE5681" w:rsidRDefault="000D20DA" w:rsidP="00EE5681">
      <w:pPr>
        <w:tabs>
          <w:tab w:val="left" w:pos="2370"/>
        </w:tabs>
        <w:spacing w:after="0" w:line="276" w:lineRule="auto"/>
        <w:rPr>
          <w:rFonts w:ascii="GHEA Mariam" w:hAnsi="GHEA Mariam" w:cs="ArTarumianTimes"/>
        </w:rPr>
      </w:pPr>
      <w:r w:rsidRPr="00EE5681">
        <w:rPr>
          <w:rFonts w:ascii="GHEA Mariam" w:hAnsi="GHEA Mariam" w:cs="ArTarumianTimes"/>
        </w:rPr>
        <w:t xml:space="preserve">   7) շինության մաշվածությունը (շահագործման տևողությունը) բնութագրող գործակիցը (</w:t>
      </w:r>
      <w:r w:rsidRPr="00EE5681">
        <w:rPr>
          <w:rFonts w:ascii="GHEA Mariam" w:hAnsi="GHEA Mariam"/>
          <w:b/>
        </w:rPr>
        <w:t>Գ</w:t>
      </w:r>
      <w:r w:rsidRPr="00EE5681">
        <w:rPr>
          <w:rFonts w:ascii="GHEA Mariam" w:hAnsi="GHEA Mariam"/>
          <w:b/>
          <w:vertAlign w:val="subscript"/>
        </w:rPr>
        <w:t>մ</w:t>
      </w:r>
      <w:r w:rsidRPr="00EE5681">
        <w:rPr>
          <w:rFonts w:ascii="GHEA Mariam" w:hAnsi="GHEA Mariam" w:cs="ArTarumianTimes"/>
        </w:rPr>
        <w:t>) սահմանվում է՝</w:t>
      </w:r>
    </w:p>
    <w:p w:rsidR="000D20DA" w:rsidRPr="00EE5681" w:rsidRDefault="000D20DA" w:rsidP="00EE5681">
      <w:pPr>
        <w:tabs>
          <w:tab w:val="left" w:pos="2370"/>
        </w:tabs>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EE5681" w:rsidRDefault="000D20DA" w:rsidP="000B3B0A">
            <w:pPr>
              <w:tabs>
                <w:tab w:val="left" w:pos="2370"/>
              </w:tabs>
              <w:spacing w:line="276" w:lineRule="auto"/>
              <w:rPr>
                <w:rFonts w:ascii="GHEA Mariam" w:hAnsi="GHEA Mariam" w:cs="ArTarumianTimes"/>
              </w:rPr>
            </w:pPr>
            <w:r w:rsidRPr="00EE5681">
              <w:rPr>
                <w:rFonts w:ascii="GHEA Mariam" w:hAnsi="GHEA Mariam" w:cs="ArTarumianTimes"/>
              </w:rPr>
              <w:lastRenderedPageBreak/>
              <w:t xml:space="preserve">մինչև </w:t>
            </w:r>
            <w:r w:rsidR="000B3B0A">
              <w:rPr>
                <w:rFonts w:ascii="GHEA Mariam" w:hAnsi="GHEA Mariam" w:cs="ArTarumianTimes"/>
              </w:rPr>
              <w:t>9</w:t>
            </w:r>
            <w:r w:rsidRPr="00EE5681">
              <w:rPr>
                <w:rFonts w:ascii="GHEA Mariam" w:hAnsi="GHEA Mariam" w:cs="ArTarumianTimes"/>
              </w:rPr>
              <w:t xml:space="preserve"> տարի (ներառյալ) շահագործման տևողություն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7933" w:type="dxa"/>
          </w:tcPr>
          <w:p w:rsidR="000D20DA" w:rsidRPr="00EE5681" w:rsidRDefault="000D20DA" w:rsidP="000B3B0A">
            <w:pPr>
              <w:tabs>
                <w:tab w:val="left" w:pos="2370"/>
              </w:tabs>
              <w:spacing w:line="276" w:lineRule="auto"/>
              <w:rPr>
                <w:rFonts w:ascii="GHEA Mariam" w:hAnsi="GHEA Mariam" w:cs="ArTarumianTimes"/>
              </w:rPr>
            </w:pPr>
            <w:r w:rsidRPr="00EE5681">
              <w:rPr>
                <w:rFonts w:ascii="GHEA Mariam" w:hAnsi="GHEA Mariam" w:cs="ArTarumianTimes"/>
              </w:rPr>
              <w:t>1</w:t>
            </w:r>
            <w:r w:rsidR="000B3B0A">
              <w:rPr>
                <w:rFonts w:ascii="GHEA Mariam" w:hAnsi="GHEA Mariam" w:cs="ArTarumianTimes"/>
              </w:rPr>
              <w:t>0</w:t>
            </w:r>
            <w:r w:rsidRPr="00EE5681">
              <w:rPr>
                <w:rFonts w:ascii="GHEA Mariam" w:hAnsi="GHEA Mariam" w:cs="ArTarumianTimes"/>
              </w:rPr>
              <w:t>-ից 15 տարի (ներառյալ) շահագործման տևողություն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0.98</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16-ից 21 տարի (ներառյալ) շահագործման տևողություն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0.96</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22-ից 27 տարի (ներառյալ) շահագործման տևողություն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0.94</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28-ից 33 տարի (ներառյալ) շահագործման տևողությում ունեցող շինության համար</w:t>
            </w:r>
          </w:p>
        </w:tc>
        <w:tc>
          <w:tcPr>
            <w:tcW w:w="1128"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0.91</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 xml:space="preserve">34-ից 39 տարի (ներառյալ) շահագործման տևողություն ունեցող շինության համար </w:t>
            </w:r>
          </w:p>
        </w:tc>
        <w:tc>
          <w:tcPr>
            <w:tcW w:w="1128" w:type="dxa"/>
          </w:tcPr>
          <w:p w:rsidR="000D20DA" w:rsidRPr="003E006A" w:rsidRDefault="001C1764" w:rsidP="00EE5681">
            <w:pPr>
              <w:tabs>
                <w:tab w:val="left" w:pos="2370"/>
              </w:tabs>
              <w:spacing w:line="276" w:lineRule="auto"/>
              <w:rPr>
                <w:rFonts w:ascii="GHEA Mariam" w:hAnsi="GHEA Mariam" w:cs="ArTarumianTimes"/>
              </w:rPr>
            </w:pPr>
            <w:r w:rsidRPr="003E006A">
              <w:rPr>
                <w:rFonts w:ascii="GHEA Mariam" w:hAnsi="GHEA Mariam" w:cs="ArTarumianTimes"/>
              </w:rPr>
              <w:t>0.86</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40-ից 45 տարի (ներառյալ) շահագործման տևողություն ունեցող շինության համար</w:t>
            </w:r>
          </w:p>
        </w:tc>
        <w:tc>
          <w:tcPr>
            <w:tcW w:w="1128" w:type="dxa"/>
          </w:tcPr>
          <w:p w:rsidR="000D20DA" w:rsidRPr="003E006A" w:rsidRDefault="001C1764" w:rsidP="00EE5681">
            <w:pPr>
              <w:tabs>
                <w:tab w:val="left" w:pos="2370"/>
              </w:tabs>
              <w:spacing w:line="276" w:lineRule="auto"/>
              <w:rPr>
                <w:rFonts w:ascii="GHEA Mariam" w:hAnsi="GHEA Mariam" w:cs="ArTarumianTimes"/>
              </w:rPr>
            </w:pPr>
            <w:r w:rsidRPr="003E006A">
              <w:rPr>
                <w:rFonts w:ascii="GHEA Mariam" w:hAnsi="GHEA Mariam" w:cs="ArTarumianTimes"/>
              </w:rPr>
              <w:t>0.81</w:t>
            </w:r>
          </w:p>
        </w:tc>
      </w:tr>
      <w:tr w:rsidR="000D20DA" w:rsidRPr="00EE5681" w:rsidTr="00941B1E">
        <w:tc>
          <w:tcPr>
            <w:tcW w:w="7933" w:type="dxa"/>
          </w:tcPr>
          <w:p w:rsidR="000D20DA" w:rsidRPr="00EE5681" w:rsidRDefault="000D20DA" w:rsidP="00EE5681">
            <w:pPr>
              <w:tabs>
                <w:tab w:val="left" w:pos="2370"/>
              </w:tabs>
              <w:spacing w:line="276" w:lineRule="auto"/>
              <w:rPr>
                <w:rFonts w:ascii="GHEA Mariam" w:hAnsi="GHEA Mariam" w:cs="ArTarumianTimes"/>
              </w:rPr>
            </w:pPr>
            <w:r w:rsidRPr="00EE5681">
              <w:rPr>
                <w:rFonts w:ascii="GHEA Mariam" w:hAnsi="GHEA Mariam" w:cs="ArTarumianTimes"/>
              </w:rPr>
              <w:t>46 տարի և ավելի շահագործման տևողություն ունեցող շինության համար</w:t>
            </w:r>
          </w:p>
        </w:tc>
        <w:tc>
          <w:tcPr>
            <w:tcW w:w="1128" w:type="dxa"/>
          </w:tcPr>
          <w:p w:rsidR="000D20DA" w:rsidRPr="00EE5681" w:rsidRDefault="000B3B0A" w:rsidP="00EE5681">
            <w:pPr>
              <w:tabs>
                <w:tab w:val="left" w:pos="2370"/>
              </w:tabs>
              <w:spacing w:line="276" w:lineRule="auto"/>
              <w:rPr>
                <w:rFonts w:ascii="GHEA Mariam" w:hAnsi="GHEA Mariam" w:cs="ArTarumianTimes"/>
              </w:rPr>
            </w:pPr>
            <w:r>
              <w:rPr>
                <w:rFonts w:ascii="GHEA Mariam" w:hAnsi="GHEA Mariam" w:cs="ArTarumianTimes"/>
              </w:rPr>
              <w:t>0.76</w:t>
            </w:r>
          </w:p>
        </w:tc>
      </w:tr>
    </w:tbl>
    <w:p w:rsidR="000D20DA" w:rsidRPr="00EE5681" w:rsidRDefault="000D20DA" w:rsidP="00EE5681">
      <w:pPr>
        <w:tabs>
          <w:tab w:val="left" w:pos="2370"/>
        </w:tabs>
        <w:spacing w:after="0" w:line="276" w:lineRule="auto"/>
        <w:jc w:val="both"/>
        <w:rPr>
          <w:rFonts w:ascii="GHEA Mariam" w:hAnsi="GHEA Mariam" w:cs="ArTarumianTimes"/>
        </w:rPr>
      </w:pPr>
    </w:p>
    <w:p w:rsidR="00600B97" w:rsidRPr="00EE5681" w:rsidRDefault="000D20DA" w:rsidP="00EE5681">
      <w:pPr>
        <w:spacing w:line="276" w:lineRule="auto"/>
        <w:rPr>
          <w:rFonts w:ascii="GHEA Mariam" w:hAnsi="GHEA Mariam" w:cs="ArTarumianTimes"/>
        </w:rPr>
      </w:pPr>
      <w:r w:rsidRPr="00EE5681">
        <w:rPr>
          <w:rFonts w:ascii="GHEA Mariam" w:hAnsi="GHEA Mariam" w:cs="ArTarumianTimes"/>
        </w:rPr>
        <w:t xml:space="preserve">   8) շինության նպատակային նշանակության գործակիցը (</w:t>
      </w:r>
      <w:r w:rsidRPr="00EE5681">
        <w:rPr>
          <w:rFonts w:ascii="GHEA Mariam" w:hAnsi="GHEA Mariam"/>
          <w:b/>
        </w:rPr>
        <w:t>Գ</w:t>
      </w:r>
      <w:r w:rsidRPr="00EE5681">
        <w:rPr>
          <w:rFonts w:ascii="GHEA Mariam" w:hAnsi="GHEA Mariam"/>
          <w:b/>
          <w:vertAlign w:val="subscript"/>
        </w:rPr>
        <w:t>ն</w:t>
      </w:r>
      <w:r w:rsidRPr="00EE5681">
        <w:rPr>
          <w:rFonts w:ascii="GHEA Mariam" w:hAnsi="GHEA Mariam" w:cs="ArTarumianTimes"/>
        </w:rPr>
        <w:t>) սահմանվում է՝</w:t>
      </w:r>
    </w:p>
    <w:p w:rsidR="00600B97" w:rsidRPr="00EE5681" w:rsidRDefault="00600B97" w:rsidP="00EE5681">
      <w:pPr>
        <w:spacing w:after="0" w:line="276" w:lineRule="auto"/>
        <w:rPr>
          <w:rFonts w:ascii="GHEA Mariam" w:hAnsi="GHEA Mariam" w:cs="ArTarumianTimes"/>
        </w:rPr>
      </w:pPr>
    </w:p>
    <w:tbl>
      <w:tblPr>
        <w:tblStyle w:val="TableGrid"/>
        <w:tblW w:w="0" w:type="auto"/>
        <w:tblLook w:val="04A0" w:firstRow="1" w:lastRow="0" w:firstColumn="1" w:lastColumn="0" w:noHBand="0" w:noVBand="1"/>
      </w:tblPr>
      <w:tblGrid>
        <w:gridCol w:w="7933"/>
        <w:gridCol w:w="1128"/>
      </w:tblGrid>
      <w:tr w:rsidR="000D20DA" w:rsidRPr="00EE5681" w:rsidTr="00941B1E">
        <w:tc>
          <w:tcPr>
            <w:tcW w:w="7933" w:type="dxa"/>
          </w:tcPr>
          <w:p w:rsidR="000D20DA" w:rsidRPr="003E006A" w:rsidRDefault="000D20DA" w:rsidP="00D90AE3">
            <w:pPr>
              <w:spacing w:line="276" w:lineRule="auto"/>
              <w:rPr>
                <w:rFonts w:ascii="GHEA Mariam" w:hAnsi="GHEA Mariam" w:cs="ArTarumianTimes"/>
              </w:rPr>
            </w:pPr>
            <w:r w:rsidRPr="003E006A">
              <w:rPr>
                <w:rFonts w:ascii="GHEA Mariam" w:hAnsi="GHEA Mariam" w:cs="ArTarumianTimes"/>
              </w:rPr>
              <w:t xml:space="preserve">բնակելի նպատակային նշանակության շինությունների համար </w:t>
            </w:r>
            <w:bookmarkStart w:id="0" w:name="_GoBack"/>
            <w:bookmarkEnd w:id="0"/>
          </w:p>
        </w:tc>
        <w:tc>
          <w:tcPr>
            <w:tcW w:w="1128"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1.0</w:t>
            </w:r>
          </w:p>
        </w:tc>
      </w:tr>
      <w:tr w:rsidR="000D20DA" w:rsidRPr="00EE5681" w:rsidTr="00941B1E">
        <w:tc>
          <w:tcPr>
            <w:tcW w:w="7933"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հասարակական նշանակության շինությունների համար</w:t>
            </w:r>
          </w:p>
        </w:tc>
        <w:tc>
          <w:tcPr>
            <w:tcW w:w="1128"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1.4</w:t>
            </w:r>
          </w:p>
        </w:tc>
      </w:tr>
      <w:tr w:rsidR="000D20DA" w:rsidRPr="00EE5681" w:rsidTr="00941B1E">
        <w:tc>
          <w:tcPr>
            <w:tcW w:w="7933"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արտադրական նշանակության շինությունների համար</w:t>
            </w:r>
          </w:p>
        </w:tc>
        <w:tc>
          <w:tcPr>
            <w:tcW w:w="1128" w:type="dxa"/>
          </w:tcPr>
          <w:p w:rsidR="000D20DA" w:rsidRPr="00EE5681" w:rsidRDefault="000D20DA" w:rsidP="00EE5681">
            <w:pPr>
              <w:spacing w:line="276" w:lineRule="auto"/>
              <w:rPr>
                <w:rFonts w:ascii="GHEA Mariam" w:hAnsi="GHEA Mariam" w:cs="ArTarumianTimes"/>
              </w:rPr>
            </w:pPr>
            <w:r w:rsidRPr="00EE5681">
              <w:rPr>
                <w:rFonts w:ascii="GHEA Mariam" w:hAnsi="GHEA Mariam" w:cs="ArTarumianTimes"/>
              </w:rPr>
              <w:t>0.75</w:t>
            </w:r>
          </w:p>
        </w:tc>
      </w:tr>
    </w:tbl>
    <w:p w:rsidR="000D20DA" w:rsidRPr="00EE5681" w:rsidRDefault="000D20DA" w:rsidP="00EE5681">
      <w:pPr>
        <w:tabs>
          <w:tab w:val="left" w:pos="2370"/>
        </w:tabs>
        <w:spacing w:after="0" w:line="276" w:lineRule="auto"/>
        <w:rPr>
          <w:rFonts w:ascii="GHEA Mariam" w:hAnsi="GHEA Mariam" w:cs="ArTarumianTimes"/>
        </w:rPr>
      </w:pPr>
    </w:p>
    <w:p w:rsidR="000D20DA" w:rsidRPr="00EE5681" w:rsidRDefault="000D20DA" w:rsidP="00EE5681">
      <w:pPr>
        <w:tabs>
          <w:tab w:val="left" w:pos="2370"/>
        </w:tabs>
        <w:spacing w:after="0" w:line="276" w:lineRule="auto"/>
        <w:jc w:val="both"/>
        <w:rPr>
          <w:rFonts w:ascii="GHEA Mariam" w:hAnsi="GHEA Mariam" w:cs="ArTarumianTimes"/>
        </w:rPr>
      </w:pPr>
      <w:r w:rsidRPr="00EE5681">
        <w:rPr>
          <w:rFonts w:ascii="GHEA Mariam" w:hAnsi="GHEA Mariam" w:cs="ArTarumianTimes"/>
        </w:rPr>
        <w:t xml:space="preserve">   3. Անշարժ գույքի հարկման նպատակով շուկայական արժեքը ձևավորվում է միայն ամբողջ գույքային միավորի համար: Գույքային միավորի կազմում ընդգրկված յուրաքանչյուր միավոր շինություն անկախ նրա գործառնական նշանակությունից գնահատվում է «Անշարժ գույքի հարկման նպատակով շուկայական գնահատման կարգը սահմանելու մասին» Հայաստանի Հանրապետության օրենքով սահմանված գնահատման կարգով:</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cs="ArTarumianTimes"/>
        </w:rPr>
        <w:t xml:space="preserve">   </w:t>
      </w:r>
      <w:r w:rsidRPr="00EE5681">
        <w:rPr>
          <w:rFonts w:ascii="GHEA Mariam" w:hAnsi="GHEA Mariam"/>
        </w:rPr>
        <w:t>4. Կիսակառույց շինությունների գնահատման ժամանակ շինության մաշվածությունը (շահագործման տևողությունը) բնութագրող գործակից է (</w:t>
      </w:r>
      <w:r w:rsidRPr="00EE5681">
        <w:rPr>
          <w:rFonts w:ascii="GHEA Mariam" w:hAnsi="GHEA Mariam"/>
          <w:b/>
        </w:rPr>
        <w:t>Գ</w:t>
      </w:r>
      <w:r w:rsidRPr="00EE5681">
        <w:rPr>
          <w:rFonts w:ascii="GHEA Mariam" w:hAnsi="GHEA Mariam"/>
          <w:b/>
          <w:vertAlign w:val="subscript"/>
        </w:rPr>
        <w:t>մ</w:t>
      </w:r>
      <w:r w:rsidRPr="00EE5681">
        <w:rPr>
          <w:rFonts w:ascii="GHEA Mariam" w:hAnsi="GHEA Mariam"/>
        </w:rPr>
        <w:t xml:space="preserve">) կիրառվում «մինչև </w:t>
      </w:r>
      <w:r w:rsidR="000B3B0A">
        <w:rPr>
          <w:rFonts w:ascii="GHEA Mariam" w:hAnsi="GHEA Mariam"/>
        </w:rPr>
        <w:t>9</w:t>
      </w:r>
      <w:r w:rsidRPr="00EE5681">
        <w:rPr>
          <w:rFonts w:ascii="GHEA Mariam" w:hAnsi="GHEA Mariam"/>
        </w:rPr>
        <w:t xml:space="preserve"> տարի (ներառյալ) շահագործման տևողություն ունեցող շինության համար» սահմանված «1.0» գործակիցը:</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rPr>
        <w:t xml:space="preserve">   5. Բազմաբնակարան բնակելի շենքերում գտնվող ավտոհանգրվանները, ավտոտնակները գնահատվում են բազմաբնակարան բնակելի շենքերում գտնվող ավտոկայանատեղիների գնահատման կարգով:   </w:t>
      </w:r>
    </w:p>
    <w:p w:rsidR="000D20DA" w:rsidRPr="00EE5681" w:rsidRDefault="000D20DA" w:rsidP="00EE5681">
      <w:pPr>
        <w:tabs>
          <w:tab w:val="left" w:pos="2370"/>
        </w:tabs>
        <w:spacing w:after="0" w:line="276" w:lineRule="auto"/>
        <w:jc w:val="both"/>
        <w:rPr>
          <w:rFonts w:ascii="GHEA Mariam" w:hAnsi="GHEA Mariam"/>
        </w:rPr>
      </w:pPr>
      <w:r w:rsidRPr="00EE5681">
        <w:rPr>
          <w:rFonts w:ascii="GHEA Mariam" w:hAnsi="GHEA Mariam"/>
        </w:rPr>
        <w:t xml:space="preserve">   6. Շինության վնասվածության աստիճանը բնութագրող գործակիցը (</w:t>
      </w:r>
      <w:r w:rsidRPr="00EE5681">
        <w:rPr>
          <w:rFonts w:ascii="GHEA Mariam" w:hAnsi="GHEA Mariam"/>
          <w:b/>
        </w:rPr>
        <w:t>Գ</w:t>
      </w:r>
      <w:r w:rsidRPr="00EE5681">
        <w:rPr>
          <w:rFonts w:ascii="GHEA Mariam" w:hAnsi="GHEA Mariam"/>
          <w:b/>
          <w:vertAlign w:val="subscript"/>
        </w:rPr>
        <w:t>վ</w:t>
      </w:r>
      <w:r w:rsidRPr="00EE5681">
        <w:rPr>
          <w:rFonts w:ascii="GHEA Mariam" w:hAnsi="GHEA Mariam"/>
        </w:rPr>
        <w:t xml:space="preserve">) կիրառվում է Հայաստանի Հանրապետության օրենսդրությամբ սահմանված կարգով շինության տեխնիկական վիճակի վերաբերյալ տրված եզրակացության դեպքում: </w:t>
      </w:r>
    </w:p>
    <w:p w:rsidR="000340C8" w:rsidRPr="00EE5681" w:rsidRDefault="000340C8" w:rsidP="00EE5681">
      <w:pPr>
        <w:spacing w:line="276" w:lineRule="auto"/>
        <w:rPr>
          <w:rFonts w:ascii="GHEA Mariam" w:hAnsi="GHEA Mariam"/>
        </w:rPr>
      </w:pPr>
    </w:p>
    <w:sectPr w:rsidR="000340C8" w:rsidRPr="00EE5681" w:rsidSect="00BD5E1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Mariam">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1A0C"/>
    <w:multiLevelType w:val="multilevel"/>
    <w:tmpl w:val="DD129DEC"/>
    <w:lvl w:ilvl="0">
      <w:start w:val="1"/>
      <w:numFmt w:val="decimal"/>
      <w:lvlText w:val="%1."/>
      <w:lvlJc w:val="left"/>
      <w:pPr>
        <w:ind w:left="540" w:hanging="360"/>
      </w:pPr>
      <w:rPr>
        <w:rFonts w:hint="default"/>
      </w:rPr>
    </w:lvl>
    <w:lvl w:ilvl="1">
      <w:start w:val="2"/>
      <w:numFmt w:val="decimal"/>
      <w:isLgl/>
      <w:lvlText w:val="%1.%2"/>
      <w:lvlJc w:val="left"/>
      <w:pPr>
        <w:ind w:left="660" w:hanging="480"/>
      </w:pPr>
      <w:rPr>
        <w:rFonts w:cstheme="minorBidi" w:hint="default"/>
      </w:rPr>
    </w:lvl>
    <w:lvl w:ilvl="2">
      <w:start w:val="1"/>
      <w:numFmt w:val="decimal"/>
      <w:isLgl/>
      <w:lvlText w:val="%1.%2.%3"/>
      <w:lvlJc w:val="left"/>
      <w:pPr>
        <w:ind w:left="900" w:hanging="720"/>
      </w:pPr>
      <w:rPr>
        <w:rFonts w:cstheme="minorBidi" w:hint="default"/>
      </w:rPr>
    </w:lvl>
    <w:lvl w:ilvl="3">
      <w:start w:val="1"/>
      <w:numFmt w:val="decimal"/>
      <w:isLgl/>
      <w:lvlText w:val="%1.%2.%3.%4"/>
      <w:lvlJc w:val="left"/>
      <w:pPr>
        <w:ind w:left="900" w:hanging="720"/>
      </w:pPr>
      <w:rPr>
        <w:rFonts w:cstheme="minorBidi" w:hint="default"/>
      </w:rPr>
    </w:lvl>
    <w:lvl w:ilvl="4">
      <w:start w:val="1"/>
      <w:numFmt w:val="decimal"/>
      <w:isLgl/>
      <w:lvlText w:val="%1.%2.%3.%4.%5"/>
      <w:lvlJc w:val="left"/>
      <w:pPr>
        <w:ind w:left="1260" w:hanging="1080"/>
      </w:pPr>
      <w:rPr>
        <w:rFonts w:cstheme="minorBidi" w:hint="default"/>
      </w:rPr>
    </w:lvl>
    <w:lvl w:ilvl="5">
      <w:start w:val="1"/>
      <w:numFmt w:val="decimal"/>
      <w:isLgl/>
      <w:lvlText w:val="%1.%2.%3.%4.%5.%6"/>
      <w:lvlJc w:val="left"/>
      <w:pPr>
        <w:ind w:left="1260" w:hanging="1080"/>
      </w:pPr>
      <w:rPr>
        <w:rFonts w:cstheme="minorBidi" w:hint="default"/>
      </w:rPr>
    </w:lvl>
    <w:lvl w:ilvl="6">
      <w:start w:val="1"/>
      <w:numFmt w:val="decimal"/>
      <w:isLgl/>
      <w:lvlText w:val="%1.%2.%3.%4.%5.%6.%7"/>
      <w:lvlJc w:val="left"/>
      <w:pPr>
        <w:ind w:left="1620" w:hanging="1440"/>
      </w:pPr>
      <w:rPr>
        <w:rFonts w:cstheme="minorBidi" w:hint="default"/>
      </w:rPr>
    </w:lvl>
    <w:lvl w:ilvl="7">
      <w:start w:val="1"/>
      <w:numFmt w:val="decimal"/>
      <w:isLgl/>
      <w:lvlText w:val="%1.%2.%3.%4.%5.%6.%7.%8"/>
      <w:lvlJc w:val="left"/>
      <w:pPr>
        <w:ind w:left="1620" w:hanging="1440"/>
      </w:pPr>
      <w:rPr>
        <w:rFonts w:cstheme="minorBidi" w:hint="default"/>
      </w:rPr>
    </w:lvl>
    <w:lvl w:ilvl="8">
      <w:start w:val="1"/>
      <w:numFmt w:val="decimal"/>
      <w:isLgl/>
      <w:lvlText w:val="%1.%2.%3.%4.%5.%6.%7.%8.%9"/>
      <w:lvlJc w:val="left"/>
      <w:pPr>
        <w:ind w:left="1980" w:hanging="1800"/>
      </w:pPr>
      <w:rPr>
        <w:rFonts w:cstheme="minorBidi" w:hint="default"/>
      </w:rPr>
    </w:lvl>
  </w:abstractNum>
  <w:abstractNum w:abstractNumId="1" w15:restartNumberingAfterBreak="0">
    <w:nsid w:val="22FC5C16"/>
    <w:multiLevelType w:val="hybridMultilevel"/>
    <w:tmpl w:val="49EAF9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C2383"/>
    <w:multiLevelType w:val="multilevel"/>
    <w:tmpl w:val="3856A6DA"/>
    <w:lvl w:ilvl="0">
      <w:start w:val="1"/>
      <w:numFmt w:val="decimal"/>
      <w:lvlText w:val="%1."/>
      <w:lvlJc w:val="left"/>
      <w:pPr>
        <w:ind w:left="540" w:hanging="360"/>
      </w:pPr>
      <w:rPr>
        <w:rFonts w:hint="default"/>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2D473F72"/>
    <w:multiLevelType w:val="hybridMultilevel"/>
    <w:tmpl w:val="29C2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5376F"/>
    <w:multiLevelType w:val="hybridMultilevel"/>
    <w:tmpl w:val="54D87350"/>
    <w:lvl w:ilvl="0" w:tplc="DF068664">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374070B"/>
    <w:multiLevelType w:val="hybridMultilevel"/>
    <w:tmpl w:val="F1D62C52"/>
    <w:lvl w:ilvl="0" w:tplc="5D0626B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DB068FB"/>
    <w:multiLevelType w:val="hybridMultilevel"/>
    <w:tmpl w:val="ED9883C2"/>
    <w:lvl w:ilvl="0" w:tplc="F0D2656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770095C"/>
    <w:multiLevelType w:val="hybridMultilevel"/>
    <w:tmpl w:val="20106C4E"/>
    <w:lvl w:ilvl="0" w:tplc="190661A2">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E6"/>
    <w:rsid w:val="000340C8"/>
    <w:rsid w:val="000B3B0A"/>
    <w:rsid w:val="000D20DA"/>
    <w:rsid w:val="001C1764"/>
    <w:rsid w:val="002155AD"/>
    <w:rsid w:val="003E006A"/>
    <w:rsid w:val="00515931"/>
    <w:rsid w:val="00600B97"/>
    <w:rsid w:val="0067782B"/>
    <w:rsid w:val="0084344E"/>
    <w:rsid w:val="009C4947"/>
    <w:rsid w:val="00A460E3"/>
    <w:rsid w:val="00AC2011"/>
    <w:rsid w:val="00C20AAD"/>
    <w:rsid w:val="00D90AE3"/>
    <w:rsid w:val="00E23AE6"/>
    <w:rsid w:val="00EE5681"/>
    <w:rsid w:val="00F21864"/>
    <w:rsid w:val="00F7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94DDC-CD3A-415C-A8D3-FDF4C14B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2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D20DA"/>
    <w:rPr>
      <w:b/>
      <w:bCs/>
    </w:rPr>
  </w:style>
  <w:style w:type="paragraph" w:styleId="Header">
    <w:name w:val="header"/>
    <w:basedOn w:val="Normal"/>
    <w:link w:val="HeaderChar"/>
    <w:uiPriority w:val="99"/>
    <w:unhideWhenUsed/>
    <w:rsid w:val="000D2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DA"/>
  </w:style>
  <w:style w:type="paragraph" w:styleId="Footer">
    <w:name w:val="footer"/>
    <w:basedOn w:val="Normal"/>
    <w:link w:val="FooterChar"/>
    <w:uiPriority w:val="99"/>
    <w:unhideWhenUsed/>
    <w:rsid w:val="000D2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DA"/>
  </w:style>
  <w:style w:type="character" w:styleId="SubtleEmphasis">
    <w:name w:val="Subtle Emphasis"/>
    <w:basedOn w:val="DefaultParagraphFont"/>
    <w:uiPriority w:val="19"/>
    <w:qFormat/>
    <w:rsid w:val="000D20DA"/>
    <w:rPr>
      <w:i/>
      <w:iCs/>
      <w:color w:val="404040" w:themeColor="text1" w:themeTint="BF"/>
    </w:rPr>
  </w:style>
  <w:style w:type="paragraph" w:styleId="BalloonText">
    <w:name w:val="Balloon Text"/>
    <w:basedOn w:val="Normal"/>
    <w:link w:val="BalloonTextChar"/>
    <w:uiPriority w:val="99"/>
    <w:semiHidden/>
    <w:unhideWhenUsed/>
    <w:rsid w:val="000D2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DA"/>
    <w:rPr>
      <w:rFonts w:ascii="Segoe UI" w:hAnsi="Segoe UI" w:cs="Segoe UI"/>
      <w:sz w:val="18"/>
      <w:szCs w:val="18"/>
    </w:rPr>
  </w:style>
  <w:style w:type="paragraph" w:styleId="ListParagraph">
    <w:name w:val="List Paragraph"/>
    <w:basedOn w:val="Normal"/>
    <w:uiPriority w:val="34"/>
    <w:qFormat/>
    <w:rsid w:val="000D20DA"/>
    <w:pPr>
      <w:ind w:left="720"/>
      <w:contextualSpacing/>
    </w:pPr>
  </w:style>
  <w:style w:type="table" w:styleId="TableGrid">
    <w:name w:val="Table Grid"/>
    <w:basedOn w:val="TableNormal"/>
    <w:uiPriority w:val="39"/>
    <w:rsid w:val="000D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9</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14</cp:revision>
  <cp:lastPrinted>2019-03-15T07:03:00Z</cp:lastPrinted>
  <dcterms:created xsi:type="dcterms:W3CDTF">2019-03-05T10:46:00Z</dcterms:created>
  <dcterms:modified xsi:type="dcterms:W3CDTF">2019-03-18T09:47:00Z</dcterms:modified>
</cp:coreProperties>
</file>