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E5" w:rsidRPr="00560F45" w:rsidRDefault="00B94BE5" w:rsidP="008C12D2">
      <w:pPr>
        <w:pStyle w:val="NormalWeb"/>
        <w:tabs>
          <w:tab w:val="left" w:pos="8550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caps/>
          <w:lang w:val="hy-AM"/>
        </w:rPr>
        <w:t>Նախագիծ</w:t>
      </w:r>
    </w:p>
    <w:p w:rsidR="00DF4462" w:rsidRPr="00560F45" w:rsidRDefault="00DF4462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en-US"/>
        </w:rPr>
      </w:pPr>
    </w:p>
    <w:p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B94BE5" w:rsidRPr="00560F45" w:rsidRDefault="00B94BE5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9722A2" w:rsidRPr="00560F45" w:rsidRDefault="009722A2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</w:p>
    <w:p w:rsidR="00B94BE5" w:rsidRPr="00560F45" w:rsidRDefault="00B94BE5" w:rsidP="00DF446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ՀԱՐԿԱՅԻՆ ՕՐԵՆՍԳՐՔՈՒՄ </w:t>
      </w:r>
      <w:r w:rsidR="004D50A1" w:rsidRPr="00560F45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4820AC" w:rsidRPr="00560F45">
        <w:rPr>
          <w:rStyle w:val="Strong"/>
          <w:rFonts w:ascii="GHEA Grapalat" w:hAnsi="GHEA Grapalat" w:cs="Sylfaen"/>
          <w:b w:val="0"/>
        </w:rPr>
        <w:t>ՆԵՐ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CA7E6A" w:rsidRPr="00560F45">
        <w:rPr>
          <w:rStyle w:val="Strong"/>
          <w:rFonts w:ascii="GHEA Grapalat" w:hAnsi="GHEA Grapalat" w:cs="Sylfaen"/>
          <w:b w:val="0"/>
        </w:rPr>
        <w:t xml:space="preserve">ԵՎ ԼՐԱՑՈՒՄՆԵՐ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537001" w:rsidRPr="00560F45" w:rsidRDefault="00537001" w:rsidP="008C12D2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DB1CA1" w:rsidRPr="00560F45" w:rsidRDefault="00B94BE5" w:rsidP="00BA0B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1.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Հայաստանի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Հանրապետության</w:t>
      </w:r>
      <w:r w:rsidRPr="00560F45">
        <w:rPr>
          <w:rFonts w:ascii="GHEA Grapalat" w:hAnsi="GHEA Grapalat"/>
          <w:lang w:val="hy-AM"/>
        </w:rPr>
        <w:t xml:space="preserve"> 2016 </w:t>
      </w:r>
      <w:r w:rsidRPr="00560F45">
        <w:rPr>
          <w:rFonts w:ascii="GHEA Grapalat" w:hAnsi="GHEA Grapalat" w:cs="Sylfaen"/>
          <w:lang w:val="hy-AM"/>
        </w:rPr>
        <w:t>թվա</w:t>
      </w:r>
      <w:r w:rsidR="00A2729B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կանի</w:t>
      </w:r>
      <w:r w:rsidRPr="00560F45">
        <w:rPr>
          <w:rFonts w:ascii="GHEA Grapalat" w:hAnsi="GHEA Grapalat"/>
          <w:lang w:val="hy-AM"/>
        </w:rPr>
        <w:t xml:space="preserve"> հոկ</w:t>
      </w:r>
      <w:r w:rsidR="00335ED8" w:rsidRPr="00560F45">
        <w:rPr>
          <w:rFonts w:ascii="GHEA Grapalat" w:hAnsi="GHEA Grapalat"/>
          <w:lang w:val="hy-AM"/>
        </w:rPr>
        <w:softHyphen/>
      </w:r>
      <w:r w:rsidR="00335ED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 xml:space="preserve">տեմբերի </w:t>
      </w:r>
      <w:r w:rsidR="00C56DF6" w:rsidRPr="00560F45">
        <w:rPr>
          <w:rFonts w:ascii="GHEA Grapalat" w:hAnsi="GHEA Grapalat"/>
        </w:rPr>
        <w:t>4</w:t>
      </w:r>
      <w:r w:rsidRPr="00560F45">
        <w:rPr>
          <w:rFonts w:ascii="GHEA Grapalat" w:hAnsi="GHEA Grapalat"/>
          <w:lang w:val="hy-AM"/>
        </w:rPr>
        <w:t>-</w:t>
      </w:r>
      <w:r w:rsidRPr="00560F45">
        <w:rPr>
          <w:rFonts w:ascii="GHEA Grapalat" w:hAnsi="GHEA Grapalat" w:cs="Sylfaen"/>
          <w:lang w:val="hy-AM"/>
        </w:rPr>
        <w:t>ի</w:t>
      </w:r>
      <w:r w:rsidRPr="00560F45">
        <w:rPr>
          <w:rFonts w:ascii="GHEA Grapalat" w:hAnsi="GHEA Grapalat"/>
          <w:lang w:val="hy-AM"/>
        </w:rPr>
        <w:t xml:space="preserve"> հար</w:t>
      </w:r>
      <w:r w:rsidRPr="00560F45">
        <w:rPr>
          <w:rFonts w:ascii="GHEA Grapalat" w:hAnsi="GHEA Grapalat"/>
          <w:lang w:val="hy-AM"/>
        </w:rPr>
        <w:softHyphen/>
        <w:t>կա</w:t>
      </w:r>
      <w:r w:rsidR="00573F05" w:rsidRPr="00560F45">
        <w:rPr>
          <w:rFonts w:ascii="GHEA Grapalat" w:hAnsi="GHEA Grapalat"/>
          <w:lang w:val="hy-AM"/>
        </w:rPr>
        <w:softHyphen/>
      </w:r>
      <w:r w:rsidR="007325A6" w:rsidRPr="00560F45">
        <w:rPr>
          <w:rFonts w:ascii="GHEA Grapalat" w:hAnsi="GHEA Grapalat"/>
        </w:rPr>
        <w:softHyphen/>
      </w:r>
      <w:r w:rsidRPr="00560F45">
        <w:rPr>
          <w:rFonts w:ascii="GHEA Grapalat" w:hAnsi="GHEA Grapalat"/>
          <w:lang w:val="hy-AM"/>
        </w:rPr>
        <w:t>յին օրենսգրքի (</w:t>
      </w:r>
      <w:r w:rsidRPr="00560F45">
        <w:rPr>
          <w:rFonts w:ascii="GHEA Grapalat" w:hAnsi="GHEA Grapalat" w:cs="Sylfaen"/>
          <w:lang w:val="hy-AM"/>
        </w:rPr>
        <w:t>այսուհետ՝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Օրենսգիրք</w:t>
      </w:r>
      <w:r w:rsidRPr="00560F45">
        <w:rPr>
          <w:rFonts w:ascii="GHEA Grapalat" w:hAnsi="GHEA Grapalat"/>
          <w:lang w:val="hy-AM"/>
        </w:rPr>
        <w:t>)</w:t>
      </w:r>
      <w:r w:rsidR="009A5813" w:rsidRPr="00560F45">
        <w:rPr>
          <w:rFonts w:ascii="GHEA Grapalat" w:hAnsi="GHEA Grapalat"/>
          <w:lang w:val="hy-AM"/>
        </w:rPr>
        <w:t xml:space="preserve"> </w:t>
      </w:r>
      <w:r w:rsidR="00DB1CA1" w:rsidRPr="00560F45">
        <w:rPr>
          <w:rStyle w:val="Strong"/>
          <w:rFonts w:ascii="GHEA Grapalat" w:hAnsi="GHEA Grapalat"/>
          <w:b w:val="0"/>
          <w:lang w:val="hy-AM"/>
        </w:rPr>
        <w:t>2-</w:t>
      </w:r>
      <w:r w:rsidR="00BD72A4" w:rsidRPr="00560F45">
        <w:rPr>
          <w:rStyle w:val="Strong"/>
          <w:rFonts w:ascii="GHEA Grapalat" w:hAnsi="GHEA Grapalat"/>
          <w:b w:val="0"/>
          <w:lang w:val="hy-AM"/>
        </w:rPr>
        <w:t>րդ հոդվածի 5-րդ մասից հանել</w:t>
      </w:r>
      <w:r w:rsidR="00EB59A6" w:rsidRPr="00560F45">
        <w:rPr>
          <w:rFonts w:ascii="GHEA Grapalat" w:hAnsi="GHEA Grapalat"/>
          <w:bCs/>
          <w:lang w:val="hy-AM"/>
        </w:rPr>
        <w:t>,</w:t>
      </w:r>
      <w:r w:rsidR="005F7BD7" w:rsidRPr="00560F45">
        <w:rPr>
          <w:rFonts w:ascii="GHEA Grapalat" w:hAnsi="GHEA Grapalat"/>
          <w:bCs/>
          <w:lang w:val="hy-AM"/>
        </w:rPr>
        <w:t xml:space="preserve"> </w:t>
      </w:r>
      <w:r w:rsidR="00BD72A4" w:rsidRPr="00560F45">
        <w:rPr>
          <w:rFonts w:ascii="GHEA Grapalat" w:hAnsi="GHEA Grapalat"/>
          <w:bCs/>
          <w:lang w:val="hy-AM"/>
        </w:rPr>
        <w:t>«այդ օրենք</w:t>
      </w:r>
      <w:r w:rsidR="00140903" w:rsidRPr="00560F45">
        <w:rPr>
          <w:rFonts w:ascii="GHEA Grapalat" w:hAnsi="GHEA Grapalat"/>
          <w:bCs/>
          <w:lang w:val="hy-AM"/>
        </w:rPr>
        <w:softHyphen/>
      </w:r>
      <w:r w:rsidR="00BD72A4" w:rsidRPr="00560F45">
        <w:rPr>
          <w:rFonts w:ascii="GHEA Grapalat" w:hAnsi="GHEA Grapalat"/>
          <w:bCs/>
          <w:lang w:val="hy-AM"/>
        </w:rPr>
        <w:t>ների ընդունման օրը ներառող հարկային տարվան հաջորդող հարկային տարվա սկզբից, բայց</w:t>
      </w:r>
      <w:r w:rsidR="00DB1CA1" w:rsidRPr="00560F45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BA0BC5" w:rsidRPr="00560F45" w:rsidRDefault="00BA0BC5" w:rsidP="00BA0BC5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</w:p>
    <w:p w:rsidR="00560F45" w:rsidRDefault="00560F45" w:rsidP="00560F45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ab/>
      </w:r>
      <w:r w:rsidR="00DB1CA1" w:rsidRPr="00560F45">
        <w:rPr>
          <w:rStyle w:val="Strong"/>
          <w:rFonts w:ascii="GHEA Grapalat" w:hAnsi="GHEA Grapalat" w:cs="Sylfaen"/>
          <w:lang w:val="hy-AM"/>
        </w:rPr>
        <w:t>Հոդված</w:t>
      </w:r>
      <w:r w:rsidR="00DB1CA1" w:rsidRPr="00560F45">
        <w:rPr>
          <w:rStyle w:val="Strong"/>
          <w:rFonts w:ascii="GHEA Grapalat" w:hAnsi="GHEA Grapalat"/>
          <w:lang w:val="hy-AM"/>
        </w:rPr>
        <w:t xml:space="preserve"> 2. </w:t>
      </w:r>
      <w:r w:rsidR="00DB1CA1" w:rsidRPr="00560F45">
        <w:rPr>
          <w:rStyle w:val="Strong"/>
          <w:rFonts w:ascii="GHEA Grapalat" w:hAnsi="GHEA Grapalat"/>
          <w:b w:val="0"/>
          <w:lang w:val="hy-AM"/>
        </w:rPr>
        <w:t>Օրենսգրքի 4-րդ հոդվածի 1-ին մասում</w:t>
      </w:r>
      <w:r w:rsidR="00BA0BC5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 xml:space="preserve">լրացնել </w:t>
      </w:r>
      <w:r w:rsidRPr="008C12D2">
        <w:rPr>
          <w:rStyle w:val="Strong"/>
          <w:rFonts w:ascii="GHEA Grapalat" w:hAnsi="GHEA Grapalat"/>
          <w:b w:val="0"/>
          <w:lang w:val="hy-AM"/>
        </w:rPr>
        <w:t>հետևյալ բովան</w:t>
      </w:r>
      <w:r w:rsidRPr="008C12D2">
        <w:rPr>
          <w:rStyle w:val="Strong"/>
          <w:rFonts w:ascii="GHEA Grapalat" w:hAnsi="GHEA Grapalat"/>
          <w:b w:val="0"/>
          <w:lang w:val="hy-AM"/>
        </w:rPr>
        <w:softHyphen/>
        <w:t>դա</w:t>
      </w:r>
      <w:r w:rsidRPr="008C12D2">
        <w:rPr>
          <w:rStyle w:val="Strong"/>
          <w:rFonts w:ascii="GHEA Grapalat" w:hAnsi="GHEA Grapalat"/>
          <w:b w:val="0"/>
          <w:lang w:val="hy-AM"/>
        </w:rPr>
        <w:softHyphen/>
        <w:t>կու</w:t>
      </w:r>
      <w:r w:rsidRPr="008C12D2">
        <w:rPr>
          <w:rStyle w:val="Strong"/>
          <w:rFonts w:ascii="GHEA Grapalat" w:hAnsi="GHEA Grapalat"/>
          <w:b w:val="0"/>
          <w:lang w:val="hy-AM"/>
        </w:rPr>
        <w:softHyphen/>
        <w:t>թյամբ 67-րդ և 68-րդ կետեր.</w:t>
      </w:r>
    </w:p>
    <w:p w:rsidR="00560F45" w:rsidRDefault="00560F45" w:rsidP="00560F4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Style w:val="Strong"/>
          <w:rFonts w:ascii="GHEA Grapalat" w:hAnsi="GHEA Grapalat"/>
          <w:b w:val="0"/>
          <w:lang w:val="hy-AM"/>
        </w:rPr>
        <w:tab/>
      </w:r>
      <w:r w:rsidR="007D4A21">
        <w:rPr>
          <w:rStyle w:val="Strong"/>
          <w:rFonts w:ascii="GHEA Grapalat" w:hAnsi="GHEA Grapalat"/>
          <w:b w:val="0"/>
          <w:lang w:val="hy-AM"/>
        </w:rPr>
        <w:t>«</w:t>
      </w:r>
      <w:r w:rsidRPr="008C12D2">
        <w:rPr>
          <w:rStyle w:val="Strong"/>
          <w:rFonts w:ascii="GHEA Grapalat" w:hAnsi="GHEA Grapalat"/>
          <w:b w:val="0"/>
          <w:lang w:val="hy-AM"/>
        </w:rPr>
        <w:t xml:space="preserve">67) </w:t>
      </w:r>
      <w:r w:rsidRPr="008C12D2">
        <w:rPr>
          <w:rFonts w:ascii="GHEA Grapalat" w:hAnsi="GHEA Grapalat"/>
          <w:b/>
          <w:bCs/>
          <w:lang w:val="hy-AM"/>
        </w:rPr>
        <w:t>դեբիտորական պարտք</w:t>
      </w:r>
      <w:r w:rsidRPr="008C12D2">
        <w:rPr>
          <w:rFonts w:ascii="GHEA Grapalat" w:hAnsi="GHEA Grapalat"/>
          <w:bCs/>
          <w:lang w:val="hy-AM"/>
        </w:rPr>
        <w:t>՝ հարկ վճարողին այլ անձանց (դեբիտորների) կողմից վճար</w:t>
      </w:r>
      <w:r w:rsidRPr="00335ED8">
        <w:rPr>
          <w:rFonts w:ascii="GHEA Grapalat" w:hAnsi="GHEA Grapalat"/>
          <w:bCs/>
          <w:lang w:val="hy-AM"/>
        </w:rPr>
        <w:softHyphen/>
      </w:r>
      <w:r w:rsidRPr="008C12D2">
        <w:rPr>
          <w:rFonts w:ascii="GHEA Grapalat" w:hAnsi="GHEA Grapalat"/>
          <w:bCs/>
          <w:lang w:val="hy-AM"/>
        </w:rPr>
        <w:t>ման (այլ ձևով հատուցման) ենթակա պարտքի գումար.</w:t>
      </w:r>
    </w:p>
    <w:p w:rsidR="00DB1CA1" w:rsidRPr="00560F45" w:rsidRDefault="00560F45" w:rsidP="00560F45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Pr="008C12D2">
        <w:rPr>
          <w:rFonts w:ascii="GHEA Grapalat" w:hAnsi="GHEA Grapalat"/>
          <w:bCs/>
          <w:lang w:val="hy-AM"/>
        </w:rPr>
        <w:t xml:space="preserve">68) </w:t>
      </w:r>
      <w:r w:rsidRPr="008C12D2">
        <w:rPr>
          <w:rFonts w:ascii="GHEA Grapalat" w:hAnsi="GHEA Grapalat"/>
          <w:b/>
          <w:bCs/>
          <w:lang w:val="hy-AM"/>
        </w:rPr>
        <w:t>կրեդիտորական պարտք</w:t>
      </w:r>
      <w:r w:rsidRPr="008C12D2">
        <w:rPr>
          <w:rFonts w:ascii="GHEA Grapalat" w:hAnsi="GHEA Grapalat"/>
          <w:bCs/>
          <w:lang w:val="hy-AM"/>
        </w:rPr>
        <w:t>՝ հարկ վճարողի կողմից այլ անձանց (կրե</w:t>
      </w:r>
      <w:r w:rsidRPr="008C12D2">
        <w:rPr>
          <w:rFonts w:ascii="GHEA Grapalat" w:hAnsi="GHEA Grapalat"/>
          <w:bCs/>
          <w:lang w:val="hy-AM"/>
        </w:rPr>
        <w:softHyphen/>
        <w:t>դիտոր</w:t>
      </w:r>
      <w:r w:rsidRPr="008C12D2">
        <w:rPr>
          <w:rFonts w:ascii="GHEA Grapalat" w:hAnsi="GHEA Grapalat"/>
          <w:bCs/>
          <w:lang w:val="hy-AM"/>
        </w:rPr>
        <w:softHyphen/>
        <w:t>նե</w:t>
      </w:r>
      <w:r w:rsidRPr="00335ED8">
        <w:rPr>
          <w:rFonts w:ascii="GHEA Grapalat" w:hAnsi="GHEA Grapalat"/>
          <w:bCs/>
          <w:lang w:val="hy-AM"/>
        </w:rPr>
        <w:softHyphen/>
      </w:r>
      <w:r w:rsidRPr="008C12D2">
        <w:rPr>
          <w:rFonts w:ascii="GHEA Grapalat" w:hAnsi="GHEA Grapalat"/>
          <w:bCs/>
          <w:lang w:val="hy-AM"/>
        </w:rPr>
        <w:t xml:space="preserve">րին) վճարման (այլ ձևով հատուցման) ենթակա պարտքի (այդ թվում` </w:t>
      </w:r>
      <w:r>
        <w:rPr>
          <w:rFonts w:ascii="GHEA Grapalat" w:hAnsi="GHEA Grapalat"/>
          <w:bCs/>
          <w:lang w:val="hy-AM"/>
        </w:rPr>
        <w:t>աշխատավարձի</w:t>
      </w:r>
      <w:r w:rsidRPr="008C12D2">
        <w:rPr>
          <w:rFonts w:ascii="GHEA Grapalat" w:hAnsi="GHEA Grapalat"/>
          <w:bCs/>
          <w:lang w:val="hy-AM"/>
        </w:rPr>
        <w:t xml:space="preserve"> և դրան հավասարեցված այլ վճարումների, շահաբաժին</w:t>
      </w:r>
      <w:r>
        <w:rPr>
          <w:rFonts w:ascii="GHEA Grapalat" w:hAnsi="GHEA Grapalat"/>
          <w:bCs/>
          <w:lang w:val="hy-AM"/>
        </w:rPr>
        <w:softHyphen/>
      </w:r>
      <w:r w:rsidRPr="008C12D2">
        <w:rPr>
          <w:rFonts w:ascii="GHEA Grapalat" w:hAnsi="GHEA Grapalat"/>
          <w:bCs/>
          <w:lang w:val="hy-AM"/>
        </w:rPr>
        <w:t>ների գծով) գումար:</w:t>
      </w:r>
      <w:r w:rsidRPr="008C12D2">
        <w:rPr>
          <w:rStyle w:val="Strong"/>
          <w:rFonts w:ascii="GHEA Grapalat" w:hAnsi="GHEA Grapalat"/>
          <w:b w:val="0"/>
          <w:lang w:val="hy-AM"/>
        </w:rPr>
        <w:t>»:</w:t>
      </w:r>
    </w:p>
    <w:p w:rsidR="00560F45" w:rsidRPr="00560F45" w:rsidRDefault="00560F45" w:rsidP="00560F45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</w:p>
    <w:p w:rsidR="00D42DA5" w:rsidRPr="00560F45" w:rsidRDefault="00967F2C" w:rsidP="00BA0BC5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DB1CA1" w:rsidRPr="00560F45">
        <w:rPr>
          <w:rStyle w:val="Strong"/>
          <w:rFonts w:ascii="GHEA Grapalat" w:hAnsi="GHEA Grapalat"/>
          <w:lang w:val="hy-AM"/>
        </w:rPr>
        <w:t>3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="00DB1CA1" w:rsidRPr="00560F45">
        <w:rPr>
          <w:rFonts w:ascii="GHEA Grapalat" w:hAnsi="GHEA Grapalat" w:cs="Sylfaen"/>
          <w:lang w:val="hy-AM"/>
        </w:rPr>
        <w:t>Ուժը կորցրած ճանաչել</w:t>
      </w:r>
      <w:r w:rsidR="00DB1CA1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/>
          <w:b w:val="0"/>
          <w:lang w:val="hy-AM"/>
        </w:rPr>
        <w:t>Օրենսգրքի</w:t>
      </w:r>
      <w:r w:rsidR="00D42DA5" w:rsidRPr="00560F45">
        <w:rPr>
          <w:rStyle w:val="Strong"/>
          <w:rFonts w:ascii="GHEA Grapalat" w:hAnsi="GHEA Grapalat"/>
          <w:b w:val="0"/>
          <w:lang w:val="hy-AM"/>
        </w:rPr>
        <w:t>՝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BA0BC5" w:rsidRPr="00560F45" w:rsidRDefault="00DB1CA1" w:rsidP="00BA0BC5">
      <w:pPr>
        <w:pStyle w:val="NormalWeb"/>
        <w:numPr>
          <w:ilvl w:val="0"/>
          <w:numId w:val="4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6-րդ հոդվածի 1-ին մասի 1-ին կետի «ը.» ենթակետը, 57-րդ գլուխը, </w:t>
      </w:r>
      <w:r w:rsidRPr="00560F45">
        <w:rPr>
          <w:rFonts w:ascii="GHEA Grapalat" w:hAnsi="GHEA Grapalat"/>
          <w:lang w:val="hy-AM"/>
        </w:rPr>
        <w:softHyphen/>
        <w:t>406-րդ հոդ</w:t>
      </w:r>
      <w:r w:rsidR="00BA0BC5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վածի 6-րդ մասը, 407-րդ հոդվածի 7-րդ մասի 3-րդ ենթա</w:t>
      </w:r>
      <w:r w:rsidRPr="00560F45">
        <w:rPr>
          <w:rFonts w:ascii="GHEA Grapalat" w:hAnsi="GHEA Grapalat"/>
          <w:lang w:val="hy-AM"/>
        </w:rPr>
        <w:softHyphen/>
        <w:t xml:space="preserve">կետը, </w:t>
      </w:r>
      <w:r w:rsidRPr="00560F45">
        <w:rPr>
          <w:rFonts w:ascii="GHEA Grapalat" w:hAnsi="GHEA Grapalat" w:cs="Sylfaen"/>
          <w:lang w:val="hy-AM"/>
        </w:rPr>
        <w:t>420-րդ և 421-րդ հոդ</w:t>
      </w:r>
      <w:r w:rsidR="00BA0BC5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ված</w:t>
      </w:r>
      <w:r w:rsidR="00BA0BC5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ները</w:t>
      </w:r>
      <w:r w:rsidR="00D42DA5" w:rsidRPr="00560F45">
        <w:rPr>
          <w:rFonts w:ascii="GHEA Grapalat" w:hAnsi="GHEA Grapalat" w:cs="Sylfaen"/>
          <w:lang w:val="hy-AM"/>
        </w:rPr>
        <w:t>.</w:t>
      </w:r>
    </w:p>
    <w:p w:rsidR="00BA0BC5" w:rsidRPr="00560F45" w:rsidRDefault="00D42DA5" w:rsidP="00BA0BC5">
      <w:pPr>
        <w:pStyle w:val="NormalWeb"/>
        <w:numPr>
          <w:ilvl w:val="0"/>
          <w:numId w:val="4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86-րդ հոդվածը.</w:t>
      </w:r>
    </w:p>
    <w:p w:rsidR="00BA0BC5" w:rsidRPr="00560F45" w:rsidRDefault="00D42DA5" w:rsidP="0026413D">
      <w:pPr>
        <w:pStyle w:val="NormalWeb"/>
        <w:numPr>
          <w:ilvl w:val="0"/>
          <w:numId w:val="4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108-րդ հոդվածի 1-ին մասի 15-րդ կետը և 112-րդ հոդվածի 1-ին մասի 12-րդ կետը.</w:t>
      </w:r>
    </w:p>
    <w:p w:rsidR="00BA0BC5" w:rsidRPr="00560F45" w:rsidRDefault="00D42DA5" w:rsidP="0026413D">
      <w:pPr>
        <w:pStyle w:val="NormalWeb"/>
        <w:numPr>
          <w:ilvl w:val="0"/>
          <w:numId w:val="4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 w:cs="Sylfaen"/>
          <w:lang w:val="hy-AM"/>
        </w:rPr>
        <w:t>Օրենսգրքի 276-րդ հոդվածի 1-ին մասի 10-րդ և 11-րդ, 2-րդ մասի 11-րդ և 12-րդ կետերը, 277-րդ հոդվածի 1-ին մասի աղյուսակի 11-րդ և 12-րդ տողերը, 278-րդ հոդվածի 1-ին մասի 11-րդ և 12-րդ կետերը, 279-րդ հոդվածի 2-րդ մասի 5-րդ կետը.</w:t>
      </w:r>
    </w:p>
    <w:p w:rsidR="00D42DA5" w:rsidRPr="00560F45" w:rsidRDefault="003D48A4" w:rsidP="00195970">
      <w:pPr>
        <w:pStyle w:val="NormalWeb"/>
        <w:numPr>
          <w:ilvl w:val="0"/>
          <w:numId w:val="4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lastRenderedPageBreak/>
        <w:t>455</w:t>
      </w:r>
      <w:r w:rsidRPr="00560F45">
        <w:rPr>
          <w:rFonts w:ascii="GHEA Grapalat" w:hAnsi="GHEA Grapalat" w:cs="Sylfaen"/>
          <w:lang w:val="hy-AM"/>
        </w:rPr>
        <w:t xml:space="preserve">-րդ հոդվածի 1-ին մասը: </w:t>
      </w:r>
    </w:p>
    <w:p w:rsidR="00F61A46" w:rsidRPr="00560F45" w:rsidRDefault="00F61A46" w:rsidP="00086DA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en-US"/>
        </w:rPr>
      </w:pPr>
    </w:p>
    <w:p w:rsidR="00B12C03" w:rsidRPr="00560F45" w:rsidRDefault="00C363A4" w:rsidP="00F61A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A673B5" w:rsidRPr="00560F45">
        <w:rPr>
          <w:rFonts w:ascii="GHEA Grapalat" w:hAnsi="GHEA Grapalat"/>
          <w:b/>
          <w:lang w:val="hy-AM"/>
        </w:rPr>
        <w:t>4</w:t>
      </w:r>
      <w:r w:rsidRPr="00560F45">
        <w:rPr>
          <w:rFonts w:ascii="GHEA Grapalat" w:hAnsi="GHEA Grapalat"/>
          <w:b/>
          <w:lang w:val="hy-AM"/>
        </w:rPr>
        <w:t>.</w:t>
      </w:r>
      <w:r w:rsidRPr="00560F45">
        <w:rPr>
          <w:rFonts w:ascii="GHEA Grapalat" w:hAnsi="GHEA Grapalat"/>
          <w:lang w:val="hy-AM"/>
        </w:rPr>
        <w:t xml:space="preserve"> Օրենսգրքի </w:t>
      </w:r>
      <w:r w:rsidR="009A5813" w:rsidRPr="00560F45">
        <w:rPr>
          <w:rFonts w:ascii="GHEA Grapalat" w:hAnsi="GHEA Grapalat"/>
          <w:lang w:val="hy-AM"/>
        </w:rPr>
        <w:t>8-րդ հոդվածի՝</w:t>
      </w:r>
    </w:p>
    <w:p w:rsidR="004E7C25" w:rsidRPr="00560F45" w:rsidRDefault="006C4A27" w:rsidP="004E7C25">
      <w:pPr>
        <w:pStyle w:val="NormalWeb"/>
        <w:numPr>
          <w:ilvl w:val="0"/>
          <w:numId w:val="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2-րդ մասից հանել «, իսկ արտոնագրային հարկով հարկման օբյեկտ համարվող գոր</w:t>
      </w:r>
      <w:r w:rsidR="002B7791" w:rsidRPr="00560F45">
        <w:rPr>
          <w:rFonts w:ascii="GHEA Grapalat" w:hAnsi="GHEA Grapalat"/>
          <w:lang w:val="hy-AM"/>
        </w:rPr>
        <w:softHyphen/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ծունեության տեսակների մասով՝ արտոնագրային հարկով» բառերը.</w:t>
      </w:r>
    </w:p>
    <w:p w:rsidR="006C4A27" w:rsidRPr="00560F45" w:rsidRDefault="00901E36" w:rsidP="004E7C25">
      <w:pPr>
        <w:pStyle w:val="NormalWeb"/>
        <w:numPr>
          <w:ilvl w:val="0"/>
          <w:numId w:val="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en-US"/>
        </w:rPr>
        <w:t>3-</w:t>
      </w:r>
      <w:r w:rsidRPr="00560F45">
        <w:rPr>
          <w:rFonts w:ascii="GHEA Grapalat" w:hAnsi="GHEA Grapalat"/>
          <w:lang w:val="hy-AM"/>
        </w:rPr>
        <w:t>րդ մասի՝</w:t>
      </w:r>
    </w:p>
    <w:p w:rsidR="00901E36" w:rsidRPr="00560F45" w:rsidRDefault="00901E36" w:rsidP="004E7C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ա</w:t>
      </w:r>
      <w:r w:rsidRPr="00560F45">
        <w:rPr>
          <w:rFonts w:ascii="Cambria Math" w:hAnsi="Cambria Math" w:cs="Cambria Math"/>
          <w:lang w:val="hy-AM"/>
        </w:rPr>
        <w:t>․</w:t>
      </w:r>
      <w:r w:rsidRPr="00560F45">
        <w:rPr>
          <w:rFonts w:ascii="GHEA Grapalat" w:hAnsi="GHEA Grapalat"/>
          <w:lang w:val="hy-AM"/>
        </w:rPr>
        <w:t xml:space="preserve"> 1-ին կետից հանել , բացառությամբ արտոնագրային հարկով հարկման օբյեկտ համարվող գործունեության տեսակների բառերը,</w:t>
      </w:r>
    </w:p>
    <w:p w:rsidR="00901E36" w:rsidRPr="00560F45" w:rsidRDefault="00901E36" w:rsidP="004E7C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բ</w:t>
      </w:r>
      <w:r w:rsidRPr="00560F45">
        <w:rPr>
          <w:rFonts w:ascii="Cambria Math" w:hAnsi="Cambria Math" w:cs="Cambria Math"/>
          <w:lang w:val="hy-AM"/>
        </w:rPr>
        <w:t>․</w:t>
      </w:r>
      <w:r w:rsidRPr="00560F45">
        <w:rPr>
          <w:rFonts w:ascii="GHEA Grapalat" w:hAnsi="GHEA Grapalat"/>
          <w:lang w:val="hy-AM"/>
        </w:rPr>
        <w:t xml:space="preserve"> 2-րդ կետն ուժը կորցրած ճանաչել,</w:t>
      </w:r>
    </w:p>
    <w:p w:rsidR="006C4A27" w:rsidRPr="00560F45" w:rsidRDefault="00901E36" w:rsidP="004E7C2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գ</w:t>
      </w:r>
      <w:r w:rsidRPr="00560F45">
        <w:rPr>
          <w:rFonts w:ascii="Cambria Math" w:hAnsi="Cambria Math" w:cs="Cambria Math"/>
          <w:lang w:val="hy-AM"/>
        </w:rPr>
        <w:t>․</w:t>
      </w:r>
      <w:r w:rsidRPr="00560F45">
        <w:rPr>
          <w:rFonts w:ascii="GHEA Grapalat" w:hAnsi="GHEA Grapalat"/>
          <w:lang w:val="hy-AM"/>
        </w:rPr>
        <w:t xml:space="preserve"> </w:t>
      </w:r>
      <w:r w:rsidR="002B7791" w:rsidRPr="00560F45">
        <w:rPr>
          <w:rFonts w:ascii="GHEA Grapalat" w:hAnsi="GHEA Grapalat"/>
          <w:lang w:val="hy-AM"/>
        </w:rPr>
        <w:t>3-րդ կետը շարադրել հետևյալ խմբագրությամբ.</w:t>
      </w:r>
    </w:p>
    <w:p w:rsidR="002B7791" w:rsidRPr="00560F45" w:rsidRDefault="002B7791" w:rsidP="00A752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«3) միկրոձեռնարկատիրության համակարգի շրջանակներում կազ</w:t>
      </w:r>
      <w:r w:rsidRPr="00560F45">
        <w:rPr>
          <w:rFonts w:ascii="GHEA Grapalat" w:hAnsi="GHEA Grapalat"/>
          <w:lang w:val="hy-AM"/>
        </w:rPr>
        <w:softHyphen/>
        <w:t>մա</w:t>
      </w:r>
      <w:r w:rsidRPr="00560F45">
        <w:rPr>
          <w:rFonts w:ascii="GHEA Grapalat" w:hAnsi="GHEA Grapalat"/>
          <w:lang w:val="hy-AM"/>
        </w:rPr>
        <w:softHyphen/>
        <w:t>կեր</w:t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softHyphen/>
        <w:t>պություն</w:t>
      </w:r>
      <w:r w:rsidR="00DB796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ները և ֆիզիկական անձինք Օրենսգրքի 56-րդ գլխով սահմանված դեպ</w:t>
      </w:r>
      <w:r w:rsidRPr="00560F45">
        <w:rPr>
          <w:rFonts w:ascii="GHEA Grapalat" w:hAnsi="GHEA Grapalat"/>
          <w:lang w:val="hy-AM"/>
        </w:rPr>
        <w:softHyphen/>
        <w:t>քե</w:t>
      </w:r>
      <w:r w:rsidRPr="00560F45">
        <w:rPr>
          <w:rFonts w:ascii="GHEA Grapalat" w:hAnsi="GHEA Grapalat"/>
          <w:lang w:val="hy-AM"/>
        </w:rPr>
        <w:softHyphen/>
        <w:t>րում ազատ</w:t>
      </w:r>
      <w:r w:rsidR="00335ED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վում են, մասնավորապես, ԱԱՀ-ով և (կամ) շահութահարկով, ինչպես նաև շրջա</w:t>
      </w:r>
      <w:r w:rsidRPr="00560F45">
        <w:rPr>
          <w:rFonts w:ascii="GHEA Grapalat" w:hAnsi="GHEA Grapalat"/>
          <w:lang w:val="hy-AM"/>
        </w:rPr>
        <w:softHyphen/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նա</w:t>
      </w:r>
      <w:r w:rsidRPr="00560F45">
        <w:rPr>
          <w:rFonts w:ascii="GHEA Grapalat" w:hAnsi="GHEA Grapalat"/>
          <w:lang w:val="hy-AM"/>
        </w:rPr>
        <w:softHyphen/>
        <w:t>ռու</w:t>
      </w:r>
      <w:r w:rsidR="00335ED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թյան հար</w:t>
      </w:r>
      <w:r w:rsidR="00DB796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կով հարկումից:</w:t>
      </w:r>
      <w:r w:rsidR="003A1395" w:rsidRPr="00560F45">
        <w:rPr>
          <w:rFonts w:ascii="GHEA Grapalat" w:hAnsi="GHEA Grapalat"/>
          <w:lang w:val="hy-AM"/>
        </w:rPr>
        <w:t>».</w:t>
      </w:r>
    </w:p>
    <w:p w:rsidR="003A1395" w:rsidRPr="00560F45" w:rsidRDefault="003A1395" w:rsidP="00A7520E">
      <w:pPr>
        <w:pStyle w:val="NormalWeb"/>
        <w:numPr>
          <w:ilvl w:val="0"/>
          <w:numId w:val="4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4-րդ մասում «(որոնց շրջանառության հարկը կամ արտոնագրային հարկը չեն փոխա</w:t>
      </w:r>
      <w:r w:rsidR="00335ED8" w:rsidRPr="00560F45">
        <w:rPr>
          <w:rFonts w:ascii="GHEA Grapalat" w:hAnsi="GHEA Grapalat"/>
          <w:lang w:val="hy-AM"/>
        </w:rPr>
        <w:softHyphen/>
      </w:r>
      <w:r w:rsidR="0048327E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րինում, կամ որոնցից ընտանեկան ձեռնարկատիրության սուբյեկտները չեն ազատ</w:t>
      </w:r>
      <w:r w:rsidR="00394B53" w:rsidRPr="00560F45">
        <w:rPr>
          <w:rFonts w:ascii="GHEA Grapalat" w:hAnsi="GHEA Grapalat"/>
          <w:lang w:val="hy-AM"/>
        </w:rPr>
        <w:softHyphen/>
      </w:r>
      <w:r w:rsidR="00335ED8" w:rsidRPr="00560F45">
        <w:rPr>
          <w:rFonts w:ascii="GHEA Grapalat" w:hAnsi="GHEA Grapalat"/>
          <w:lang w:val="hy-AM"/>
        </w:rPr>
        <w:softHyphen/>
      </w:r>
      <w:r w:rsidR="0048327E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="00901E36" w:rsidRPr="00560F45">
        <w:rPr>
          <w:rFonts w:ascii="GHEA Grapalat" w:hAnsi="GHEA Grapalat"/>
          <w:lang w:val="hy-AM"/>
        </w:rPr>
        <w:softHyphen/>
      </w:r>
      <w:r w:rsidR="00A7520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վում)» բառերը փոխարինել «(որոնց շրջանառության հարկը չի փոխարինում, կամ որոն</w:t>
      </w:r>
      <w:r w:rsidR="0048327E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="00335ED8" w:rsidRPr="00560F45">
        <w:rPr>
          <w:rFonts w:ascii="GHEA Grapalat" w:hAnsi="GHEA Grapalat"/>
          <w:lang w:val="hy-AM"/>
        </w:rPr>
        <w:softHyphen/>
      </w:r>
      <w:r w:rsidR="00A7520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ցից միկրոձեռնարկատիրության սուբյեկտները չեն ազատվում)» բառերով: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E86787" w:rsidRPr="00560F45" w:rsidRDefault="00E86787" w:rsidP="00A7520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A673B5" w:rsidRPr="00560F45">
        <w:rPr>
          <w:rStyle w:val="Strong"/>
          <w:rFonts w:ascii="GHEA Grapalat" w:hAnsi="GHEA Grapalat"/>
          <w:lang w:val="hy-AM"/>
        </w:rPr>
        <w:t>5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>Օրենսգրքի 13-րդ հոդվածի 3-րդ մասի</w:t>
      </w:r>
      <w:r w:rsidR="00291B13" w:rsidRPr="00560F45">
        <w:rPr>
          <w:rStyle w:val="Strong"/>
          <w:rFonts w:ascii="GHEA Grapalat" w:hAnsi="GHEA Grapalat"/>
          <w:b w:val="0"/>
          <w:lang w:val="hy-AM"/>
        </w:rPr>
        <w:t>ց հանել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Pr="00560F45">
        <w:rPr>
          <w:rStyle w:val="Strong"/>
          <w:rFonts w:ascii="GHEA Grapalat" w:hAnsi="GHEA Grapalat"/>
          <w:b w:val="0"/>
          <w:lang w:val="hy-AM"/>
        </w:rPr>
        <w:t>«</w:t>
      </w:r>
      <w:r w:rsidRPr="00560F45">
        <w:rPr>
          <w:rFonts w:ascii="GHEA Grapalat" w:hAnsi="GHEA Grapalat"/>
          <w:bCs/>
          <w:lang w:val="hy-AM"/>
        </w:rPr>
        <w:t>, բացառությամբ Օրենս</w:t>
      </w:r>
      <w:r w:rsidR="006C4FF1" w:rsidRPr="00560F45">
        <w:rPr>
          <w:rFonts w:ascii="GHEA Grapalat" w:hAnsi="GHEA Grapalat"/>
          <w:bCs/>
          <w:lang w:val="hy-AM"/>
        </w:rPr>
        <w:softHyphen/>
      </w:r>
      <w:r w:rsidR="00E461F0" w:rsidRPr="00560F45">
        <w:rPr>
          <w:rFonts w:ascii="GHEA Grapalat" w:hAnsi="GHEA Grapalat"/>
          <w:bCs/>
          <w:lang w:val="hy-AM"/>
        </w:rPr>
        <w:softHyphen/>
      </w:r>
      <w:r w:rsidR="009C6BA4" w:rsidRPr="00560F45">
        <w:rPr>
          <w:rFonts w:ascii="GHEA Grapalat" w:hAnsi="GHEA Grapalat"/>
          <w:bCs/>
          <w:lang w:val="hy-AM"/>
        </w:rPr>
        <w:softHyphen/>
      </w:r>
      <w:r w:rsidR="00A7520E" w:rsidRPr="00560F45">
        <w:rPr>
          <w:rFonts w:ascii="GHEA Grapalat" w:hAnsi="GHEA Grapalat"/>
          <w:bCs/>
          <w:lang w:val="hy-AM"/>
        </w:rPr>
        <w:softHyphen/>
      </w:r>
      <w:r w:rsidR="00394B53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գրքի 281-րդ հոդվածով սահմանված արտոնագրային հարկի հաշվետու ժամա</w:t>
      </w:r>
      <w:r w:rsidR="0048327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նա</w:t>
      </w:r>
      <w:r w:rsidR="009C6BA4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</w:t>
      </w:r>
      <w:r w:rsidR="009C6BA4" w:rsidRPr="00560F45">
        <w:rPr>
          <w:rFonts w:ascii="GHEA Grapalat" w:hAnsi="GHEA Grapalat"/>
          <w:bCs/>
          <w:lang w:val="hy-AM"/>
        </w:rPr>
        <w:softHyphen/>
      </w:r>
      <w:r w:rsidR="00E461F0" w:rsidRPr="00560F45">
        <w:rPr>
          <w:rFonts w:ascii="GHEA Grapalat" w:hAnsi="GHEA Grapalat"/>
          <w:bCs/>
          <w:lang w:val="hy-AM"/>
        </w:rPr>
        <w:softHyphen/>
      </w:r>
      <w:r w:rsidR="00A7520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շրջանի»</w:t>
      </w:r>
      <w:r w:rsidR="002904AD" w:rsidRPr="00560F45">
        <w:rPr>
          <w:rFonts w:ascii="GHEA Grapalat" w:hAnsi="GHEA Grapalat"/>
          <w:bCs/>
          <w:lang w:val="hy-AM"/>
        </w:rPr>
        <w:t xml:space="preserve"> բառերը: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4F2DA3" w:rsidRPr="00560F45" w:rsidRDefault="004F2DA3" w:rsidP="00B2085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A673B5" w:rsidRPr="00560F45">
        <w:rPr>
          <w:rStyle w:val="Strong"/>
          <w:rFonts w:ascii="GHEA Grapalat" w:hAnsi="GHEA Grapalat" w:cs="Sylfaen"/>
          <w:lang w:val="hy-AM"/>
        </w:rPr>
        <w:t>6</w:t>
      </w:r>
      <w:r w:rsidRPr="00560F45">
        <w:rPr>
          <w:rStyle w:val="Strong"/>
          <w:rFonts w:ascii="GHEA Grapalat" w:hAnsi="GHEA Grapalat" w:cs="Sylfaen"/>
          <w:lang w:val="hy-AM"/>
        </w:rPr>
        <w:t xml:space="preserve">.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Օրենսգրքի 16-րդ հոդվածի 1-ին մասի 2-րդ կետում «</w:t>
      </w:r>
      <w:r w:rsidRPr="00560F45">
        <w:rPr>
          <w:rFonts w:ascii="GHEA Grapalat" w:hAnsi="GHEA Grapalat" w:cs="Sylfaen"/>
          <w:bCs/>
          <w:lang w:val="hy-AM"/>
        </w:rPr>
        <w:t>կամ Հայաստանի Հան</w:t>
      </w:r>
      <w:r w:rsidR="00335ED8" w:rsidRPr="00560F45">
        <w:rPr>
          <w:rFonts w:ascii="GHEA Grapalat" w:hAnsi="GHEA Grapalat" w:cs="Sylfaen"/>
          <w:bCs/>
          <w:lang w:val="hy-AM"/>
        </w:rPr>
        <w:softHyphen/>
      </w:r>
      <w:r w:rsidRPr="00560F45">
        <w:rPr>
          <w:rFonts w:ascii="GHEA Grapalat" w:hAnsi="GHEA Grapalat" w:cs="Sylfaen"/>
          <w:bCs/>
          <w:lang w:val="hy-AM"/>
        </w:rPr>
        <w:t>րապետությունում հաշվառված մշտական հաստատություն չունեցող ոչ ռեզիդենտ ֆիզի</w:t>
      </w:r>
      <w:r w:rsidR="00335ED8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Pr="00560F45">
        <w:rPr>
          <w:rFonts w:ascii="GHEA Grapalat" w:hAnsi="GHEA Grapalat" w:cs="Sylfaen"/>
          <w:bCs/>
          <w:lang w:val="hy-AM"/>
        </w:rPr>
        <w:t>կական անձի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» բառերը հանել, իսկ </w:t>
      </w:r>
      <w:r w:rsidR="00D4740F" w:rsidRPr="00560F45">
        <w:rPr>
          <w:rStyle w:val="Strong"/>
          <w:rFonts w:ascii="GHEA Grapalat" w:hAnsi="GHEA Grapalat" w:cs="Sylfaen"/>
          <w:b w:val="0"/>
          <w:lang w:val="hy-AM"/>
        </w:rPr>
        <w:t>դուրս գրման ամսաթվի դրությամբ բառերից հետո լրացնել (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անկախ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հետագայում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այդ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գործարքների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ճշգրտման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արդյունքում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Օրենս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softHyphen/>
        <w:t>գր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softHyphen/>
        <w:t>քով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սահմանված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կարգով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ճշգրտող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հաշվարկային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փաստաթուղթ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դուրս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գրելու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t>հան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softHyphen/>
        <w:t>գա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softHyphen/>
        <w:t>ման</w:t>
      </w:r>
      <w:r w:rsidR="00D4740F" w:rsidRPr="00560F45">
        <w:rPr>
          <w:rFonts w:ascii="GHEA Grapalat" w:hAnsi="GHEA Grapalat" w:cs="Arial"/>
          <w:shd w:val="clear" w:color="auto" w:fill="FFFFFF"/>
          <w:lang w:val="hy-AM"/>
        </w:rPr>
        <w:softHyphen/>
        <w:t>քի</w:t>
      </w:r>
      <w:r w:rsidR="00D4740F" w:rsidRPr="00560F45">
        <w:rPr>
          <w:rFonts w:ascii="GHEA Grapalat" w:hAnsi="GHEA Grapalat"/>
          <w:shd w:val="clear" w:color="auto" w:fill="FFFFFF"/>
          <w:lang w:val="hy-AM"/>
        </w:rPr>
        <w:t>ց</w:t>
      </w:r>
      <w:r w:rsidR="00D4740F" w:rsidRPr="00560F45">
        <w:rPr>
          <w:rStyle w:val="Strong"/>
          <w:rFonts w:ascii="GHEA Grapalat" w:hAnsi="GHEA Grapalat" w:cs="Sylfaen"/>
          <w:b w:val="0"/>
          <w:lang w:val="hy-AM"/>
        </w:rPr>
        <w:t>) բառերը</w:t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="00D4740F" w:rsidRPr="00560F45">
        <w:rPr>
          <w:rFonts w:ascii="GHEA Grapalat" w:hAnsi="GHEA Grapalat" w:cs="Sylfaen"/>
          <w:bCs/>
          <w:lang w:val="hy-AM"/>
        </w:rPr>
        <w:softHyphen/>
      </w:r>
      <w:r w:rsidRPr="00560F45">
        <w:rPr>
          <w:rStyle w:val="Strong"/>
          <w:rFonts w:ascii="GHEA Grapalat" w:hAnsi="GHEA Grapalat" w:cs="Sylfaen"/>
          <w:b w:val="0"/>
          <w:lang w:val="hy-AM"/>
        </w:rPr>
        <w:t>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2E21A4" w:rsidRPr="00560F45" w:rsidRDefault="002E21A4" w:rsidP="00B20854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A673B5" w:rsidRPr="00560F45">
        <w:rPr>
          <w:rStyle w:val="Strong"/>
          <w:rFonts w:ascii="GHEA Grapalat" w:hAnsi="GHEA Grapalat"/>
          <w:lang w:val="hy-AM"/>
        </w:rPr>
        <w:t>7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>Օրենսգրքի 18-րդ հոդվածի 1-ին մասի</w:t>
      </w:r>
      <w:r w:rsidR="00920804" w:rsidRPr="00560F45">
        <w:rPr>
          <w:rStyle w:val="Strong"/>
          <w:rFonts w:ascii="GHEA Grapalat" w:hAnsi="GHEA Grapalat"/>
          <w:b w:val="0"/>
          <w:lang w:val="hy-AM"/>
        </w:rPr>
        <w:t>ց հանել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Pr="00560F45">
        <w:rPr>
          <w:rStyle w:val="Strong"/>
          <w:rFonts w:ascii="GHEA Grapalat" w:hAnsi="GHEA Grapalat"/>
          <w:b w:val="0"/>
          <w:lang w:val="hy-AM"/>
        </w:rPr>
        <w:t>«</w:t>
      </w:r>
      <w:r w:rsidRPr="00560F45">
        <w:rPr>
          <w:rFonts w:ascii="GHEA Grapalat" w:hAnsi="GHEA Grapalat"/>
          <w:bCs/>
          <w:lang w:val="hy-AM"/>
        </w:rPr>
        <w:t>, բացառությամբ Օրենս</w:t>
      </w:r>
      <w:r w:rsidR="006C4FF1" w:rsidRPr="00560F45">
        <w:rPr>
          <w:rFonts w:ascii="GHEA Grapalat" w:hAnsi="GHEA Grapalat"/>
          <w:bCs/>
          <w:lang w:val="hy-AM"/>
        </w:rPr>
        <w:softHyphen/>
      </w:r>
      <w:r w:rsidR="00E461F0" w:rsidRPr="00560F45">
        <w:rPr>
          <w:rFonts w:ascii="GHEA Grapalat" w:hAnsi="GHEA Grapalat"/>
          <w:bCs/>
          <w:lang w:val="hy-AM"/>
        </w:rPr>
        <w:softHyphen/>
      </w:r>
      <w:r w:rsidR="00E25176" w:rsidRPr="00560F45">
        <w:rPr>
          <w:rFonts w:ascii="GHEA Grapalat" w:hAnsi="GHEA Grapalat"/>
          <w:bCs/>
          <w:lang w:val="hy-AM"/>
        </w:rPr>
        <w:softHyphen/>
      </w:r>
      <w:r w:rsidR="00394B53" w:rsidRPr="00560F45">
        <w:rPr>
          <w:rFonts w:ascii="GHEA Grapalat" w:hAnsi="GHEA Grapalat"/>
          <w:bCs/>
          <w:lang w:val="hy-AM"/>
        </w:rPr>
        <w:softHyphen/>
      </w:r>
      <w:r w:rsidR="00394B53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գրքի 57-րդ գլխով սահմանված արտոնագրային հարկի, որի վճարումը կատարվում է մինչև հաշվետու ժամանակաշրջանը սկսելը» բառերը: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920804" w:rsidRPr="00560F45" w:rsidRDefault="00FE331B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A673B5" w:rsidRPr="00560F45">
        <w:rPr>
          <w:rStyle w:val="Strong"/>
          <w:rFonts w:ascii="GHEA Grapalat" w:hAnsi="GHEA Grapalat"/>
          <w:lang w:val="hy-AM"/>
        </w:rPr>
        <w:t>8</w:t>
      </w:r>
      <w:r w:rsidRPr="00560F45">
        <w:rPr>
          <w:rStyle w:val="Strong"/>
          <w:rFonts w:ascii="GHEA Grapalat" w:hAnsi="GHEA Grapalat"/>
          <w:lang w:val="hy-AM"/>
        </w:rPr>
        <w:t>.</w:t>
      </w:r>
      <w:r w:rsidR="00920804" w:rsidRPr="00560F45">
        <w:rPr>
          <w:rStyle w:val="Strong"/>
          <w:rFonts w:ascii="GHEA Grapalat" w:hAnsi="GHEA Grapalat"/>
          <w:lang w:val="hy-AM"/>
        </w:rPr>
        <w:t xml:space="preserve"> </w:t>
      </w:r>
      <w:r w:rsidR="00920804" w:rsidRPr="00560F45">
        <w:rPr>
          <w:rStyle w:val="Strong"/>
          <w:rFonts w:ascii="GHEA Grapalat" w:hAnsi="GHEA Grapalat"/>
          <w:b w:val="0"/>
          <w:lang w:val="hy-AM"/>
        </w:rPr>
        <w:t xml:space="preserve">Օրենսգրքի </w:t>
      </w:r>
      <w:r w:rsidR="00F90207" w:rsidRPr="00560F45">
        <w:rPr>
          <w:rStyle w:val="Strong"/>
          <w:rFonts w:ascii="GHEA Grapalat" w:hAnsi="GHEA Grapalat"/>
          <w:b w:val="0"/>
          <w:lang w:val="hy-AM"/>
        </w:rPr>
        <w:t xml:space="preserve">32-րդ հոդվածի </w:t>
      </w:r>
      <w:r w:rsidR="00920804" w:rsidRPr="00560F45">
        <w:rPr>
          <w:rStyle w:val="Strong"/>
          <w:rFonts w:ascii="GHEA Grapalat" w:hAnsi="GHEA Grapalat"/>
          <w:b w:val="0"/>
          <w:lang w:val="hy-AM"/>
        </w:rPr>
        <w:t>1-ին մասից հանել «</w:t>
      </w:r>
      <w:r w:rsidR="009216A6" w:rsidRPr="00560F45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9216A6" w:rsidRPr="00560F45">
        <w:rPr>
          <w:rFonts w:ascii="GHEA Grapalat" w:hAnsi="GHEA Grapalat"/>
          <w:bCs/>
          <w:lang w:val="hy-AM"/>
        </w:rPr>
        <w:t>արտոնագրային հարկի</w:t>
      </w:r>
      <w:r w:rsidR="00920804" w:rsidRPr="00560F45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lang w:val="hy-AM"/>
        </w:rPr>
      </w:pPr>
    </w:p>
    <w:p w:rsidR="00B8234F" w:rsidRPr="00560F45" w:rsidRDefault="00B8234F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lang w:val="hy-AM"/>
        </w:rPr>
      </w:pPr>
      <w:r w:rsidRPr="00560F45">
        <w:rPr>
          <w:rStyle w:val="Strong"/>
          <w:rFonts w:ascii="GHEA Grapalat" w:hAnsi="GHEA Grapalat"/>
          <w:lang w:val="hy-AM"/>
        </w:rPr>
        <w:t xml:space="preserve">Հոդված </w:t>
      </w:r>
      <w:r w:rsidR="00A673B5" w:rsidRPr="00560F45">
        <w:rPr>
          <w:rStyle w:val="Strong"/>
          <w:rFonts w:ascii="GHEA Grapalat" w:hAnsi="GHEA Grapalat"/>
          <w:lang w:val="hy-AM"/>
        </w:rPr>
        <w:t>9</w:t>
      </w:r>
      <w:r w:rsidRPr="00560F45">
        <w:rPr>
          <w:rStyle w:val="Strong"/>
          <w:rFonts w:ascii="GHEA Grapalat" w:hAnsi="GHEA Grapalat"/>
          <w:lang w:val="hy-AM"/>
        </w:rPr>
        <w:t>.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Օրենսգրքի 36-րդ հոդվածի 1-ին մասի 13-րդ կետի </w:t>
      </w:r>
      <w:r w:rsidR="00BC03AC" w:rsidRPr="00560F45">
        <w:rPr>
          <w:rStyle w:val="Strong"/>
          <w:rFonts w:ascii="GHEA Grapalat" w:hAnsi="GHEA Grapalat"/>
          <w:b w:val="0"/>
          <w:lang w:val="hy-AM"/>
        </w:rPr>
        <w:t xml:space="preserve">բ ենթակետում </w:t>
      </w:r>
      <w:r w:rsidRPr="00560F45">
        <w:rPr>
          <w:rStyle w:val="Strong"/>
          <w:rFonts w:ascii="GHEA Grapalat" w:hAnsi="GHEA Grapalat"/>
          <w:b w:val="0"/>
          <w:lang w:val="hy-AM"/>
        </w:rPr>
        <w:t>«</w:t>
      </w:r>
      <w:r w:rsidRPr="00560F45">
        <w:rPr>
          <w:rFonts w:ascii="GHEA Grapalat" w:hAnsi="GHEA Grapalat"/>
          <w:bCs/>
          <w:lang w:val="hy-AM"/>
        </w:rPr>
        <w:t>(այդ թվում՝ համա</w:t>
      </w:r>
      <w:r w:rsidR="00335E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կարգ</w:t>
      </w:r>
      <w:r w:rsidR="00335E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չային ծրագրերի վերծանման նպատակով` համակարգչային տեխ</w:t>
      </w:r>
      <w:r w:rsidR="00BC03AC" w:rsidRPr="00560F45">
        <w:rPr>
          <w:rFonts w:ascii="GHEA Grapalat" w:hAnsi="GHEA Grapalat"/>
          <w:bCs/>
          <w:lang w:val="hy-AM"/>
        </w:rPr>
        <w:softHyphen/>
      </w:r>
      <w:r w:rsidR="00394B53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նիկա)</w:t>
      </w:r>
      <w:r w:rsidRPr="00560F45">
        <w:rPr>
          <w:rStyle w:val="Strong"/>
          <w:rFonts w:ascii="GHEA Grapalat" w:hAnsi="GHEA Grapalat"/>
          <w:b w:val="0"/>
          <w:lang w:val="hy-AM"/>
        </w:rPr>
        <w:t>» բառերը փոխա</w:t>
      </w:r>
      <w:r w:rsidR="00335ED8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րինել «(</w:t>
      </w:r>
      <w:r w:rsidRPr="00560F45">
        <w:rPr>
          <w:rFonts w:ascii="GHEA Grapalat" w:hAnsi="GHEA Grapalat"/>
          <w:bCs/>
          <w:lang w:val="hy-AM"/>
        </w:rPr>
        <w:t>նյութական կրիչով տվյալ հարկային ստուգմանն առնչ</w:t>
      </w:r>
      <w:r w:rsidR="00394B53" w:rsidRPr="00560F45">
        <w:rPr>
          <w:rFonts w:ascii="GHEA Grapalat" w:hAnsi="GHEA Grapalat"/>
          <w:bCs/>
          <w:lang w:val="hy-AM"/>
        </w:rPr>
        <w:softHyphen/>
      </w:r>
      <w:r w:rsidR="00BC03AC" w:rsidRPr="00560F45">
        <w:rPr>
          <w:rFonts w:ascii="GHEA Grapalat" w:hAnsi="GHEA Grapalat"/>
          <w:bCs/>
          <w:lang w:val="hy-AM"/>
        </w:rPr>
        <w:softHyphen/>
      </w:r>
      <w:r w:rsidR="003508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վող տեղեկատ</w:t>
      </w:r>
      <w:r w:rsidR="00335E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վու</w:t>
      </w:r>
      <w:r w:rsidR="00335E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թյուն պարունակող փաստաթղթերի կրկնօրինակ</w:t>
      </w:r>
      <w:r w:rsidRPr="00560F45">
        <w:rPr>
          <w:rStyle w:val="Strong"/>
          <w:rFonts w:ascii="GHEA Grapalat" w:hAnsi="GHEA Grapalat"/>
          <w:b w:val="0"/>
          <w:lang w:val="hy-AM"/>
        </w:rPr>
        <w:t>)» բառերով: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lang w:val="hy-AM"/>
        </w:rPr>
      </w:pPr>
    </w:p>
    <w:p w:rsidR="00920804" w:rsidRPr="00560F45" w:rsidRDefault="00920804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en-US"/>
        </w:rPr>
      </w:pPr>
      <w:r w:rsidRPr="00560F45">
        <w:rPr>
          <w:rStyle w:val="Strong"/>
          <w:rFonts w:ascii="GHEA Grapalat" w:hAnsi="GHEA Grapalat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/>
          <w:lang w:val="en-US"/>
        </w:rPr>
        <w:t>10</w:t>
      </w:r>
      <w:r w:rsidRPr="00560F45">
        <w:rPr>
          <w:rStyle w:val="Strong"/>
          <w:rFonts w:ascii="GHEA Grapalat" w:hAnsi="GHEA Grapalat"/>
          <w:lang w:val="hy-AM"/>
        </w:rPr>
        <w:t>.</w:t>
      </w:r>
      <w:r w:rsidR="0048327E" w:rsidRPr="00560F45">
        <w:rPr>
          <w:rStyle w:val="Strong"/>
          <w:rFonts w:ascii="GHEA Grapalat" w:hAnsi="GHEA Grapalat"/>
          <w:lang w:val="hy-AM"/>
        </w:rPr>
        <w:t xml:space="preserve"> </w:t>
      </w:r>
      <w:r w:rsidR="00FE331B" w:rsidRPr="00560F45">
        <w:rPr>
          <w:rStyle w:val="Strong"/>
          <w:rFonts w:ascii="GHEA Grapalat" w:hAnsi="GHEA Grapalat"/>
          <w:b w:val="0"/>
          <w:lang w:val="hy-AM"/>
        </w:rPr>
        <w:t>Օրենսգրքի 53-րդ հոդվածի</w:t>
      </w:r>
      <w:r w:rsidRPr="00560F45">
        <w:rPr>
          <w:rStyle w:val="Strong"/>
          <w:rFonts w:ascii="GHEA Grapalat" w:hAnsi="GHEA Grapalat"/>
          <w:b w:val="0"/>
          <w:lang w:val="hy-AM"/>
        </w:rPr>
        <w:t>՝</w:t>
      </w:r>
    </w:p>
    <w:p w:rsidR="00394B53" w:rsidRPr="00560F45" w:rsidRDefault="00920804" w:rsidP="00394B53">
      <w:pPr>
        <w:pStyle w:val="NormalWeb"/>
        <w:numPr>
          <w:ilvl w:val="0"/>
          <w:numId w:val="5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4-րդ մասը ուժը կորցրած ճանաչել.</w:t>
      </w:r>
    </w:p>
    <w:p w:rsidR="00394B53" w:rsidRPr="00560F45" w:rsidRDefault="00FE331B" w:rsidP="00394B53">
      <w:pPr>
        <w:pStyle w:val="NormalWeb"/>
        <w:numPr>
          <w:ilvl w:val="0"/>
          <w:numId w:val="5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9-րդ մասի 4-րդ կետում «</w:t>
      </w:r>
      <w:r w:rsidRPr="00560F45">
        <w:rPr>
          <w:rFonts w:ascii="GHEA Grapalat" w:hAnsi="GHEA Grapalat"/>
          <w:bCs/>
          <w:lang w:val="hy-AM"/>
        </w:rPr>
        <w:t>ընտանեկան ձեռ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նար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կատիրության սուբյեկտ համար</w:t>
      </w:r>
      <w:r w:rsidR="0048327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վելու վերաբերյալ հայտարարության և ընտանեկան ձեռ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նար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կատիրությունում ներգրավ</w:t>
      </w:r>
      <w:r w:rsidR="003A1A9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ված անձանց` ընտանիքի անդամ լինելը հիմնավորող համա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պատասխան փաստաթղթերի ներ</w:t>
      </w:r>
      <w:r w:rsidR="003A1A9C" w:rsidRPr="00560F45">
        <w:rPr>
          <w:rFonts w:ascii="GHEA Grapalat" w:hAnsi="GHEA Grapalat"/>
          <w:bCs/>
          <w:lang w:val="hy-AM"/>
        </w:rPr>
        <w:softHyphen/>
      </w:r>
      <w:r w:rsidR="0048327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կայացումը</w:t>
      </w:r>
      <w:r w:rsidRPr="00560F45">
        <w:rPr>
          <w:rStyle w:val="Strong"/>
          <w:rFonts w:ascii="GHEA Grapalat" w:hAnsi="GHEA Grapalat"/>
          <w:b w:val="0"/>
          <w:lang w:val="hy-AM"/>
        </w:rPr>
        <w:t>» բառերը փոխարինել «միկրո</w:t>
      </w:r>
      <w:r w:rsidR="009D112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ձեռ</w:t>
      </w:r>
      <w:r w:rsidR="009D112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նար</w:t>
      </w:r>
      <w:r w:rsidR="009D112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կա</w:t>
      </w:r>
      <w:r w:rsidR="009D112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տիրության սուբյեկտ համարվելու վերա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3A1A9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48327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բերյ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t xml:space="preserve">ալ հայտարարության ներկայացումը» </w:t>
      </w:r>
      <w:r w:rsidRPr="00560F45">
        <w:rPr>
          <w:rStyle w:val="Strong"/>
          <w:rFonts w:ascii="GHEA Grapalat" w:hAnsi="GHEA Grapalat"/>
          <w:b w:val="0"/>
          <w:lang w:val="hy-AM"/>
        </w:rPr>
        <w:t>բառերով</w:t>
      </w:r>
      <w:r w:rsidR="000A7DC6" w:rsidRPr="00560F45">
        <w:rPr>
          <w:rStyle w:val="Strong"/>
          <w:rFonts w:ascii="GHEA Grapalat" w:hAnsi="GHEA Grapalat"/>
          <w:b w:val="0"/>
          <w:lang w:val="hy-AM"/>
        </w:rPr>
        <w:t>.</w:t>
      </w:r>
    </w:p>
    <w:p w:rsidR="00FE331B" w:rsidRPr="00560F45" w:rsidRDefault="000A7DC6" w:rsidP="00394B53">
      <w:pPr>
        <w:pStyle w:val="NormalWeb"/>
        <w:numPr>
          <w:ilvl w:val="0"/>
          <w:numId w:val="5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10-րդ մասի 3-րդ կետում երեք տարի բառերից հետո լրացնել , բացա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ռու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թյամբ Օրենս</w:t>
      </w:r>
      <w:r w:rsidR="00821E75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գրքի 44-րդ </w:t>
      </w:r>
      <w:r w:rsidR="00B56B20" w:rsidRPr="00560F45">
        <w:rPr>
          <w:rStyle w:val="Strong"/>
          <w:rFonts w:ascii="GHEA Grapalat" w:hAnsi="GHEA Grapalat"/>
          <w:b w:val="0"/>
          <w:lang w:val="hy-AM"/>
        </w:rPr>
        <w:t xml:space="preserve">հոդվածի 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5-րդ մասի </w:t>
      </w:r>
      <w:r w:rsidR="00821E75" w:rsidRPr="00560F45">
        <w:rPr>
          <w:rStyle w:val="Strong"/>
          <w:rFonts w:ascii="GHEA Grapalat" w:hAnsi="GHEA Grapalat"/>
          <w:b w:val="0"/>
          <w:lang w:val="hy-AM"/>
        </w:rPr>
        <w:t>երկրորդ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պարբերությամբ նախատեսված դեպքի</w:t>
      </w:r>
      <w:r w:rsidR="00B56B20" w:rsidRPr="00560F45">
        <w:rPr>
          <w:rStyle w:val="Strong"/>
          <w:rFonts w:ascii="GHEA Grapalat" w:hAnsi="GHEA Grapalat"/>
          <w:b w:val="0"/>
          <w:lang w:val="hy-AM"/>
        </w:rPr>
        <w:t xml:space="preserve"> բառերը</w:t>
      </w:r>
      <w:r w:rsidR="00FE331B" w:rsidRPr="00560F45">
        <w:rPr>
          <w:rStyle w:val="Strong"/>
          <w:rFonts w:ascii="GHEA Grapalat" w:hAnsi="GHEA Grapalat"/>
          <w:b w:val="0"/>
          <w:lang w:val="hy-AM"/>
        </w:rPr>
        <w:t>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48327E" w:rsidRPr="00560F45" w:rsidRDefault="0048327E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5B5D18" w:rsidRPr="00560F45">
        <w:rPr>
          <w:rStyle w:val="Strong"/>
          <w:rFonts w:ascii="GHEA Grapalat" w:hAnsi="GHEA Grapalat"/>
          <w:lang w:val="hy-AM"/>
        </w:rPr>
        <w:t>11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>Օրենսգրքի 54-րդ հոդվածի 1-ին մասից հանել «</w:t>
      </w:r>
      <w:r w:rsidRPr="00560F45">
        <w:rPr>
          <w:rFonts w:ascii="GHEA Grapalat" w:hAnsi="GHEA Grapalat"/>
          <w:bCs/>
          <w:lang w:val="hy-AM"/>
        </w:rPr>
        <w:t>, բացառությամբ Օրենս</w:t>
      </w:r>
      <w:r w:rsidR="00394B53" w:rsidRPr="00560F45">
        <w:rPr>
          <w:rFonts w:ascii="GHEA Grapalat" w:hAnsi="GHEA Grapalat"/>
          <w:bCs/>
          <w:lang w:val="hy-AM"/>
        </w:rPr>
        <w:softHyphen/>
      </w:r>
      <w:r w:rsidR="003A1A9C" w:rsidRPr="00560F45">
        <w:rPr>
          <w:rFonts w:ascii="GHEA Grapalat" w:hAnsi="GHEA Grapalat"/>
          <w:bCs/>
          <w:lang w:val="hy-AM"/>
        </w:rPr>
        <w:softHyphen/>
      </w:r>
      <w:r w:rsidR="00957DF5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գրքի 278-րդ հոդվածի 5-րդ մասով սահմանված դեպքերի</w:t>
      </w:r>
      <w:r w:rsidRPr="00560F45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394B53" w:rsidRPr="00560F45" w:rsidRDefault="0099624E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5B5D18" w:rsidRPr="00560F45">
        <w:rPr>
          <w:rStyle w:val="Strong"/>
          <w:rFonts w:ascii="GHEA Grapalat" w:hAnsi="GHEA Grapalat"/>
          <w:lang w:val="hy-AM"/>
        </w:rPr>
        <w:t>12</w:t>
      </w:r>
      <w:r w:rsidRPr="00560F45">
        <w:rPr>
          <w:rStyle w:val="Strong"/>
          <w:rFonts w:ascii="GHEA Grapalat" w:hAnsi="GHEA Grapalat"/>
          <w:lang w:val="hy-AM"/>
        </w:rPr>
        <w:t>.</w:t>
      </w:r>
      <w:r w:rsidR="001B7A31" w:rsidRPr="00560F45">
        <w:rPr>
          <w:rStyle w:val="Strong"/>
          <w:rFonts w:ascii="GHEA Grapalat" w:hAnsi="GHEA Grapalat"/>
          <w:lang w:val="hy-AM"/>
        </w:rPr>
        <w:t xml:space="preserve"> </w:t>
      </w:r>
      <w:r w:rsidR="001B7A31" w:rsidRPr="00560F45">
        <w:rPr>
          <w:rStyle w:val="Strong"/>
          <w:rFonts w:ascii="GHEA Grapalat" w:hAnsi="GHEA Grapalat"/>
          <w:b w:val="0"/>
          <w:lang w:val="hy-AM"/>
        </w:rPr>
        <w:t xml:space="preserve">Օրենսգրքի 55-րդ </w:t>
      </w:r>
      <w:r w:rsidR="00856DAC" w:rsidRPr="00560F45">
        <w:rPr>
          <w:rStyle w:val="Strong"/>
          <w:rFonts w:ascii="GHEA Grapalat" w:hAnsi="GHEA Grapalat"/>
          <w:b w:val="0"/>
          <w:lang w:val="hy-AM"/>
        </w:rPr>
        <w:softHyphen/>
        <w:t>հոդ</w:t>
      </w:r>
      <w:r w:rsidR="00856DAC" w:rsidRPr="00560F45">
        <w:rPr>
          <w:rStyle w:val="Strong"/>
          <w:rFonts w:ascii="GHEA Grapalat" w:hAnsi="GHEA Grapalat"/>
          <w:b w:val="0"/>
          <w:lang w:val="hy-AM"/>
        </w:rPr>
        <w:softHyphen/>
        <w:t>վածի</w:t>
      </w:r>
      <w:r w:rsidR="001B7A31" w:rsidRPr="00560F45">
        <w:rPr>
          <w:rStyle w:val="Strong"/>
          <w:rFonts w:ascii="GHEA Grapalat" w:hAnsi="GHEA Grapalat"/>
          <w:b w:val="0"/>
          <w:lang w:val="hy-AM"/>
        </w:rPr>
        <w:t xml:space="preserve"> 1</w:t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3</w:t>
      </w:r>
      <w:r w:rsidR="001B7A31" w:rsidRPr="00560F45">
        <w:rPr>
          <w:rStyle w:val="Strong"/>
          <w:rFonts w:ascii="GHEA Grapalat" w:hAnsi="GHEA Grapalat"/>
          <w:b w:val="0"/>
          <w:lang w:val="hy-AM"/>
        </w:rPr>
        <w:t>-րդ մաս</w:t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ում լրացնել հետևյալ բովան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դա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կու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թյամբ</w:t>
      </w:r>
      <w:r w:rsidR="000A7258" w:rsidRPr="00560F45">
        <w:rPr>
          <w:rStyle w:val="Strong"/>
          <w:rFonts w:ascii="GHEA Grapalat" w:hAnsi="GHEA Grapalat"/>
          <w:b w:val="0"/>
          <w:lang w:val="hy-AM"/>
        </w:rPr>
        <w:t xml:space="preserve"> նոր նախադասություն</w:t>
      </w:r>
      <w:r w:rsidR="002071A8" w:rsidRPr="00560F45">
        <w:rPr>
          <w:rStyle w:val="Strong"/>
          <w:rFonts w:ascii="GHEA Grapalat" w:hAnsi="GHEA Grapalat"/>
          <w:b w:val="0"/>
          <w:lang w:val="hy-AM"/>
        </w:rPr>
        <w:t>.</w:t>
      </w:r>
    </w:p>
    <w:p w:rsidR="002071A8" w:rsidRPr="00560F45" w:rsidRDefault="002071A8" w:rsidP="00394B53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«</w:t>
      </w:r>
      <w:r w:rsidR="005C5E00" w:rsidRPr="00560F45">
        <w:rPr>
          <w:rStyle w:val="Strong"/>
          <w:rFonts w:ascii="GHEA Grapalat" w:hAnsi="GHEA Grapalat"/>
          <w:b w:val="0"/>
          <w:lang w:val="hy-AM"/>
        </w:rPr>
        <w:t>Կառավարությունը կարող է սահմանել սույն մասով սահմանված ծախսերի փաս</w:t>
      </w:r>
      <w:r w:rsidR="005C5E00" w:rsidRPr="00560F45">
        <w:rPr>
          <w:rStyle w:val="Strong"/>
          <w:rFonts w:ascii="GHEA Grapalat" w:hAnsi="GHEA Grapalat"/>
          <w:b w:val="0"/>
          <w:lang w:val="hy-AM"/>
        </w:rPr>
        <w:softHyphen/>
        <w:t>տա</w:t>
      </w:r>
      <w:r w:rsidR="005C5E00" w:rsidRPr="00560F45">
        <w:rPr>
          <w:rStyle w:val="Strong"/>
          <w:rFonts w:ascii="GHEA Grapalat" w:hAnsi="GHEA Grapalat"/>
          <w:b w:val="0"/>
          <w:lang w:val="hy-AM"/>
        </w:rPr>
        <w:softHyphen/>
        <w:t>թղթավորման այլ կարգ</w:t>
      </w:r>
      <w:r w:rsidR="00394B53" w:rsidRPr="00560F45">
        <w:rPr>
          <w:rStyle w:val="Strong"/>
          <w:rFonts w:ascii="GHEA Grapalat" w:hAnsi="GHEA Grapalat"/>
          <w:b w:val="0"/>
          <w:lang w:val="hy-AM"/>
        </w:rPr>
        <w:t>:</w:t>
      </w:r>
      <w:r w:rsidRPr="00560F45">
        <w:rPr>
          <w:rStyle w:val="Strong"/>
          <w:rFonts w:ascii="GHEA Grapalat" w:hAnsi="GHEA Grapalat"/>
          <w:b w:val="0"/>
          <w:lang w:val="hy-AM"/>
        </w:rPr>
        <w:t>»</w:t>
      </w:r>
      <w:r w:rsidR="005C5E00" w:rsidRPr="00560F45">
        <w:rPr>
          <w:rStyle w:val="Strong"/>
          <w:rFonts w:ascii="GHEA Grapalat" w:hAnsi="GHEA Grapalat"/>
          <w:b w:val="0"/>
          <w:lang w:val="hy-AM"/>
        </w:rPr>
        <w:t>։</w:t>
      </w:r>
    </w:p>
    <w:p w:rsidR="00482E9E" w:rsidRPr="00560F45" w:rsidRDefault="00482E9E" w:rsidP="00482E9E">
      <w:pPr>
        <w:pStyle w:val="NormalWeb"/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lang w:val="hy-AM"/>
        </w:rPr>
      </w:pPr>
    </w:p>
    <w:p w:rsidR="00FC4387" w:rsidRPr="00560F45" w:rsidRDefault="00FC4387" w:rsidP="00482E9E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5B5D18" w:rsidRPr="00560F45">
        <w:rPr>
          <w:rStyle w:val="Strong"/>
          <w:rFonts w:ascii="GHEA Grapalat" w:hAnsi="GHEA Grapalat"/>
          <w:lang w:val="hy-AM"/>
        </w:rPr>
        <w:t>13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>Օրենսգրքի 11-րդ</w:t>
      </w:r>
      <w:r w:rsidR="0086309C" w:rsidRPr="00560F45">
        <w:rPr>
          <w:rStyle w:val="Strong"/>
          <w:rFonts w:ascii="GHEA Grapalat" w:hAnsi="GHEA Grapalat"/>
          <w:b w:val="0"/>
          <w:lang w:val="hy-AM"/>
        </w:rPr>
        <w:t>,</w:t>
      </w:r>
      <w:r w:rsidR="00A41D10" w:rsidRPr="00560F45">
        <w:rPr>
          <w:rStyle w:val="Strong"/>
          <w:rFonts w:ascii="GHEA Grapalat" w:hAnsi="GHEA Grapalat"/>
          <w:b w:val="0"/>
          <w:lang w:val="hy-AM"/>
        </w:rPr>
        <w:t xml:space="preserve"> 14-րդ</w:t>
      </w:r>
      <w:r w:rsidR="0067205C" w:rsidRPr="00560F45">
        <w:rPr>
          <w:rStyle w:val="Strong"/>
          <w:rFonts w:ascii="GHEA Grapalat" w:hAnsi="GHEA Grapalat"/>
          <w:b w:val="0"/>
          <w:lang w:val="hy-AM"/>
        </w:rPr>
        <w:t>,</w:t>
      </w:r>
      <w:r w:rsidR="00AA5127" w:rsidRPr="00560F45">
        <w:rPr>
          <w:rStyle w:val="Strong"/>
          <w:rFonts w:ascii="GHEA Grapalat" w:hAnsi="GHEA Grapalat"/>
          <w:b w:val="0"/>
          <w:lang w:val="hy-AM"/>
        </w:rPr>
        <w:t xml:space="preserve"> 55-րդ</w:t>
      </w:r>
      <w:r w:rsidR="0067205C" w:rsidRPr="00560F45">
        <w:rPr>
          <w:rStyle w:val="Strong"/>
          <w:rFonts w:ascii="GHEA Grapalat" w:hAnsi="GHEA Grapalat"/>
          <w:b w:val="0"/>
          <w:lang w:val="hy-AM"/>
        </w:rPr>
        <w:t>,</w:t>
      </w:r>
      <w:r w:rsidR="0086309C" w:rsidRPr="00560F45">
        <w:rPr>
          <w:rStyle w:val="Strong"/>
          <w:rFonts w:ascii="GHEA Grapalat" w:hAnsi="GHEA Grapalat"/>
          <w:b w:val="0"/>
          <w:lang w:val="hy-AM"/>
        </w:rPr>
        <w:t xml:space="preserve"> 75-րդ</w:t>
      </w:r>
      <w:r w:rsidR="0067205C" w:rsidRPr="00560F45">
        <w:rPr>
          <w:rStyle w:val="Strong"/>
          <w:rFonts w:ascii="GHEA Grapalat" w:hAnsi="GHEA Grapalat"/>
          <w:b w:val="0"/>
          <w:lang w:val="hy-AM"/>
        </w:rPr>
        <w:t xml:space="preserve"> և 77-րդ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գլ</w:t>
      </w:r>
      <w:r w:rsidR="00232C18" w:rsidRPr="00560F45">
        <w:rPr>
          <w:rStyle w:val="Strong"/>
          <w:rFonts w:ascii="GHEA Grapalat" w:hAnsi="GHEA Grapalat"/>
          <w:b w:val="0"/>
          <w:lang w:val="hy-AM"/>
        </w:rPr>
        <w:t>ու</w:t>
      </w:r>
      <w:r w:rsidR="0067205C" w:rsidRPr="00560F45">
        <w:rPr>
          <w:rStyle w:val="Strong"/>
          <w:rFonts w:ascii="GHEA Grapalat" w:hAnsi="GHEA Grapalat"/>
          <w:b w:val="0"/>
          <w:lang w:val="hy-AM"/>
        </w:rPr>
        <w:t>խ</w:t>
      </w:r>
      <w:r w:rsidR="00AA5127" w:rsidRPr="00560F45">
        <w:rPr>
          <w:rStyle w:val="Strong"/>
          <w:rFonts w:ascii="GHEA Grapalat" w:hAnsi="GHEA Grapalat"/>
          <w:b w:val="0"/>
          <w:lang w:val="hy-AM"/>
        </w:rPr>
        <w:t>ներ</w:t>
      </w:r>
      <w:r w:rsidRPr="00560F45">
        <w:rPr>
          <w:rStyle w:val="Strong"/>
          <w:rFonts w:ascii="GHEA Grapalat" w:hAnsi="GHEA Grapalat"/>
          <w:b w:val="0"/>
          <w:lang w:val="hy-AM"/>
        </w:rPr>
        <w:t>ում «</w:t>
      </w:r>
      <w:r w:rsidRPr="00560F45">
        <w:rPr>
          <w:rFonts w:ascii="GHEA Grapalat" w:hAnsi="GHEA Grapalat"/>
          <w:bCs/>
          <w:lang w:val="hy-AM"/>
        </w:rPr>
        <w:t>ընտա</w:t>
      </w:r>
      <w:r w:rsidR="00D0155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նե</w:t>
      </w:r>
      <w:r w:rsidR="00D0155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կան ձեռ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նար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տի</w:t>
      </w:r>
      <w:r w:rsidR="00335ED8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րու</w:t>
      </w:r>
      <w:r w:rsidR="009D112C" w:rsidRPr="00560F45">
        <w:rPr>
          <w:rFonts w:ascii="GHEA Grapalat" w:hAnsi="GHEA Grapalat"/>
          <w:bCs/>
          <w:lang w:val="hy-AM"/>
        </w:rPr>
        <w:softHyphen/>
      </w:r>
      <w:r w:rsidR="009D112C" w:rsidRPr="00560F45">
        <w:rPr>
          <w:rFonts w:ascii="GHEA Grapalat" w:hAnsi="GHEA Grapalat"/>
          <w:bCs/>
          <w:lang w:val="hy-AM"/>
        </w:rPr>
        <w:softHyphen/>
      </w:r>
      <w:r w:rsidR="00AA5127" w:rsidRPr="00560F45">
        <w:rPr>
          <w:rFonts w:ascii="GHEA Grapalat" w:hAnsi="GHEA Grapalat"/>
          <w:bCs/>
          <w:lang w:val="hy-AM"/>
        </w:rPr>
        <w:softHyphen/>
      </w:r>
      <w:r w:rsidR="0048327E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թյան սուբ</w:t>
      </w:r>
      <w:r w:rsidRPr="00560F45">
        <w:rPr>
          <w:rFonts w:ascii="GHEA Grapalat" w:hAnsi="GHEA Grapalat"/>
          <w:bCs/>
          <w:lang w:val="hy-AM"/>
        </w:rPr>
        <w:softHyphen/>
        <w:t>յեկտ</w:t>
      </w:r>
      <w:r w:rsidRPr="00560F45">
        <w:rPr>
          <w:rStyle w:val="Strong"/>
          <w:rFonts w:ascii="GHEA Grapalat" w:hAnsi="GHEA Grapalat"/>
          <w:b w:val="0"/>
          <w:lang w:val="hy-AM"/>
        </w:rPr>
        <w:t>» բառերը</w:t>
      </w:r>
      <w:r w:rsidR="003A1A9C" w:rsidRPr="00560F45">
        <w:rPr>
          <w:rStyle w:val="Strong"/>
          <w:rFonts w:ascii="GHEA Grapalat" w:hAnsi="GHEA Grapalat"/>
          <w:b w:val="0"/>
          <w:lang w:val="hy-AM"/>
        </w:rPr>
        <w:t>՝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համապատասխան հոլովաձևերով</w:t>
      </w:r>
      <w:r w:rsidR="003A1A9C" w:rsidRPr="00560F45">
        <w:rPr>
          <w:rStyle w:val="Strong"/>
          <w:rFonts w:ascii="GHEA Grapalat" w:hAnsi="GHEA Grapalat"/>
          <w:b w:val="0"/>
          <w:lang w:val="hy-AM"/>
        </w:rPr>
        <w:t>,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փոխա</w:t>
      </w:r>
      <w:r w:rsidR="00482E9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րի</w:t>
      </w:r>
      <w:r w:rsidR="00482E9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D0155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նել</w:t>
      </w:r>
      <w:r w:rsidR="00482E9E"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/>
          <w:b w:val="0"/>
          <w:lang w:val="hy-AM"/>
        </w:rPr>
        <w:t>«միկրո</w:t>
      </w:r>
      <w:r w:rsidRPr="00560F45">
        <w:rPr>
          <w:rStyle w:val="Strong"/>
          <w:rFonts w:ascii="GHEA Grapalat" w:hAnsi="GHEA Grapalat"/>
          <w:b w:val="0"/>
          <w:lang w:val="hy-AM"/>
        </w:rPr>
        <w:softHyphen/>
        <w:t>ձեռ</w:t>
      </w:r>
      <w:r w:rsidR="003A1A9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9D112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48327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նար</w:t>
      </w:r>
      <w:r w:rsidR="0048327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AA5127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կա</w:t>
      </w:r>
      <w:r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AA5127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տիրու</w:t>
      </w:r>
      <w:r w:rsidRPr="00560F45">
        <w:rPr>
          <w:rStyle w:val="Strong"/>
          <w:rFonts w:ascii="GHEA Grapalat" w:hAnsi="GHEA Grapalat"/>
          <w:b w:val="0"/>
          <w:lang w:val="hy-AM"/>
        </w:rPr>
        <w:softHyphen/>
        <w:t>թյան սուբյեկտ» բառերով՝ համապատասխան հոլո</w:t>
      </w:r>
      <w:r w:rsidR="00D0155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վա</w:t>
      </w:r>
      <w:r w:rsidR="00D0155E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ձևերով: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20452E" w:rsidRPr="00560F45" w:rsidRDefault="0020452E" w:rsidP="00482E9E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 w:cs="Sylfaen"/>
          <w:lang w:val="hy-AM"/>
        </w:rPr>
        <w:t>14</w:t>
      </w:r>
      <w:r w:rsidRPr="00560F45">
        <w:rPr>
          <w:rStyle w:val="Strong"/>
          <w:rFonts w:ascii="GHEA Grapalat" w:hAnsi="GHEA Grapalat" w:cs="Sylfaen"/>
          <w:lang w:val="hy-AM"/>
        </w:rPr>
        <w:t xml:space="preserve">.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Օրենսգրքի 59-րդ հոդվածի 5-րդ մասի </w:t>
      </w:r>
      <w:r w:rsidR="00542515" w:rsidRPr="00560F45">
        <w:rPr>
          <w:rStyle w:val="Strong"/>
          <w:rFonts w:ascii="GHEA Grapalat" w:hAnsi="GHEA Grapalat" w:cs="Sylfaen"/>
          <w:b w:val="0"/>
          <w:lang w:val="hy-AM"/>
        </w:rPr>
        <w:t>երկրորդ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 պարբերությու</w:t>
      </w:r>
      <w:r w:rsidR="00542515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560F45">
        <w:rPr>
          <w:rStyle w:val="Strong"/>
          <w:rFonts w:ascii="GHEA Grapalat" w:hAnsi="GHEA Grapalat" w:cs="Sylfaen"/>
          <w:b w:val="0"/>
          <w:lang w:val="hy-AM"/>
        </w:rPr>
        <w:t>նում </w:t>
      </w:r>
      <w:r w:rsidRPr="00560F45">
        <w:rPr>
          <w:rFonts w:ascii="GHEA Grapalat" w:hAnsi="GHEA Grapalat" w:cs="Sylfaen"/>
          <w:bCs/>
          <w:lang w:val="hy-AM"/>
        </w:rPr>
        <w:t>Օրենս</w:t>
      </w:r>
      <w:r w:rsidR="00335ED8" w:rsidRPr="00560F45">
        <w:rPr>
          <w:rFonts w:ascii="GHEA Grapalat" w:hAnsi="GHEA Grapalat" w:cs="Sylfaen"/>
          <w:bCs/>
          <w:lang w:val="hy-AM"/>
        </w:rPr>
        <w:softHyphen/>
      </w:r>
      <w:r w:rsidRPr="00560F45">
        <w:rPr>
          <w:rFonts w:ascii="GHEA Grapalat" w:hAnsi="GHEA Grapalat" w:cs="Sylfaen"/>
          <w:bCs/>
          <w:lang w:val="hy-AM"/>
        </w:rPr>
        <w:t>գրքի 60-րդ հոդվածով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 բառերը փոխարինել Օրենսգրքի 60-րդ հոդվածի 1-ին մասի 1-ին և 2-րդ կետերով</w:t>
      </w:r>
      <w:r w:rsidR="00B56B20" w:rsidRPr="00560F45">
        <w:rPr>
          <w:rStyle w:val="Strong"/>
          <w:rFonts w:ascii="GHEA Grapalat" w:hAnsi="GHEA Grapalat" w:cs="Sylfaen"/>
          <w:b w:val="0"/>
          <w:lang w:val="hy-AM"/>
        </w:rPr>
        <w:t xml:space="preserve"> բառերով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8374A5" w:rsidRPr="00560F45" w:rsidRDefault="008374A5" w:rsidP="00482E9E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 w:cs="Sylfaen"/>
          <w:lang w:val="hy-AM"/>
        </w:rPr>
        <w:t>15</w:t>
      </w:r>
      <w:r w:rsidRPr="00560F45">
        <w:rPr>
          <w:rStyle w:val="Strong"/>
          <w:rFonts w:ascii="GHEA Grapalat" w:hAnsi="GHEA Grapalat" w:cs="Sylfaen"/>
          <w:lang w:val="hy-AM"/>
        </w:rPr>
        <w:t xml:space="preserve">.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Օրենսգրքի 59-րդ, 254-րդ և 255-րդ հոդվածներում</w:t>
      </w:r>
      <w:r w:rsidRPr="00560F45">
        <w:rPr>
          <w:rStyle w:val="Strong"/>
          <w:rFonts w:ascii="GHEA Grapalat" w:hAnsi="GHEA Grapalat" w:cs="Sylfaen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«58,35 միլիոն» բառերը փոխարինել «115 միլիոն» բառերով: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704EDE" w:rsidRPr="00560F45" w:rsidRDefault="000411C0" w:rsidP="00482E9E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ru-RU"/>
        </w:rPr>
      </w:pPr>
      <w:r w:rsidRPr="00560F4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 w:cs="Sylfaen"/>
          <w:lang w:val="en-US"/>
        </w:rPr>
        <w:t>16</w:t>
      </w:r>
      <w:r w:rsidRPr="00560F45">
        <w:rPr>
          <w:rStyle w:val="Strong"/>
          <w:rFonts w:ascii="GHEA Grapalat" w:hAnsi="GHEA Grapalat" w:cs="Sylfaen"/>
          <w:lang w:val="hy-AM"/>
        </w:rPr>
        <w:t xml:space="preserve">.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Օրենսգրքի 62-</w:t>
      </w:r>
      <w:r w:rsidR="0020452E" w:rsidRPr="00560F45">
        <w:rPr>
          <w:rStyle w:val="Strong"/>
          <w:rFonts w:ascii="GHEA Grapalat" w:hAnsi="GHEA Grapalat" w:cs="Sylfaen"/>
          <w:b w:val="0"/>
          <w:lang w:val="hy-AM"/>
        </w:rPr>
        <w:t xml:space="preserve">րդ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հոդվածի</w:t>
      </w:r>
      <w:r w:rsidR="00704EDE" w:rsidRPr="00560F45">
        <w:rPr>
          <w:rStyle w:val="Strong"/>
          <w:rFonts w:ascii="GHEA Grapalat" w:hAnsi="GHEA Grapalat" w:cs="Sylfaen"/>
          <w:b w:val="0"/>
          <w:lang w:val="ru-RU"/>
        </w:rPr>
        <w:t>՝</w:t>
      </w:r>
    </w:p>
    <w:p w:rsidR="00482E9E" w:rsidRPr="00560F45" w:rsidRDefault="00704EDE" w:rsidP="00482E9E">
      <w:pPr>
        <w:pStyle w:val="NormalWeb"/>
        <w:numPr>
          <w:ilvl w:val="0"/>
          <w:numId w:val="38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ru-RU"/>
        </w:rPr>
        <w:t xml:space="preserve">11-րդ մասի </w:t>
      </w:r>
      <w:r w:rsidR="007F5F3B" w:rsidRPr="00560F45">
        <w:rPr>
          <w:rStyle w:val="Strong"/>
          <w:rFonts w:ascii="GHEA Grapalat" w:hAnsi="GHEA Grapalat" w:cs="Sylfaen"/>
          <w:b w:val="0"/>
          <w:lang w:val="hy-AM"/>
        </w:rPr>
        <w:t>երկրորդ</w:t>
      </w:r>
      <w:r w:rsidRPr="00560F45">
        <w:rPr>
          <w:rStyle w:val="Strong"/>
          <w:rFonts w:ascii="GHEA Grapalat" w:hAnsi="GHEA Grapalat" w:cs="Sylfaen"/>
          <w:b w:val="0"/>
          <w:lang w:val="ru-RU"/>
        </w:rPr>
        <w:t xml:space="preserve"> պարբերությունում </w:t>
      </w:r>
      <w:r w:rsidRPr="00560F45">
        <w:rPr>
          <w:rFonts w:ascii="GHEA Grapalat" w:hAnsi="GHEA Grapalat" w:cs="Sylfaen"/>
          <w:bCs/>
          <w:lang w:val="en-US"/>
        </w:rPr>
        <w:t>ենթակա</w:t>
      </w:r>
      <w:r w:rsidRPr="00560F45">
        <w:rPr>
          <w:rFonts w:ascii="GHEA Grapalat" w:hAnsi="GHEA Grapalat" w:cs="Sylfaen"/>
          <w:bCs/>
          <w:lang w:val="ru-RU"/>
        </w:rPr>
        <w:t xml:space="preserve"> </w:t>
      </w:r>
      <w:r w:rsidRPr="00560F45">
        <w:rPr>
          <w:rFonts w:ascii="GHEA Grapalat" w:hAnsi="GHEA Grapalat" w:cs="Sylfaen"/>
          <w:bCs/>
          <w:lang w:val="en-US"/>
        </w:rPr>
        <w:t>չէ</w:t>
      </w:r>
      <w:r w:rsidRPr="00560F45">
        <w:rPr>
          <w:rFonts w:ascii="GHEA Grapalat" w:hAnsi="GHEA Grapalat" w:cs="Sylfaen"/>
          <w:bCs/>
          <w:lang w:val="ru-RU"/>
        </w:rPr>
        <w:t xml:space="preserve"> </w:t>
      </w:r>
      <w:r w:rsidRPr="00560F45">
        <w:rPr>
          <w:rFonts w:ascii="GHEA Grapalat" w:hAnsi="GHEA Grapalat" w:cs="Sylfaen"/>
          <w:bCs/>
          <w:lang w:val="en-US"/>
        </w:rPr>
        <w:t>ԱԱՀ</w:t>
      </w:r>
      <w:r w:rsidRPr="00560F45">
        <w:rPr>
          <w:rFonts w:ascii="GHEA Grapalat" w:hAnsi="GHEA Grapalat" w:cs="Sylfaen"/>
          <w:bCs/>
          <w:lang w:val="ru-RU"/>
        </w:rPr>
        <w:t>-</w:t>
      </w:r>
      <w:r w:rsidRPr="00560F45">
        <w:rPr>
          <w:rFonts w:ascii="GHEA Grapalat" w:hAnsi="GHEA Grapalat" w:cs="Sylfaen"/>
          <w:bCs/>
          <w:lang w:val="en-US"/>
        </w:rPr>
        <w:t>ով</w:t>
      </w:r>
      <w:r w:rsidRPr="00560F45">
        <w:rPr>
          <w:rFonts w:ascii="GHEA Grapalat" w:hAnsi="GHEA Grapalat" w:cs="Sylfaen"/>
          <w:bCs/>
          <w:lang w:val="ru-RU"/>
        </w:rPr>
        <w:t xml:space="preserve"> </w:t>
      </w:r>
      <w:r w:rsidRPr="00560F45">
        <w:rPr>
          <w:rFonts w:ascii="GHEA Grapalat" w:hAnsi="GHEA Grapalat" w:cs="Sylfaen"/>
          <w:bCs/>
          <w:lang w:val="en-US"/>
        </w:rPr>
        <w:t>հարկման</w:t>
      </w:r>
      <w:r w:rsidRPr="00560F45">
        <w:rPr>
          <w:rStyle w:val="Strong"/>
          <w:rFonts w:ascii="GHEA Grapalat" w:hAnsi="GHEA Grapalat" w:cs="Sylfaen"/>
          <w:b w:val="0"/>
          <w:lang w:val="ru-RU"/>
        </w:rPr>
        <w:t> բառե</w:t>
      </w:r>
      <w:r w:rsidR="007F5F3B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560F45">
        <w:rPr>
          <w:rStyle w:val="Strong"/>
          <w:rFonts w:ascii="GHEA Grapalat" w:hAnsi="GHEA Grapalat" w:cs="Sylfaen"/>
          <w:b w:val="0"/>
          <w:lang w:val="ru-RU"/>
        </w:rPr>
        <w:t>րից հետո լրացնել </w:t>
      </w:r>
      <w:r w:rsidRPr="00560F45">
        <w:rPr>
          <w:rFonts w:ascii="GHEA Grapalat" w:hAnsi="GHEA Grapalat" w:cs="Sylfaen"/>
          <w:bCs/>
          <w:lang w:val="hy-AM"/>
        </w:rPr>
        <w:t>կամ ենթակա է ԱԱՀ-ի 0 տոկոս դրույքաչափով հարկման</w:t>
      </w:r>
      <w:r w:rsidRPr="00560F45">
        <w:rPr>
          <w:rStyle w:val="Strong"/>
          <w:rFonts w:ascii="GHEA Grapalat" w:hAnsi="GHEA Grapalat" w:cs="Sylfaen"/>
          <w:b w:val="0"/>
          <w:lang w:val="ru-RU"/>
        </w:rPr>
        <w:t> բառերը.</w:t>
      </w:r>
    </w:p>
    <w:p w:rsidR="000411C0" w:rsidRPr="00560F45" w:rsidRDefault="000411C0" w:rsidP="00482E9E">
      <w:pPr>
        <w:pStyle w:val="NormalWeb"/>
        <w:numPr>
          <w:ilvl w:val="0"/>
          <w:numId w:val="38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19-րդ մասի 3-րդ կետում 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դրամական արտահայտությամբ բառերից հետո լրաց</w:t>
      </w:r>
      <w:r w:rsidR="00335ED8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նել , ինչպես նաև վարկերի (փոխառու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թյուն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ների) տրամադրման պահին միանվագ գանձ</w:t>
      </w:r>
      <w:r w:rsidR="00335ED8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7F5F3B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վող՝ վարկի (փոխառության) տրամադրման վճարը, վարկի սպասարկման (այդ թվում՝ մոնիտորինգի) համար որոշակի պար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բերա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կա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նու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թյամբ գանձվող վճարները, վար</w:t>
      </w:r>
      <w:r w:rsidR="00335ED8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կա</w:t>
      </w:r>
      <w:r w:rsidR="00335ED8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յին հայտի ուսումնասիրության համար գանձվող վճարը, վարկային հաշիվների բաց</w:t>
      </w:r>
      <w:r w:rsidR="00335ED8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t>ման, վարման և սպասարկման համար գանձվող վճար</w:t>
      </w:r>
      <w:r w:rsidR="00F9134E" w:rsidRPr="00560F45">
        <w:rPr>
          <w:rStyle w:val="Strong"/>
          <w:rFonts w:ascii="GHEA Grapalat" w:hAnsi="GHEA Grapalat" w:cs="Sylfaen"/>
          <w:b w:val="0"/>
          <w:lang w:val="hy-AM"/>
        </w:rPr>
        <w:softHyphen/>
        <w:t>ները բառերը:</w:t>
      </w:r>
    </w:p>
    <w:p w:rsidR="008C12D2" w:rsidRPr="00560F45" w:rsidRDefault="008C12D2" w:rsidP="00335ED8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D8247A" w:rsidRPr="00560F45" w:rsidRDefault="00DE759F" w:rsidP="00282861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 w:cs="Sylfaen"/>
          <w:lang w:val="hy-AM"/>
        </w:rPr>
        <w:t>17</w:t>
      </w:r>
      <w:r w:rsidRPr="00560F45">
        <w:rPr>
          <w:rStyle w:val="Strong"/>
          <w:rFonts w:ascii="GHEA Grapalat" w:hAnsi="GHEA Grapalat" w:cs="Sylfaen"/>
          <w:lang w:val="hy-AM"/>
        </w:rPr>
        <w:t>.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 Օրենսգրքի </w:t>
      </w:r>
      <w:r w:rsidR="00BE08E9" w:rsidRPr="00560F45">
        <w:rPr>
          <w:rStyle w:val="Strong"/>
          <w:rFonts w:ascii="GHEA Grapalat" w:hAnsi="GHEA Grapalat" w:cs="Sylfaen"/>
          <w:b w:val="0"/>
          <w:lang w:val="hy-AM"/>
        </w:rPr>
        <w:t>64-րդ հոդվածի 2-րդ մասի</w:t>
      </w:r>
      <w:r w:rsidR="00D8247A" w:rsidRPr="00560F45">
        <w:rPr>
          <w:rStyle w:val="Strong"/>
          <w:rFonts w:ascii="GHEA Grapalat" w:hAnsi="GHEA Grapalat" w:cs="Sylfaen"/>
          <w:b w:val="0"/>
          <w:lang w:val="hy-AM"/>
        </w:rPr>
        <w:t>՝</w:t>
      </w:r>
    </w:p>
    <w:p w:rsidR="00252D8C" w:rsidRPr="00560F45" w:rsidRDefault="00D8247A" w:rsidP="00BF59B7">
      <w:pPr>
        <w:pStyle w:val="NormalWeb"/>
        <w:numPr>
          <w:ilvl w:val="0"/>
          <w:numId w:val="39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23-րդ կետում </w:t>
      </w:r>
      <w:r w:rsidRPr="00560F45">
        <w:rPr>
          <w:rFonts w:ascii="GHEA Grapalat" w:hAnsi="GHEA Grapalat" w:cs="Sylfaen"/>
          <w:bCs/>
          <w:lang w:val="hy-AM"/>
        </w:rPr>
        <w:t>ծառայությունների մատուցումը,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 xml:space="preserve"> բառերից հետո լրացնել ազատ տնտեսական գոտու </w:t>
      </w:r>
      <w:r w:rsidR="00F75CA6" w:rsidRPr="00560F45">
        <w:rPr>
          <w:rStyle w:val="Strong"/>
          <w:rFonts w:ascii="GHEA Grapalat" w:hAnsi="GHEA Grapalat" w:cs="Sylfaen"/>
          <w:b w:val="0"/>
          <w:lang w:val="hy-AM"/>
        </w:rPr>
        <w:t xml:space="preserve">կազմակերպչի և ազատ տնտեսական գոտու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շահագործողի համար աշխատանքների կատարումը, բառերը.</w:t>
      </w:r>
    </w:p>
    <w:p w:rsidR="00DE759F" w:rsidRPr="00560F45" w:rsidRDefault="00E9773E" w:rsidP="00EF5AD9">
      <w:pPr>
        <w:pStyle w:val="NormalWeb"/>
        <w:numPr>
          <w:ilvl w:val="0"/>
          <w:numId w:val="39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30</w:t>
      </w:r>
      <w:r w:rsidR="00BE08E9" w:rsidRPr="00560F45">
        <w:rPr>
          <w:rStyle w:val="Strong"/>
          <w:rFonts w:ascii="GHEA Grapalat" w:hAnsi="GHEA Grapalat" w:cs="Sylfaen"/>
          <w:b w:val="0"/>
          <w:lang w:val="hy-AM"/>
        </w:rPr>
        <w:t>-րդ կետ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ում (այդ թվում՝ ինտերնետ շահումով խաղերի) բառերից հետո լրաց</w:t>
      </w:r>
      <w:r w:rsidR="00EF5AD9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="00252D8C" w:rsidRPr="00560F45">
        <w:rPr>
          <w:rStyle w:val="Strong"/>
          <w:rFonts w:ascii="GHEA Grapalat" w:hAnsi="GHEA Grapalat" w:cs="Sylfaen"/>
          <w:b w:val="0"/>
          <w:lang w:val="hy-AM"/>
        </w:rPr>
        <w:softHyphen/>
      </w:r>
      <w:r w:rsidRPr="00560F45">
        <w:rPr>
          <w:rStyle w:val="Strong"/>
          <w:rFonts w:ascii="GHEA Grapalat" w:hAnsi="GHEA Grapalat" w:cs="Sylfaen"/>
          <w:b w:val="0"/>
          <w:lang w:val="hy-AM"/>
        </w:rPr>
        <w:t>նել , տոտալիզատորի և ինտերնետ տոտալիզատորի բառերը:</w:t>
      </w:r>
    </w:p>
    <w:p w:rsidR="008C12D2" w:rsidRPr="00560F45" w:rsidRDefault="008C12D2" w:rsidP="00252D8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920804" w:rsidRPr="00560F45" w:rsidRDefault="00920804" w:rsidP="00EF5AD9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lastRenderedPageBreak/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5B5D18" w:rsidRPr="00560F45">
        <w:rPr>
          <w:rStyle w:val="Strong"/>
          <w:rFonts w:ascii="GHEA Grapalat" w:hAnsi="GHEA Grapalat"/>
          <w:lang w:val="hy-AM"/>
        </w:rPr>
        <w:t>18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Օրենսգրքի 70-րդ հոդվածի 2-րդ մասի </w:t>
      </w:r>
      <w:r w:rsidR="00E21D66" w:rsidRPr="00560F45">
        <w:rPr>
          <w:rStyle w:val="Strong"/>
          <w:rFonts w:ascii="GHEA Grapalat" w:hAnsi="GHEA Grapalat"/>
          <w:b w:val="0"/>
          <w:lang w:val="hy-AM"/>
        </w:rPr>
        <w:t>երկրորդ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պարբերության 5-րդ կետից հանել «</w:t>
      </w:r>
      <w:r w:rsidRPr="00560F45">
        <w:rPr>
          <w:rFonts w:ascii="GHEA Grapalat" w:hAnsi="GHEA Grapalat" w:cs="GHEA Grapalat"/>
          <w:bCs/>
          <w:lang w:val="hy-AM"/>
        </w:rPr>
        <w:t>կամ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արտոնագրային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հարկ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վճարող՝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արտոնագրային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հարկով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հարկ</w:t>
      </w:r>
      <w:r w:rsidR="00E21D66" w:rsidRPr="00560F45">
        <w:rPr>
          <w:rFonts w:ascii="GHEA Grapalat" w:hAnsi="GHEA Grapalat" w:cs="GHEA Grapalat"/>
          <w:bCs/>
          <w:lang w:val="hy-AM"/>
        </w:rPr>
        <w:softHyphen/>
      </w:r>
      <w:r w:rsidRPr="00560F45">
        <w:rPr>
          <w:rFonts w:ascii="GHEA Grapalat" w:hAnsi="GHEA Grapalat" w:cs="GHEA Grapalat"/>
          <w:bCs/>
          <w:lang w:val="hy-AM"/>
        </w:rPr>
        <w:t>ման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օբյեկտ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համար</w:t>
      </w:r>
      <w:r w:rsidR="00252D8C" w:rsidRPr="00560F45">
        <w:rPr>
          <w:rFonts w:ascii="GHEA Grapalat" w:hAnsi="GHEA Grapalat" w:cs="GHEA Grapalat"/>
          <w:bCs/>
          <w:lang w:val="hy-AM"/>
        </w:rPr>
        <w:softHyphen/>
      </w:r>
      <w:r w:rsidRPr="00560F45">
        <w:rPr>
          <w:rFonts w:ascii="GHEA Grapalat" w:hAnsi="GHEA Grapalat" w:cs="GHEA Grapalat"/>
          <w:bCs/>
          <w:lang w:val="hy-AM"/>
        </w:rPr>
        <w:t>վող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գործունեության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տեսակների</w:t>
      </w:r>
      <w:r w:rsidRPr="00560F45">
        <w:rPr>
          <w:rFonts w:ascii="GHEA Grapalat" w:hAnsi="GHEA Grapalat"/>
          <w:bCs/>
          <w:lang w:val="hy-AM"/>
        </w:rPr>
        <w:t xml:space="preserve"> </w:t>
      </w:r>
      <w:r w:rsidRPr="00560F45">
        <w:rPr>
          <w:rFonts w:ascii="GHEA Grapalat" w:hAnsi="GHEA Grapalat" w:cs="GHEA Grapalat"/>
          <w:bCs/>
          <w:lang w:val="hy-AM"/>
        </w:rPr>
        <w:t>մասով</w:t>
      </w:r>
      <w:r w:rsidRPr="00560F45">
        <w:rPr>
          <w:rStyle w:val="Strong"/>
          <w:rFonts w:ascii="GHEA Grapalat" w:hAnsi="GHEA Grapalat"/>
          <w:b w:val="0"/>
          <w:lang w:val="hy-AM"/>
        </w:rPr>
        <w:t>» բառերը:</w:t>
      </w:r>
    </w:p>
    <w:p w:rsidR="008C12D2" w:rsidRPr="00560F45" w:rsidRDefault="008C12D2" w:rsidP="00252D8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lang w:val="hy-AM"/>
        </w:rPr>
      </w:pPr>
    </w:p>
    <w:p w:rsidR="004A5C7C" w:rsidRPr="00560F45" w:rsidRDefault="004A5C7C" w:rsidP="00EF5AD9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lang w:val="hy-AM"/>
        </w:rPr>
        <w:t xml:space="preserve">Հոդված </w:t>
      </w:r>
      <w:r w:rsidR="005B5D18" w:rsidRPr="00560F45">
        <w:rPr>
          <w:rStyle w:val="Strong"/>
          <w:rFonts w:ascii="GHEA Grapalat" w:hAnsi="GHEA Grapalat"/>
          <w:lang w:val="hy-AM"/>
        </w:rPr>
        <w:t>19</w:t>
      </w:r>
      <w:r w:rsidRPr="00560F45">
        <w:rPr>
          <w:rStyle w:val="Strong"/>
          <w:rFonts w:ascii="GHEA Grapalat" w:hAnsi="GHEA Grapalat"/>
          <w:lang w:val="hy-AM"/>
        </w:rPr>
        <w:t>.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Օրենսգրքի 71-րդ հոդվածի 1-ին մասի 3-րդ կետի </w:t>
      </w:r>
      <w:r w:rsidR="000E2C51" w:rsidRPr="00560F45">
        <w:rPr>
          <w:rStyle w:val="Strong"/>
          <w:rFonts w:ascii="GHEA Grapalat" w:hAnsi="GHEA Grapalat"/>
          <w:b w:val="0"/>
          <w:lang w:val="hy-AM"/>
        </w:rPr>
        <w:t>գ ենթակետը շարա</w:t>
      </w:r>
      <w:r w:rsidR="00252D8C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EF5AD9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="000E2C51" w:rsidRPr="00560F45">
        <w:rPr>
          <w:rStyle w:val="Strong"/>
          <w:rFonts w:ascii="GHEA Grapalat" w:hAnsi="GHEA Grapalat"/>
          <w:b w:val="0"/>
          <w:lang w:val="hy-AM"/>
        </w:rPr>
        <w:t>դրել հետևյալ խմբագրությամբ.</w:t>
      </w:r>
    </w:p>
    <w:p w:rsidR="000E2C51" w:rsidRPr="00560F45" w:rsidRDefault="000E2C51" w:rsidP="00EF5AD9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գ.</w:t>
      </w:r>
      <w:r w:rsidRPr="00560F45">
        <w:rPr>
          <w:rFonts w:ascii="GHEA Grapalat" w:eastAsiaTheme="minorHAnsi" w:hAnsi="GHEA Grapalat" w:cstheme="minorBidi"/>
        </w:rPr>
        <w:t xml:space="preserve"> </w:t>
      </w:r>
      <w:r w:rsidRPr="00560F45">
        <w:rPr>
          <w:rFonts w:ascii="GHEA Grapalat" w:hAnsi="GHEA Grapalat"/>
          <w:bCs/>
          <w:lang w:val="hy-AM"/>
        </w:rPr>
        <w:t>ԵՏՄ միասնական մաքսային օրենսդրությամբ կամ Օրենսգրքով սահմանված կար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գով ապրանքների ներմուծման ճշտված հարկային հայտարարագիր ներկայացնելու դեպ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քում՝ ներմուծման ճշտված հարկային հայտարարագրի ներկայացման և ԱԱՀ-ի լրա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ցու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ցիչ գումարների վճարման օրերն ընդգրկող հաշվետու ժամանակաշրջանի, իսկ այդ օրերը տարբեր հաշվետու ժամանակաշրջաններում ներառված լինելու դեպքում՝ դրանցից վեր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ջին</w:t>
      </w:r>
      <w:r w:rsidR="00552C37" w:rsidRPr="00560F45">
        <w:rPr>
          <w:rFonts w:ascii="GHEA Grapalat" w:hAnsi="GHEA Grapalat"/>
          <w:bCs/>
          <w:lang w:val="hy-AM"/>
        </w:rPr>
        <w:t>ը</w:t>
      </w:r>
      <w:r w:rsidRPr="00560F45">
        <w:rPr>
          <w:rFonts w:ascii="GHEA Grapalat" w:hAnsi="GHEA Grapalat"/>
          <w:bCs/>
          <w:lang w:val="hy-AM"/>
        </w:rPr>
        <w:t xml:space="preserve"> ընդգրկող հաշվետու ժամանակաշրջանի համար հարկային մարմին ներկայաց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վող ԱԱՀ-ի և ակցիզային հարկի միասնական հաշվարկով՝ հաշվանցման (պակասեցման) ենթակա ԱԱՀ-ի լրացուցիչ գումարի մասով, եթե սույն ենթակետով այլ բան սահմանված չէ: ԵՏՄ միասնական մաքսային օրենսդրությամբ կամ Օրենսգրքով սահմանված կարգով ապրանքների ներմուծման ճշտված հարկային հայտարարագիրը մինչև հաշվետու ժամա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նա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կաշրջանի համար ԱԱՀ-ի և ակցիզային հարկի միասնական հաշվարկի ներկայացման համար Օրենսգրքի 75-րդ հոդվածի 1-ին մասով սահմանված վերջնաժամկետի օրը ներառ</w:t>
      </w:r>
      <w:r w:rsidR="00EF5AD9" w:rsidRPr="00560F45">
        <w:rPr>
          <w:rFonts w:ascii="GHEA Grapalat" w:hAnsi="GHEA Grapalat"/>
          <w:bCs/>
          <w:lang w:val="hy-AM"/>
        </w:rPr>
        <w:softHyphen/>
      </w:r>
      <w:r w:rsidR="00252D8C" w:rsidRPr="00560F45">
        <w:rPr>
          <w:rFonts w:ascii="GHEA Grapalat" w:hAnsi="GHEA Grapalat"/>
          <w:bCs/>
          <w:lang w:val="hy-AM"/>
        </w:rPr>
        <w:softHyphen/>
      </w:r>
      <w:r w:rsidR="00552C37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յալ ներկայացնելու և մինչև այդ օրը ԱԱՀ-ի լրացուցիչ գումարները վճարված լինելու դեպքում ներմուծման ճշտված հարկային հայտարարագրով արտացոլված ԱԱՀ-ի լրա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ցուցիչ գումարները հաշվանցվում են տվյալ հաշվետու ժամանակաշրջանի համար հար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կային մարմին ներկայացվող ԱԱՀ-ի և ակցիզային հարկի միասնական հաշվար</w:t>
      </w:r>
      <w:r w:rsidR="00252D8C"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t>կով.</w:t>
      </w:r>
      <w:r w:rsidRPr="00560F45">
        <w:rPr>
          <w:rStyle w:val="Strong"/>
          <w:rFonts w:ascii="GHEA Grapalat" w:hAnsi="GHEA Grapalat"/>
          <w:b w:val="0"/>
          <w:lang w:val="hy-AM"/>
        </w:rPr>
        <w:t>:</w:t>
      </w:r>
    </w:p>
    <w:p w:rsidR="008C12D2" w:rsidRPr="00560F45" w:rsidRDefault="008C12D2" w:rsidP="00252D8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C315FB" w:rsidRPr="00560F45" w:rsidRDefault="00C315FB" w:rsidP="00EF5AD9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EF5AD9" w:rsidRPr="00560F45">
        <w:rPr>
          <w:rStyle w:val="Strong"/>
          <w:rFonts w:ascii="GHEA Grapalat" w:hAnsi="GHEA Grapalat"/>
          <w:lang w:val="hy-AM"/>
        </w:rPr>
        <w:t>20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Օրենսգրքի 74-րդ հոդվածի 2-րդ մասի 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t>երկրորդ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պարբե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րու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թյու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նում</w:t>
      </w:r>
      <w:r w:rsidR="003D48A4" w:rsidRPr="00560F45">
        <w:rPr>
          <w:rStyle w:val="Strong"/>
          <w:rFonts w:ascii="GHEA Grapalat" w:hAnsi="GHEA Grapalat"/>
          <w:b w:val="0"/>
          <w:lang w:val="hy-AM"/>
        </w:rPr>
        <w:t>,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348-րդ հոդվածի 1-ին և 8-րդ մասերում</w:t>
      </w:r>
      <w:r w:rsidR="003D48A4" w:rsidRPr="00560F45">
        <w:rPr>
          <w:rStyle w:val="Strong"/>
          <w:rFonts w:ascii="GHEA Grapalat" w:hAnsi="GHEA Grapalat"/>
          <w:b w:val="0"/>
          <w:lang w:val="hy-AM"/>
        </w:rPr>
        <w:t xml:space="preserve"> և 449-րդ հոդվածի 1-ին մասում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կիսամյակին բառը փոխարինել եռամս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յա</w:t>
      </w:r>
      <w:r w:rsidR="00D52320" w:rsidRPr="00560F45">
        <w:rPr>
          <w:rStyle w:val="Strong"/>
          <w:rFonts w:ascii="GHEA Grapalat" w:hAnsi="GHEA Grapalat"/>
          <w:b w:val="0"/>
          <w:lang w:val="hy-AM"/>
        </w:rPr>
        <w:softHyphen/>
      </w:r>
      <w:r w:rsidRPr="00560F45">
        <w:rPr>
          <w:rStyle w:val="Strong"/>
          <w:rFonts w:ascii="GHEA Grapalat" w:hAnsi="GHEA Grapalat"/>
          <w:b w:val="0"/>
          <w:lang w:val="hy-AM"/>
        </w:rPr>
        <w:t>կին բառով:</w:t>
      </w:r>
    </w:p>
    <w:p w:rsidR="008C12D2" w:rsidRPr="00560F45" w:rsidRDefault="008C12D2" w:rsidP="00252D8C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lang w:val="hy-AM"/>
        </w:rPr>
      </w:pPr>
    </w:p>
    <w:p w:rsidR="00BE567C" w:rsidRPr="00560F45" w:rsidRDefault="00BE567C" w:rsidP="00B027B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Style w:val="Strong"/>
          <w:rFonts w:ascii="GHEA Grapalat" w:hAnsi="GHEA Grapalat" w:cs="Sylfaen"/>
          <w:lang w:val="hy-AM"/>
        </w:rPr>
        <w:t>Հոդված</w:t>
      </w:r>
      <w:r w:rsidRPr="00560F45">
        <w:rPr>
          <w:rStyle w:val="Strong"/>
          <w:rFonts w:ascii="GHEA Grapalat" w:hAnsi="GHEA Grapalat"/>
          <w:lang w:val="hy-AM"/>
        </w:rPr>
        <w:t xml:space="preserve"> </w:t>
      </w:r>
      <w:r w:rsidR="00B027BE" w:rsidRPr="00560F45">
        <w:rPr>
          <w:rStyle w:val="Strong"/>
          <w:rFonts w:ascii="GHEA Grapalat" w:hAnsi="GHEA Grapalat"/>
          <w:lang w:val="hy-AM"/>
        </w:rPr>
        <w:t>21</w:t>
      </w:r>
      <w:r w:rsidRPr="00560F45">
        <w:rPr>
          <w:rStyle w:val="Strong"/>
          <w:rFonts w:ascii="GHEA Grapalat" w:hAnsi="GHEA Grapalat"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>Օրենսգրքի 85-րդ հոդվածը շարադրել հետևյալ խմբագրությամբ.</w:t>
      </w:r>
    </w:p>
    <w:p w:rsidR="00BE567C" w:rsidRPr="00560F45" w:rsidRDefault="00BE567C" w:rsidP="00B027B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Հոդված 85. Ակցիզային հարկով հարկման բազան</w:t>
      </w:r>
    </w:p>
    <w:p w:rsidR="00C97B5E" w:rsidRPr="00560F45" w:rsidRDefault="00C97B5E" w:rsidP="00B027BE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1. Օրենսգրքի 84-րդ հոդվածով սահմանված՝ ակցիզային հարկով հարկման օբյեկտ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27B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վող գործարքների և (կամ) գործառնությունների դեպքում ակցիզային հարկով հարկ</w:t>
      </w:r>
      <w:r w:rsidR="00B027B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բազա է համարվում ապրանքի քանակը (ծավալը)` արտահայտված Օրենսգրքի 88-րդ հոդվածով սահմանված՝ չափման բնա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իրա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միավորներով:</w:t>
      </w:r>
      <w:r w:rsidR="00B027BE" w:rsidRPr="00560F45"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:rsidR="008C12D2" w:rsidRPr="00560F45" w:rsidRDefault="008C12D2" w:rsidP="00252D8C">
      <w:pPr>
        <w:shd w:val="clear" w:color="auto" w:fill="FFFFFF"/>
        <w:spacing w:after="0" w:line="360" w:lineRule="auto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262262" w:rsidRPr="00560F45" w:rsidRDefault="006C4A27" w:rsidP="00EB5B4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60F45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560F4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9C6298" w:rsidRPr="00560F45">
        <w:rPr>
          <w:rStyle w:val="Strong"/>
          <w:rFonts w:ascii="GHEA Grapalat" w:hAnsi="GHEA Grapalat"/>
          <w:sz w:val="24"/>
          <w:szCs w:val="24"/>
          <w:lang w:val="hy-AM"/>
        </w:rPr>
        <w:t>22</w:t>
      </w:r>
      <w:r w:rsidRPr="00560F45">
        <w:rPr>
          <w:rStyle w:val="Strong"/>
          <w:rFonts w:ascii="GHEA Grapalat" w:hAnsi="GHEA Grapalat"/>
          <w:sz w:val="24"/>
          <w:szCs w:val="24"/>
          <w:lang w:val="hy-AM"/>
        </w:rPr>
        <w:t>.</w:t>
      </w:r>
      <w:r w:rsidR="00FE331B" w:rsidRPr="00560F4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E331B" w:rsidRPr="00560F45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Օրենսգրքի </w:t>
      </w:r>
      <w:r w:rsidR="00737400" w:rsidRPr="00560F45">
        <w:rPr>
          <w:rFonts w:ascii="GHEA Grapalat" w:hAnsi="GHEA Grapalat"/>
          <w:sz w:val="24"/>
          <w:szCs w:val="24"/>
          <w:lang w:val="hy-AM"/>
        </w:rPr>
        <w:t>87-րդ հոդվածի 1-ին մասում</w:t>
      </w:r>
      <w:r w:rsidR="00262262" w:rsidRPr="00560F45">
        <w:rPr>
          <w:rFonts w:ascii="GHEA Grapalat" w:hAnsi="GHEA Grapalat"/>
          <w:sz w:val="24"/>
          <w:szCs w:val="24"/>
          <w:lang w:val="hy-AM"/>
        </w:rPr>
        <w:t>՝</w:t>
      </w:r>
    </w:p>
    <w:p w:rsidR="00737400" w:rsidRPr="00560F45" w:rsidRDefault="00737400" w:rsidP="00EB5B42">
      <w:pPr>
        <w:pStyle w:val="NormalWeb"/>
        <w:numPr>
          <w:ilvl w:val="0"/>
          <w:numId w:val="8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լրացնել հետևյալ բովանդակությամբ 14-րդ</w:t>
      </w:r>
      <w:r w:rsidR="00262262"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/>
          <w:lang w:val="hy-AM"/>
        </w:rPr>
        <w:t>կետ.</w:t>
      </w:r>
    </w:p>
    <w:p w:rsidR="00737400" w:rsidRPr="00560F45" w:rsidRDefault="00737400" w:rsidP="00EB5B4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«14) ըմպելիքը:».</w:t>
      </w:r>
    </w:p>
    <w:p w:rsidR="00262262" w:rsidRPr="00560F45" w:rsidRDefault="00262262" w:rsidP="00EB5B42">
      <w:pPr>
        <w:pStyle w:val="NormalWeb"/>
        <w:numPr>
          <w:ilvl w:val="0"/>
          <w:numId w:val="8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լրացնել հետևյալ բովանդակությամբ նոր պարբերություն.</w:t>
      </w:r>
    </w:p>
    <w:p w:rsidR="00262262" w:rsidRPr="00560F45" w:rsidRDefault="00262262" w:rsidP="00EB5B4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«Սույն մասի</w:t>
      </w:r>
      <w:r w:rsidR="00103645" w:rsidRPr="00560F45">
        <w:rPr>
          <w:rFonts w:ascii="GHEA Grapalat" w:hAnsi="GHEA Grapalat"/>
          <w:lang w:val="hy-AM"/>
        </w:rPr>
        <w:t xml:space="preserve"> 14</w:t>
      </w:r>
      <w:r w:rsidRPr="00560F45">
        <w:rPr>
          <w:rFonts w:ascii="GHEA Grapalat" w:hAnsi="GHEA Grapalat"/>
          <w:lang w:val="hy-AM"/>
        </w:rPr>
        <w:t xml:space="preserve">-րդ կետի կիրառության իմաստով՝ ըմպելիք </w:t>
      </w:r>
      <w:r w:rsidR="00103645" w:rsidRPr="00560F45">
        <w:rPr>
          <w:rFonts w:ascii="GHEA Grapalat" w:hAnsi="GHEA Grapalat"/>
          <w:lang w:val="hy-AM"/>
        </w:rPr>
        <w:t>են</w:t>
      </w:r>
      <w:r w:rsidRPr="00560F45">
        <w:rPr>
          <w:rFonts w:ascii="GHEA Grapalat" w:hAnsi="GHEA Grapalat"/>
          <w:lang w:val="hy-AM"/>
        </w:rPr>
        <w:t xml:space="preserve"> համարվում 100 գրամ </w:t>
      </w:r>
      <w:r w:rsidR="0078010D" w:rsidRPr="00560F45">
        <w:rPr>
          <w:rFonts w:ascii="GHEA Grapalat" w:hAnsi="GHEA Grapalat"/>
          <w:lang w:val="hy-AM"/>
        </w:rPr>
        <w:t xml:space="preserve">ծավալի </w:t>
      </w:r>
      <w:r w:rsidRPr="00560F45">
        <w:rPr>
          <w:rFonts w:ascii="GHEA Grapalat" w:hAnsi="GHEA Grapalat"/>
          <w:lang w:val="hy-AM"/>
        </w:rPr>
        <w:t>մեջ հինգ և ավել գրամ շաքար պարունակող</w:t>
      </w:r>
      <w:r w:rsidR="00876C4F" w:rsidRPr="00560F45">
        <w:rPr>
          <w:rFonts w:ascii="GHEA Grapalat" w:hAnsi="GHEA Grapalat"/>
          <w:lang w:val="hy-AM"/>
        </w:rPr>
        <w:t>, գազավորված</w:t>
      </w:r>
      <w:r w:rsidRPr="00560F45">
        <w:rPr>
          <w:rFonts w:ascii="GHEA Grapalat" w:hAnsi="GHEA Grapalat"/>
          <w:lang w:val="hy-AM"/>
        </w:rPr>
        <w:t>՝ ԱՏԳ ԱԱ 2202 ապրան</w:t>
      </w:r>
      <w:r w:rsidR="00EB5B42" w:rsidRPr="00560F45">
        <w:rPr>
          <w:rFonts w:ascii="GHEA Grapalat" w:hAnsi="GHEA Grapalat"/>
          <w:lang w:val="hy-AM"/>
        </w:rPr>
        <w:softHyphen/>
      </w:r>
      <w:r w:rsidR="0078010D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քա</w:t>
      </w:r>
      <w:r w:rsidR="0078010D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յին դիր</w:t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քին դասվող ապրանքները:»:</w:t>
      </w:r>
    </w:p>
    <w:p w:rsidR="008C12D2" w:rsidRPr="00560F45" w:rsidRDefault="008C12D2" w:rsidP="00252D8C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24B8B" w:rsidRPr="00560F45" w:rsidRDefault="00524B8B" w:rsidP="00982365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560F45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982365" w:rsidRPr="00560F45">
        <w:rPr>
          <w:rFonts w:ascii="GHEA Grapalat" w:hAnsi="GHEA Grapalat" w:cs="Sylfaen"/>
          <w:b/>
          <w:sz w:val="24"/>
          <w:szCs w:val="24"/>
          <w:lang w:val="hy-AM"/>
        </w:rPr>
        <w:t>23</w:t>
      </w:r>
      <w:r w:rsidRPr="00560F45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560F45">
        <w:rPr>
          <w:rFonts w:ascii="GHEA Grapalat" w:hAnsi="GHEA Grapalat" w:cs="Sylfaen"/>
          <w:sz w:val="24"/>
          <w:szCs w:val="24"/>
          <w:lang w:val="hy-AM"/>
        </w:rPr>
        <w:t xml:space="preserve"> Օրենսգրքի 88-րդ հոդվածը շարադրել հետևյալ խմբագրությամբ.</w:t>
      </w:r>
    </w:p>
    <w:p w:rsidR="00524B8B" w:rsidRPr="00560F45" w:rsidRDefault="00524B8B" w:rsidP="00982365">
      <w:pPr>
        <w:spacing w:after="0"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560F45">
        <w:rPr>
          <w:rFonts w:ascii="GHEA Grapalat" w:hAnsi="GHEA Grapalat" w:cs="Sylfaen"/>
          <w:b/>
          <w:sz w:val="24"/>
          <w:szCs w:val="24"/>
          <w:lang w:val="hy-AM"/>
        </w:rPr>
        <w:t>Հոդված 88.</w:t>
      </w:r>
      <w:r w:rsidRPr="00560F45">
        <w:rPr>
          <w:rStyle w:val="Strong"/>
          <w:rFonts w:ascii="GHEA Grapalat" w:hAnsi="GHEA Grapalat" w:cstheme="minorBidi"/>
          <w:sz w:val="24"/>
          <w:szCs w:val="24"/>
          <w:shd w:val="clear" w:color="auto" w:fill="FFFFFF"/>
          <w:lang w:val="hy-AM"/>
        </w:rPr>
        <w:t xml:space="preserve"> </w:t>
      </w:r>
      <w:r w:rsidRPr="00560F45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Ակցիզային հարկի դրույքաչափերը</w:t>
      </w:r>
    </w:p>
    <w:p w:rsidR="00524B8B" w:rsidRPr="00560F45" w:rsidRDefault="00524B8B" w:rsidP="00982365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0F45">
        <w:rPr>
          <w:rFonts w:ascii="GHEA Grapalat" w:hAnsi="GHEA Grapalat" w:cs="Sylfaen"/>
          <w:sz w:val="24"/>
          <w:szCs w:val="24"/>
          <w:lang w:val="hy-AM"/>
        </w:rPr>
        <w:t>Օրենսգրքի 84-րդ հոդվածով սահմանված՝ ակցիզային հարկով հարկման օբյեկտ համար</w:t>
      </w:r>
      <w:r w:rsidR="00252D8C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վող գործարքների ու գործառնությունների</w:t>
      </w:r>
      <w:r w:rsidR="006260B9" w:rsidRPr="00560F45">
        <w:rPr>
          <w:rFonts w:ascii="GHEA Grapalat" w:hAnsi="GHEA Grapalat" w:cs="Sylfaen"/>
          <w:sz w:val="24"/>
          <w:szCs w:val="24"/>
          <w:lang w:val="hy-AM"/>
        </w:rPr>
        <w:t xml:space="preserve"> (բացառությամբ ԱՏԳ ԱԱ 2208 և 2402 ապրանքային դիրքերին դասվող ապրանքների մասով իրականացվող գործարք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6260B9" w:rsidRPr="00560F45">
        <w:rPr>
          <w:rFonts w:ascii="GHEA Grapalat" w:hAnsi="GHEA Grapalat" w:cs="Sylfaen"/>
          <w:sz w:val="24"/>
          <w:szCs w:val="24"/>
          <w:lang w:val="hy-AM"/>
        </w:rPr>
        <w:t>ների և գործառնությունների)</w:t>
      </w:r>
      <w:r w:rsidRPr="00560F45">
        <w:rPr>
          <w:rFonts w:ascii="GHEA Grapalat" w:hAnsi="GHEA Grapalat" w:cs="Sylfaen"/>
          <w:sz w:val="24"/>
          <w:szCs w:val="24"/>
          <w:lang w:val="hy-AM"/>
        </w:rPr>
        <w:t xml:space="preserve"> հարկման բազայի նկատմամբ ակցի</w:t>
      </w:r>
      <w:r w:rsidR="00252D8C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զա</w:t>
      </w:r>
      <w:r w:rsidR="00252D8C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յին հարկը հաշ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վարկ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վում է սույն մասով սահմանված դրույքաչափերի և սույն հոդվածի 2-րդ մասով սահ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ման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Pr="00560F45">
        <w:rPr>
          <w:rFonts w:ascii="GHEA Grapalat" w:hAnsi="GHEA Grapalat" w:cs="Sylfaen"/>
          <w:sz w:val="24"/>
          <w:szCs w:val="24"/>
          <w:lang w:val="hy-AM"/>
        </w:rPr>
        <w:t>ված՝ ակցիզային հարկի հաշվարկման գործակցի արտադրյալով</w:t>
      </w:r>
      <w:r w:rsidR="00967F2C" w:rsidRPr="00560F45">
        <w:rPr>
          <w:rFonts w:ascii="GHEA Grapalat" w:hAnsi="GHEA Grapalat" w:cs="Sylfaen"/>
          <w:sz w:val="24"/>
          <w:szCs w:val="24"/>
          <w:lang w:val="hy-AM"/>
        </w:rPr>
        <w:t xml:space="preserve">: ԱՏԳ ԱԱ 2208 </w:t>
      </w:r>
      <w:r w:rsidR="00967F2C" w:rsidRPr="00560F45">
        <w:rPr>
          <w:rFonts w:ascii="GHEA Grapalat" w:eastAsia="Times New Roman" w:hAnsi="GHEA Grapalat"/>
          <w:sz w:val="24"/>
          <w:szCs w:val="24"/>
        </w:rPr>
        <w:t>(բացա</w:t>
      </w:r>
      <w:r w:rsidR="00593C25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67F2C" w:rsidRPr="00560F45">
        <w:rPr>
          <w:rFonts w:ascii="GHEA Grapalat" w:eastAsia="Times New Roman" w:hAnsi="GHEA Grapalat"/>
          <w:sz w:val="24"/>
          <w:szCs w:val="24"/>
        </w:rPr>
        <w:t>ռությամբ 2208 90 330 0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2208 90 380 0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2208 90 480 0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2208 20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2208 30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967F2C" w:rsidRPr="00560F45">
        <w:rPr>
          <w:rFonts w:ascii="GHEA Grapalat" w:eastAsia="Times New Roman" w:hAnsi="GHEA Grapalat"/>
          <w:sz w:val="24"/>
          <w:szCs w:val="24"/>
        </w:rPr>
        <w:br/>
        <w:t>2208 40)</w:t>
      </w:r>
      <w:r w:rsidR="00967F2C" w:rsidRPr="00560F45">
        <w:rPr>
          <w:rFonts w:ascii="GHEA Grapalat" w:hAnsi="GHEA Grapalat" w:cs="Sylfaen"/>
          <w:sz w:val="24"/>
          <w:szCs w:val="24"/>
          <w:lang w:val="hy-AM"/>
        </w:rPr>
        <w:t xml:space="preserve"> և 2402 </w:t>
      </w:r>
      <w:r w:rsidR="00967F2C" w:rsidRPr="00560F45">
        <w:rPr>
          <w:rFonts w:ascii="GHEA Grapalat" w:eastAsia="Times New Roman" w:hAnsi="GHEA Grapalat"/>
          <w:sz w:val="24"/>
          <w:szCs w:val="24"/>
        </w:rPr>
        <w:t>(բացառությամբ 2402 10 00011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2402 90 00011</w:t>
      </w:r>
      <w:r w:rsidR="00967F2C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967F2C" w:rsidRPr="00560F45">
        <w:rPr>
          <w:rFonts w:ascii="GHEA Grapalat" w:eastAsia="Times New Roman" w:hAnsi="GHEA Grapalat"/>
          <w:sz w:val="24"/>
          <w:szCs w:val="24"/>
        </w:rPr>
        <w:t>2402 10 00012</w:t>
      </w:r>
      <w:r w:rsidR="00967F2C" w:rsidRPr="00560F45">
        <w:rPr>
          <w:rFonts w:ascii="GHEA Grapalat" w:eastAsia="Times New Roman" w:hAnsi="GHEA Grapalat"/>
          <w:sz w:val="24"/>
          <w:szCs w:val="24"/>
        </w:rPr>
        <w:br/>
        <w:t>2402 90 00012)</w:t>
      </w:r>
      <w:r w:rsidR="00967F2C" w:rsidRPr="00560F45">
        <w:rPr>
          <w:rFonts w:ascii="GHEA Grapalat" w:hAnsi="GHEA Grapalat" w:cs="Sylfaen"/>
          <w:sz w:val="24"/>
          <w:szCs w:val="24"/>
          <w:lang w:val="hy-AM"/>
        </w:rPr>
        <w:t xml:space="preserve"> ապրանքային դիրքերին դասվող ապրանքների մասով իրականացվող գոր</w:t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2F3126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967F2C" w:rsidRPr="00560F45">
        <w:rPr>
          <w:rFonts w:ascii="GHEA Grapalat" w:hAnsi="GHEA Grapalat" w:cs="Sylfaen"/>
          <w:sz w:val="24"/>
          <w:szCs w:val="24"/>
          <w:lang w:val="hy-AM"/>
        </w:rPr>
        <w:t>ծարքների և գործառնությունների հարկման բազայի նկատմամբ ակցիզային հարկը հաշ</w:t>
      </w:r>
      <w:r w:rsidR="002F3126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593C25" w:rsidRPr="00560F45">
        <w:rPr>
          <w:rFonts w:ascii="GHEA Grapalat" w:hAnsi="GHEA Grapalat" w:cs="Sylfaen"/>
          <w:sz w:val="24"/>
          <w:szCs w:val="24"/>
          <w:lang w:val="hy-AM"/>
        </w:rPr>
        <w:softHyphen/>
      </w:r>
      <w:r w:rsidR="00967F2C" w:rsidRPr="00560F45">
        <w:rPr>
          <w:rFonts w:ascii="GHEA Grapalat" w:hAnsi="GHEA Grapalat" w:cs="Sylfaen"/>
          <w:sz w:val="24"/>
          <w:szCs w:val="24"/>
          <w:lang w:val="hy-AM"/>
        </w:rPr>
        <w:t>վարկվում է սույն մասով սահմանված դրույքաչափերով:</w:t>
      </w:r>
    </w:p>
    <w:tbl>
      <w:tblPr>
        <w:tblW w:w="110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977"/>
        <w:gridCol w:w="1897"/>
        <w:gridCol w:w="1080"/>
        <w:gridCol w:w="1080"/>
        <w:gridCol w:w="1081"/>
        <w:gridCol w:w="1080"/>
        <w:gridCol w:w="1081"/>
      </w:tblGrid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vMerge w:val="restart"/>
            <w:shd w:val="clear" w:color="auto" w:fill="FFFFFF"/>
            <w:hideMark/>
          </w:tcPr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 xml:space="preserve">Ապրանքի ծածկագիրը՝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ըստ ԱՏԳԱԱ-ի</w:t>
            </w:r>
          </w:p>
        </w:tc>
        <w:tc>
          <w:tcPr>
            <w:tcW w:w="1582" w:type="dxa"/>
            <w:vMerge w:val="restart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Ապրանքախմբի անվանումը</w:t>
            </w:r>
          </w:p>
        </w:tc>
        <w:tc>
          <w:tcPr>
            <w:tcW w:w="1946" w:type="dxa"/>
            <w:vMerge w:val="restart"/>
            <w:shd w:val="clear" w:color="auto" w:fill="FFFFFF"/>
            <w:hideMark/>
          </w:tcPr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Հարկման </w:t>
            </w:r>
          </w:p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բազայի </w:t>
            </w:r>
          </w:p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չափման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միավորը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Ակցիզային հարկի դրույքաչափերը</w:t>
            </w:r>
            <w:r w:rsidR="0081648A" w:rsidRPr="00560F45">
              <w:rPr>
                <w:rFonts w:ascii="GHEA Grapalat" w:eastAsia="Times New Roman" w:hAnsi="GHEA Grapalat"/>
              </w:rPr>
              <w:t xml:space="preserve"> (դրամ)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vMerge/>
            <w:shd w:val="clear" w:color="auto" w:fill="FFFFFF"/>
            <w:vAlign w:val="center"/>
            <w:hideMark/>
          </w:tcPr>
          <w:p w:rsidR="00524B8B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582" w:type="dxa"/>
            <w:vMerge/>
            <w:shd w:val="clear" w:color="auto" w:fill="FFFFFF"/>
            <w:vAlign w:val="center"/>
            <w:hideMark/>
          </w:tcPr>
          <w:p w:rsidR="00524B8B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946" w:type="dxa"/>
            <w:vMerge/>
            <w:shd w:val="clear" w:color="auto" w:fill="FFFFFF"/>
            <w:vAlign w:val="center"/>
            <w:hideMark/>
          </w:tcPr>
          <w:p w:rsidR="00524B8B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2019 թվականի հուլիսի</w:t>
            </w:r>
            <w:r w:rsidRPr="00560F45">
              <w:rPr>
                <w:rFonts w:ascii="GHEA Grapalat" w:eastAsia="Times New Roman" w:hAnsi="GHEA Grapalat"/>
              </w:rPr>
              <w:br/>
              <w:t>1-ից</w:t>
            </w: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2020 թվականի հունվարի</w:t>
            </w:r>
            <w:r w:rsidRPr="00560F45">
              <w:rPr>
                <w:rFonts w:ascii="GHEA Grapalat" w:eastAsia="Times New Roman" w:hAnsi="GHEA Grapalat"/>
              </w:rPr>
              <w:br/>
              <w:t>1-ից</w:t>
            </w:r>
          </w:p>
        </w:tc>
        <w:tc>
          <w:tcPr>
            <w:tcW w:w="1129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2021 թվականի հունվարի</w:t>
            </w:r>
            <w:r w:rsidRPr="00560F45">
              <w:rPr>
                <w:rFonts w:ascii="GHEA Grapalat" w:eastAsia="Times New Roman" w:hAnsi="GHEA Grapalat"/>
              </w:rPr>
              <w:br/>
              <w:t>1-ից</w:t>
            </w: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2022 թվականի հունվարի</w:t>
            </w:r>
            <w:r w:rsidRPr="00560F45">
              <w:rPr>
                <w:rFonts w:ascii="GHEA Grapalat" w:eastAsia="Times New Roman" w:hAnsi="GHEA Grapalat"/>
              </w:rPr>
              <w:br/>
              <w:t>1-ից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2023 թվականի հունվարի</w:t>
            </w:r>
            <w:r w:rsidRPr="00560F45">
              <w:rPr>
                <w:rFonts w:ascii="GHEA Grapalat" w:eastAsia="Times New Roman" w:hAnsi="GHEA Grapalat"/>
              </w:rPr>
              <w:br/>
              <w:t>1-ից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lastRenderedPageBreak/>
              <w:t>2207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էթիլային</w:t>
            </w:r>
            <w:r w:rsidRPr="00560F45">
              <w:rPr>
                <w:rFonts w:ascii="GHEA Grapalat" w:eastAsia="Times New Roman" w:hAnsi="GHEA Grapalat"/>
              </w:rPr>
              <w:br/>
              <w:t>սպիրտ</w:t>
            </w:r>
          </w:p>
        </w:tc>
        <w:tc>
          <w:tcPr>
            <w:tcW w:w="1946" w:type="dxa"/>
            <w:shd w:val="clear" w:color="auto" w:fill="FFFFFF"/>
            <w:hideMark/>
          </w:tcPr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1 լիտր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(100 տոկոսանոց սպիրտի վերահաշվարկով)</w:t>
            </w: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2000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2600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3380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4400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5700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2208 (բացառությամբ 2208 90 330 0</w:t>
            </w:r>
            <w:r w:rsidRPr="00560F45">
              <w:rPr>
                <w:rFonts w:ascii="GHEA Grapalat" w:eastAsia="Times New Roman" w:hAnsi="GHEA Grapalat"/>
              </w:rPr>
              <w:br/>
              <w:t>2208 90 380 0</w:t>
            </w:r>
            <w:r w:rsidRPr="00560F45">
              <w:rPr>
                <w:rFonts w:ascii="GHEA Grapalat" w:eastAsia="Times New Roman" w:hAnsi="GHEA Grapalat"/>
              </w:rPr>
              <w:br/>
              <w:t>2208 90 480 0</w:t>
            </w:r>
            <w:r w:rsidRPr="00560F45">
              <w:rPr>
                <w:rFonts w:ascii="GHEA Grapalat" w:eastAsia="Times New Roman" w:hAnsi="GHEA Grapalat"/>
              </w:rPr>
              <w:br/>
              <w:t>2208 20</w:t>
            </w:r>
            <w:r w:rsidRPr="00560F45">
              <w:rPr>
                <w:rFonts w:ascii="GHEA Grapalat" w:eastAsia="Times New Roman" w:hAnsi="GHEA Grapalat"/>
              </w:rPr>
              <w:br/>
              <w:t>2208 30</w:t>
            </w:r>
            <w:r w:rsidRPr="00560F45">
              <w:rPr>
                <w:rFonts w:ascii="GHEA Grapalat" w:eastAsia="Times New Roman" w:hAnsi="GHEA Grapalat"/>
              </w:rPr>
              <w:br/>
              <w:t>2208 40)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սպիրտային խմիչքներ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1200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1560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2030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2640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81648A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3430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2208 90 330 0</w:t>
            </w:r>
            <w:r w:rsidRPr="00560F45">
              <w:rPr>
                <w:rFonts w:ascii="GHEA Grapalat" w:eastAsia="Times New Roman" w:hAnsi="GHEA Grapalat"/>
              </w:rPr>
              <w:br/>
              <w:t>2208 90 380 0</w:t>
            </w:r>
            <w:r w:rsidRPr="00560F45">
              <w:rPr>
                <w:rFonts w:ascii="GHEA Grapalat" w:eastAsia="Times New Roman" w:hAnsi="GHEA Grapalat"/>
              </w:rPr>
              <w:br/>
              <w:t>2208 90 480 0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պտուղներից և (կամ) հատապտուղ</w:t>
            </w:r>
            <w:r w:rsidR="0081648A" w:rsidRPr="00560F45">
              <w:rPr>
                <w:rFonts w:ascii="GHEA Grapalat" w:eastAsia="Times New Roman" w:hAnsi="GHEA Grapalat"/>
              </w:rPr>
              <w:softHyphen/>
            </w:r>
            <w:r w:rsidRPr="00560F45">
              <w:rPr>
                <w:rFonts w:ascii="GHEA Grapalat" w:eastAsia="Times New Roman" w:hAnsi="GHEA Grapalat"/>
              </w:rPr>
              <w:t>ներից պատրաստված օղի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93C2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80</w:t>
            </w:r>
            <w:r w:rsidR="00C64AD5" w:rsidRPr="00560F45">
              <w:rPr>
                <w:rFonts w:ascii="GHEA Grapalat" w:eastAsia="Times New Roman" w:hAnsi="GHEA Grapalat"/>
              </w:rPr>
              <w:t>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2208 20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կոնյակ, բրենդի և այլ սպիրտային թրմեր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81648A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1 լիտր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(100-տոկոսանոց սպիրտի վերահաշվարկով)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4060EA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ա. 1-ից մինչև 3 տարի, ներառյալ՝ հնացման ժամկետ ունեցող խմիչքի համար` 3000</w:t>
            </w:r>
          </w:p>
          <w:p w:rsidR="004060EA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բ. 4-ից մինչև 5 տարի, ներառյալ՝ հնացման ժամկետ ունեցող խմիչքի</w:t>
            </w:r>
            <w:r w:rsidR="004060EA" w:rsidRPr="00560F45">
              <w:rPr>
                <w:rFonts w:ascii="GHEA Grapalat" w:eastAsia="Times New Roman" w:hAnsi="GHEA Grapalat"/>
              </w:rPr>
              <w:t xml:space="preserve"> </w:t>
            </w:r>
            <w:r w:rsidRPr="00560F45">
              <w:rPr>
                <w:rFonts w:ascii="GHEA Grapalat" w:eastAsia="Times New Roman" w:hAnsi="GHEA Grapalat"/>
              </w:rPr>
              <w:t>համար` 3500</w:t>
            </w:r>
          </w:p>
          <w:p w:rsidR="004060EA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գ. 6-ից մինչև 10 տարի, ներառյալ՝ հնացման ժամկետ ունեցող խմիչքի</w:t>
            </w:r>
            <w:r w:rsidR="004060EA" w:rsidRPr="00560F45">
              <w:rPr>
                <w:rFonts w:ascii="GHEA Grapalat" w:eastAsia="Times New Roman" w:hAnsi="GHEA Grapalat"/>
              </w:rPr>
              <w:t xml:space="preserve"> </w:t>
            </w:r>
            <w:r w:rsidRPr="00560F45">
              <w:rPr>
                <w:rFonts w:ascii="GHEA Grapalat" w:eastAsia="Times New Roman" w:hAnsi="GHEA Grapalat"/>
              </w:rPr>
              <w:t>համար` 6000</w:t>
            </w:r>
          </w:p>
          <w:p w:rsidR="004060EA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դ. 11-ից մինչև 15 տարի, ներառյալ՝ հնացման ժամկետ ունեցող խմիչքի</w:t>
            </w:r>
            <w:r w:rsidR="004060EA" w:rsidRPr="00560F45">
              <w:rPr>
                <w:rFonts w:ascii="GHEA Grapalat" w:eastAsia="Times New Roman" w:hAnsi="GHEA Grapalat"/>
              </w:rPr>
              <w:t xml:space="preserve"> </w:t>
            </w:r>
            <w:r w:rsidRPr="00560F45">
              <w:rPr>
                <w:rFonts w:ascii="GHEA Grapalat" w:eastAsia="Times New Roman" w:hAnsi="GHEA Grapalat"/>
              </w:rPr>
              <w:t>համար` 8500</w:t>
            </w:r>
          </w:p>
          <w:p w:rsidR="004060EA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ե. 16-ից մինչև 19 տարի, ներառյալ՝ հնացման ժամկետ ունեցող խմիչքի</w:t>
            </w:r>
            <w:r w:rsidR="004060EA" w:rsidRPr="00560F45">
              <w:rPr>
                <w:rFonts w:ascii="GHEA Grapalat" w:eastAsia="Times New Roman" w:hAnsi="GHEA Grapalat"/>
              </w:rPr>
              <w:t xml:space="preserve"> </w:t>
            </w:r>
            <w:r w:rsidRPr="00560F45">
              <w:rPr>
                <w:rFonts w:ascii="GHEA Grapalat" w:eastAsia="Times New Roman" w:hAnsi="GHEA Grapalat"/>
              </w:rPr>
              <w:t>համար` 14000</w:t>
            </w:r>
          </w:p>
          <w:p w:rsidR="00524B8B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զ. 20 և ավելի տարի հնացման ժամկետ ունեցող խմիչքի համար` 22000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C64AD5" w:rsidRPr="00560F45" w:rsidRDefault="00C64AD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2208 30</w:t>
            </w:r>
            <w:r w:rsidRPr="00560F45">
              <w:rPr>
                <w:rFonts w:ascii="GHEA Grapalat" w:eastAsia="Times New Roman" w:hAnsi="GHEA Grapalat"/>
              </w:rPr>
              <w:br/>
              <w:t>2208 40</w:t>
            </w:r>
          </w:p>
        </w:tc>
        <w:tc>
          <w:tcPr>
            <w:tcW w:w="1582" w:type="dxa"/>
            <w:shd w:val="clear" w:color="auto" w:fill="FFFFFF"/>
            <w:hideMark/>
          </w:tcPr>
          <w:p w:rsidR="00C64AD5" w:rsidRPr="00560F45" w:rsidRDefault="00C64AD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վիսկի, ռոմ և այլ սպիրտային թրմեր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C64AD5" w:rsidRPr="00560F45" w:rsidRDefault="00C64AD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C64AD5" w:rsidRPr="00560F45" w:rsidRDefault="00090495" w:rsidP="00A47548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7</w:t>
            </w:r>
            <w:r w:rsidR="00C64AD5" w:rsidRPr="00560F45">
              <w:rPr>
                <w:rFonts w:ascii="GHEA Grapalat" w:eastAsia="Times New Roman" w:hAnsi="GHEA Grapalat"/>
              </w:rPr>
              <w:t>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AA6900" w:rsidRPr="00560F45" w:rsidRDefault="00AA6900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2203</w:t>
            </w:r>
          </w:p>
        </w:tc>
        <w:tc>
          <w:tcPr>
            <w:tcW w:w="1582" w:type="dxa"/>
            <w:shd w:val="clear" w:color="auto" w:fill="FFFFFF"/>
            <w:hideMark/>
          </w:tcPr>
          <w:p w:rsidR="00AA6900" w:rsidRPr="00560F45" w:rsidRDefault="00AA6900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Գարեջուր</w:t>
            </w:r>
          </w:p>
        </w:tc>
        <w:tc>
          <w:tcPr>
            <w:tcW w:w="1946" w:type="dxa"/>
            <w:shd w:val="clear" w:color="auto" w:fill="FFFFFF"/>
            <w:hideMark/>
          </w:tcPr>
          <w:p w:rsidR="00AA6900" w:rsidRPr="00560F45" w:rsidRDefault="00AA6900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</w:tcPr>
          <w:p w:rsidR="00AA6900" w:rsidRPr="00560F45" w:rsidRDefault="00AA6900" w:rsidP="00A47548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130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2204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խաղողի գինի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09049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15</w:t>
            </w:r>
            <w:r w:rsidR="00C64AD5" w:rsidRPr="00560F45">
              <w:rPr>
                <w:rFonts w:ascii="GHEA Grapalat" w:eastAsia="Times New Roman" w:hAnsi="GHEA Grapalat"/>
              </w:rPr>
              <w:t>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lastRenderedPageBreak/>
              <w:t>2205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վերմուտ և խաղողի այլ գինիներ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09049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10</w:t>
            </w:r>
            <w:r w:rsidR="00C64AD5" w:rsidRPr="00560F45">
              <w:rPr>
                <w:rFonts w:ascii="GHEA Grapalat" w:eastAsia="Times New Roman" w:hAnsi="GHEA Grapalat"/>
              </w:rPr>
              <w:t>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2206</w:t>
            </w:r>
            <w:r w:rsidRPr="00560F45">
              <w:rPr>
                <w:rFonts w:ascii="GHEA Grapalat" w:eastAsia="Times New Roman" w:hAnsi="GHEA Grapalat"/>
              </w:rPr>
              <w:br/>
              <w:t>(բացառությամբ 2206 00 390</w:t>
            </w:r>
            <w:r w:rsidRPr="00560F45">
              <w:rPr>
                <w:rFonts w:ascii="GHEA Grapalat" w:eastAsia="Times New Roman" w:hAnsi="GHEA Grapalat"/>
              </w:rPr>
              <w:br/>
              <w:t>2206 00 590</w:t>
            </w:r>
            <w:r w:rsidRPr="00560F45">
              <w:rPr>
                <w:rFonts w:ascii="GHEA Grapalat" w:eastAsia="Times New Roman" w:hAnsi="GHEA Grapalat"/>
              </w:rPr>
              <w:br/>
              <w:t>2206 00 890)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խմորման ենթարկված այլ ըմպելիքներ (խնձորի սիդր, պերրու (տանձի սիդր), մեղրաըմպելիք), բացառությամբ պտղային, հատապտղային, մրգային գինիների և գինենյութի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2206 00 390</w:t>
            </w:r>
            <w:r w:rsidRPr="00560F45">
              <w:rPr>
                <w:rFonts w:ascii="GHEA Grapalat" w:eastAsia="Times New Roman" w:hAnsi="GHEA Grapalat"/>
              </w:rPr>
              <w:br/>
              <w:t>2206 00 590</w:t>
            </w:r>
            <w:r w:rsidRPr="00560F45">
              <w:rPr>
                <w:rFonts w:ascii="GHEA Grapalat" w:eastAsia="Times New Roman" w:hAnsi="GHEA Grapalat"/>
              </w:rPr>
              <w:br/>
              <w:t>2206 00 890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պտղային, հատապտղային, մրգային և այլ գինիներ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</w:t>
            </w:r>
            <w:r w:rsidR="00090495" w:rsidRPr="00560F45">
              <w:rPr>
                <w:rFonts w:ascii="GHEA Grapalat" w:eastAsia="Times New Roman" w:hAnsi="GHEA Grapalat"/>
              </w:rPr>
              <w:t>5</w:t>
            </w:r>
            <w:r w:rsidR="00C64AD5" w:rsidRPr="00560F45">
              <w:rPr>
                <w:rFonts w:ascii="GHEA Grapalat" w:eastAsia="Times New Roman" w:hAnsi="GHEA Grapalat"/>
              </w:rPr>
              <w:t>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2402 (բացառությամբ 2402 10 00011</w:t>
            </w:r>
            <w:r w:rsidRPr="00560F45">
              <w:rPr>
                <w:rFonts w:ascii="GHEA Grapalat" w:eastAsia="Times New Roman" w:hAnsi="GHEA Grapalat"/>
              </w:rPr>
              <w:br/>
              <w:t>2402 90 00011</w:t>
            </w:r>
            <w:r w:rsidRPr="00560F45">
              <w:rPr>
                <w:rFonts w:ascii="GHEA Grapalat" w:eastAsia="Times New Roman" w:hAnsi="GHEA Grapalat"/>
              </w:rPr>
              <w:br/>
              <w:t>2402 10 00012</w:t>
            </w:r>
            <w:r w:rsidRPr="00560F45">
              <w:rPr>
                <w:rFonts w:ascii="GHEA Grapalat" w:eastAsia="Times New Roman" w:hAnsi="GHEA Grapalat"/>
              </w:rPr>
              <w:br/>
              <w:t>2402 90 00012)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ծխախոտի արտադրանք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1000 հատ</w:t>
            </w: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8370</w:t>
            </w:r>
          </w:p>
        </w:tc>
        <w:tc>
          <w:tcPr>
            <w:tcW w:w="1128" w:type="dxa"/>
            <w:shd w:val="clear" w:color="auto" w:fill="FFFFFF"/>
            <w:hideMark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9625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</w:t>
            </w:r>
            <w:r w:rsidRPr="00560F45">
              <w:rPr>
                <w:rFonts w:ascii="GHEA Grapalat" w:eastAsia="Times New Roman" w:hAnsi="GHEA Grapalat"/>
                <w:lang w:val="hy-AM"/>
              </w:rPr>
              <w:t>1070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</w:t>
            </w:r>
            <w:r w:rsidRPr="00560F45">
              <w:rPr>
                <w:rFonts w:ascii="GHEA Grapalat" w:eastAsia="Times New Roman" w:hAnsi="GHEA Grapalat"/>
                <w:lang w:val="hy-AM"/>
              </w:rPr>
              <w:t>2730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</w:t>
            </w:r>
            <w:r w:rsidRPr="00560F45">
              <w:rPr>
                <w:rFonts w:ascii="GHEA Grapalat" w:eastAsia="Times New Roman" w:hAnsi="GHEA Grapalat"/>
                <w:lang w:val="hy-AM"/>
              </w:rPr>
              <w:t>4640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2402 10 00011</w:t>
            </w:r>
            <w:r w:rsidRPr="00560F45">
              <w:rPr>
                <w:rFonts w:ascii="GHEA Grapalat" w:eastAsia="Times New Roman" w:hAnsi="GHEA Grapalat"/>
              </w:rPr>
              <w:br/>
              <w:t>2402 90 00011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3D5ED1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Ս</w:t>
            </w:r>
            <w:r w:rsidR="00524B8B" w:rsidRPr="00560F45">
              <w:rPr>
                <w:rFonts w:ascii="GHEA Grapalat" w:eastAsia="Times New Roman" w:hAnsi="GHEA Grapalat"/>
              </w:rPr>
              <w:t>իգար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1000 հատ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605000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2402 10 00012</w:t>
            </w:r>
            <w:r w:rsidRPr="00560F45">
              <w:rPr>
                <w:rFonts w:ascii="GHEA Grapalat" w:eastAsia="Times New Roman" w:hAnsi="GHEA Grapalat"/>
              </w:rPr>
              <w:br/>
              <w:t>2402 90 00012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3D5ED1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Ս</w:t>
            </w:r>
            <w:r w:rsidR="00524B8B" w:rsidRPr="00560F45">
              <w:rPr>
                <w:rFonts w:ascii="GHEA Grapalat" w:eastAsia="Times New Roman" w:hAnsi="GHEA Grapalat"/>
              </w:rPr>
              <w:t>իգարելա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1000 հատ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16500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2403 </w:t>
            </w:r>
            <w:r w:rsidRPr="00560F45">
              <w:rPr>
                <w:rFonts w:ascii="GHEA Grapalat" w:hAnsi="GHEA Grapalat"/>
                <w:lang w:val="hy-AM"/>
              </w:rPr>
              <w:t>(բացառությամբ 2403 99 90 090)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ծխախոտի արդյունաբերական փոխարինիչներ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կգ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1500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2710 19 710 –</w:t>
            </w:r>
            <w:r w:rsidRPr="00560F45">
              <w:rPr>
                <w:rFonts w:ascii="GHEA Grapalat" w:eastAsia="Times New Roman" w:hAnsi="GHEA Grapalat"/>
              </w:rPr>
              <w:br/>
            </w:r>
            <w:r w:rsidRPr="00560F45">
              <w:rPr>
                <w:rFonts w:ascii="GHEA Grapalat" w:eastAsia="Times New Roman" w:hAnsi="GHEA Grapalat"/>
              </w:rPr>
              <w:lastRenderedPageBreak/>
              <w:t>2710 19 980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3403 19 100 0, 3403 19 900 0, 3403 99 000 0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3D5ED1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lastRenderedPageBreak/>
              <w:t>Ք</w:t>
            </w:r>
            <w:r w:rsidR="00524B8B" w:rsidRPr="00560F45">
              <w:rPr>
                <w:rFonts w:ascii="GHEA Grapalat" w:eastAsia="Times New Roman" w:hAnsi="GHEA Grapalat"/>
              </w:rPr>
              <w:t>սայուղ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կգ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C64AD5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600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lastRenderedPageBreak/>
              <w:t>2710 12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3D5ED1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Բ</w:t>
            </w:r>
            <w:r w:rsidR="00524B8B" w:rsidRPr="00560F45">
              <w:rPr>
                <w:rFonts w:ascii="GHEA Grapalat" w:eastAsia="Times New Roman" w:hAnsi="GHEA Grapalat"/>
              </w:rPr>
              <w:t>ենզին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տոննա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40000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0A3D1C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2710</w:t>
            </w:r>
            <w:r w:rsidRPr="00560F45">
              <w:rPr>
                <w:rFonts w:ascii="GHEA Grapalat" w:eastAsia="Times New Roman" w:hAnsi="GHEA Grapalat"/>
              </w:rPr>
              <w:br/>
              <w:t>(բացառությամբ 2710 12</w:t>
            </w:r>
            <w:r w:rsidRPr="00560F45">
              <w:rPr>
                <w:rFonts w:ascii="GHEA Grapalat" w:eastAsia="Times New Roman" w:hAnsi="GHEA Grapalat"/>
              </w:rPr>
              <w:br/>
              <w:t xml:space="preserve">2710 19 710 –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2710 19 980)</w:t>
            </w:r>
          </w:p>
        </w:tc>
        <w:tc>
          <w:tcPr>
            <w:tcW w:w="1582" w:type="dxa"/>
            <w:shd w:val="clear" w:color="auto" w:fill="FFFFFF"/>
            <w:hideMark/>
          </w:tcPr>
          <w:p w:rsidR="000A3D1C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դիզելային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վառելիք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տոննա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13000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2709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հում նավթ,</w:t>
            </w:r>
            <w:r w:rsidRPr="00560F45">
              <w:rPr>
                <w:rFonts w:ascii="GHEA Grapalat" w:eastAsia="Times New Roman" w:hAnsi="GHEA Grapalat"/>
              </w:rPr>
              <w:br/>
              <w:t>նավթամթերքներ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տոննա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2711 (բացառությամբ 2711 11</w:t>
            </w:r>
            <w:r w:rsidRPr="00560F45">
              <w:rPr>
                <w:rFonts w:ascii="GHEA Grapalat" w:eastAsia="Times New Roman" w:hAnsi="GHEA Grapalat"/>
              </w:rPr>
              <w:br/>
              <w:t>2711 21)</w:t>
            </w:r>
          </w:p>
        </w:tc>
        <w:tc>
          <w:tcPr>
            <w:tcW w:w="158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նավթային գազեր և գազանման այլ ածխաջրածիններ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 տոննա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1000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2711 21</w:t>
            </w:r>
          </w:p>
        </w:tc>
        <w:tc>
          <w:tcPr>
            <w:tcW w:w="1582" w:type="dxa"/>
            <w:shd w:val="clear" w:color="auto" w:fill="FFFFFF"/>
            <w:hideMark/>
          </w:tcPr>
          <w:p w:rsidR="000A3D1C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 xml:space="preserve">սեղմված </w:t>
            </w:r>
          </w:p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բնական գազ</w:t>
            </w:r>
          </w:p>
        </w:tc>
        <w:tc>
          <w:tcPr>
            <w:tcW w:w="1946" w:type="dxa"/>
            <w:shd w:val="clear" w:color="auto" w:fill="FFFFFF"/>
            <w:hideMark/>
          </w:tcPr>
          <w:p w:rsidR="00524B8B" w:rsidRPr="00560F45" w:rsidRDefault="00AD7BAD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1 տոննա</w:t>
            </w:r>
          </w:p>
        </w:tc>
        <w:tc>
          <w:tcPr>
            <w:tcW w:w="5642" w:type="dxa"/>
            <w:gridSpan w:val="5"/>
            <w:shd w:val="clear" w:color="auto" w:fill="FFFFFF"/>
            <w:hideMark/>
          </w:tcPr>
          <w:p w:rsidR="00524B8B" w:rsidRPr="00560F45" w:rsidRDefault="00AD7BAD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</w:rPr>
            </w:pPr>
            <w:r w:rsidRPr="00560F45">
              <w:rPr>
                <w:rFonts w:ascii="GHEA Grapalat" w:eastAsia="Times New Roman" w:hAnsi="GHEA Grapalat"/>
              </w:rPr>
              <w:t>34000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</w:tcPr>
          <w:p w:rsidR="00524B8B" w:rsidRPr="00560F45" w:rsidRDefault="00524B8B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0F45">
              <w:rPr>
                <w:rFonts w:ascii="GHEA Grapalat" w:hAnsi="GHEA Grapalat" w:cs="Sylfaen"/>
                <w:sz w:val="22"/>
                <w:szCs w:val="22"/>
                <w:lang w:val="hy-AM"/>
              </w:rPr>
              <w:t>2202</w:t>
            </w:r>
          </w:p>
        </w:tc>
        <w:tc>
          <w:tcPr>
            <w:tcW w:w="1582" w:type="dxa"/>
            <w:shd w:val="clear" w:color="auto" w:fill="FFFFFF"/>
          </w:tcPr>
          <w:p w:rsidR="00524B8B" w:rsidRPr="00560F45" w:rsidRDefault="003D5ED1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</w:rPr>
              <w:t>Ը</w:t>
            </w:r>
            <w:r w:rsidR="00524B8B" w:rsidRPr="00560F45">
              <w:rPr>
                <w:rFonts w:ascii="GHEA Grapalat" w:hAnsi="GHEA Grapalat"/>
                <w:sz w:val="22"/>
                <w:szCs w:val="22"/>
                <w:lang w:val="en-US"/>
              </w:rPr>
              <w:t>մպելիք</w:t>
            </w:r>
          </w:p>
        </w:tc>
        <w:tc>
          <w:tcPr>
            <w:tcW w:w="1946" w:type="dxa"/>
            <w:shd w:val="clear" w:color="auto" w:fill="FFFFFF"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560F45">
              <w:rPr>
                <w:rFonts w:ascii="GHEA Grapalat" w:eastAsia="Times New Roman" w:hAnsi="GHEA Grapalat"/>
                <w:lang w:val="hy-AM"/>
              </w:rPr>
              <w:t>1 լիտր</w:t>
            </w:r>
          </w:p>
        </w:tc>
        <w:tc>
          <w:tcPr>
            <w:tcW w:w="5642" w:type="dxa"/>
            <w:gridSpan w:val="5"/>
            <w:shd w:val="clear" w:color="auto" w:fill="FFFFFF"/>
          </w:tcPr>
          <w:p w:rsidR="00524B8B" w:rsidRPr="00560F45" w:rsidRDefault="00524B8B" w:rsidP="000A3D1C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eastAsia="Times New Roman" w:hAnsi="GHEA Grapalat"/>
              </w:rPr>
              <w:t>30</w:t>
            </w:r>
          </w:p>
        </w:tc>
      </w:tr>
      <w:tr w:rsidR="00560F45" w:rsidRPr="00560F45" w:rsidTr="00560F45">
        <w:trPr>
          <w:tblCellSpacing w:w="0" w:type="dxa"/>
          <w:jc w:val="center"/>
        </w:trPr>
        <w:tc>
          <w:tcPr>
            <w:tcW w:w="1866" w:type="dxa"/>
            <w:shd w:val="clear" w:color="auto" w:fill="FFFFFF"/>
          </w:tcPr>
          <w:p w:rsidR="00524B8B" w:rsidRPr="00560F45" w:rsidRDefault="00524B8B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60F45">
              <w:rPr>
                <w:rFonts w:ascii="GHEA Grapalat" w:hAnsi="GHEA Grapalat" w:cs="Sylfaen"/>
                <w:sz w:val="22"/>
                <w:szCs w:val="22"/>
                <w:lang w:val="hy-AM"/>
              </w:rPr>
              <w:t>2403 99 90 090</w:t>
            </w:r>
          </w:p>
        </w:tc>
        <w:tc>
          <w:tcPr>
            <w:tcW w:w="1582" w:type="dxa"/>
            <w:shd w:val="clear" w:color="auto" w:fill="FFFFFF"/>
          </w:tcPr>
          <w:p w:rsidR="00524B8B" w:rsidRPr="00560F45" w:rsidRDefault="00524B8B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>ծխախոտ</w:t>
            </w:r>
            <w:r w:rsidRPr="00560F45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արտադ</w:t>
            </w: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րանք</w:t>
            </w:r>
          </w:p>
        </w:tc>
        <w:tc>
          <w:tcPr>
            <w:tcW w:w="1946" w:type="dxa"/>
            <w:shd w:val="clear" w:color="auto" w:fill="FFFFFF"/>
          </w:tcPr>
          <w:p w:rsidR="00524B8B" w:rsidRPr="00560F45" w:rsidRDefault="00524B8B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 xml:space="preserve">1000 </w:t>
            </w:r>
            <w:r w:rsidRPr="00560F45">
              <w:rPr>
                <w:rFonts w:ascii="GHEA Grapalat" w:hAnsi="GHEA Grapalat" w:cs="Arial Unicode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0A3D1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>6500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0A3D1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>8000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0A3D1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560F45">
              <w:rPr>
                <w:rFonts w:ascii="GHEA Grapalat" w:hAnsi="GHEA Grapalat"/>
                <w:sz w:val="22"/>
                <w:szCs w:val="22"/>
                <w:lang w:val="hy-AM"/>
              </w:rPr>
              <w:t>9500</w:t>
            </w:r>
          </w:p>
        </w:tc>
        <w:tc>
          <w:tcPr>
            <w:tcW w:w="1128" w:type="dxa"/>
            <w:shd w:val="clear" w:color="auto" w:fill="FFFFFF"/>
          </w:tcPr>
          <w:p w:rsidR="00524B8B" w:rsidRPr="00560F45" w:rsidRDefault="00524B8B" w:rsidP="000A3D1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560F45">
              <w:rPr>
                <w:rFonts w:ascii="GHEA Grapalat" w:hAnsi="GHEA Grapalat"/>
                <w:sz w:val="22"/>
                <w:szCs w:val="22"/>
              </w:rPr>
              <w:t>11210</w:t>
            </w:r>
          </w:p>
        </w:tc>
        <w:tc>
          <w:tcPr>
            <w:tcW w:w="1129" w:type="dxa"/>
            <w:shd w:val="clear" w:color="auto" w:fill="FFFFFF"/>
          </w:tcPr>
          <w:p w:rsidR="00524B8B" w:rsidRPr="00560F45" w:rsidRDefault="00524B8B" w:rsidP="000A3D1C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0F45">
              <w:rPr>
                <w:rFonts w:ascii="GHEA Grapalat" w:hAnsi="GHEA Grapalat"/>
                <w:sz w:val="22"/>
                <w:szCs w:val="22"/>
              </w:rPr>
              <w:t>13230</w:t>
            </w:r>
          </w:p>
        </w:tc>
      </w:tr>
    </w:tbl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60F45">
        <w:rPr>
          <w:rFonts w:ascii="GHEA Grapalat" w:hAnsi="GHEA Grapalat"/>
          <w:sz w:val="24"/>
          <w:szCs w:val="24"/>
          <w:lang w:val="hy-AM"/>
        </w:rPr>
        <w:t>Օրենսգրքի 84-րդ հոդվածով սահմանված՝ ակցիզային հարկով հարկման օբյեկտ համար</w:t>
      </w:r>
      <w:r w:rsidRPr="00560F45">
        <w:rPr>
          <w:rFonts w:ascii="GHEA Grapalat" w:hAnsi="GHEA Grapalat"/>
          <w:sz w:val="24"/>
          <w:szCs w:val="24"/>
          <w:lang w:val="hy-AM"/>
        </w:rPr>
        <w:softHyphen/>
      </w:r>
      <w:r w:rsidRPr="00560F45">
        <w:rPr>
          <w:rFonts w:ascii="GHEA Grapalat" w:hAnsi="GHEA Grapalat"/>
          <w:sz w:val="24"/>
          <w:szCs w:val="24"/>
          <w:lang w:val="hy-AM"/>
        </w:rPr>
        <w:softHyphen/>
        <w:t>վող գործարքների ու գործառնությունների հարկման բազայի նկատմամբ ակցի</w:t>
      </w:r>
      <w:r w:rsidRPr="00560F45">
        <w:rPr>
          <w:rFonts w:ascii="GHEA Grapalat" w:hAnsi="GHEA Grapalat"/>
          <w:sz w:val="24"/>
          <w:szCs w:val="24"/>
          <w:lang w:val="hy-AM"/>
        </w:rPr>
        <w:softHyphen/>
        <w:t>զա</w:t>
      </w:r>
      <w:r w:rsidR="004E4D08" w:rsidRPr="00560F45">
        <w:rPr>
          <w:rFonts w:ascii="GHEA Grapalat" w:hAnsi="GHEA Grapalat"/>
          <w:sz w:val="24"/>
          <w:szCs w:val="24"/>
          <w:lang w:val="hy-AM"/>
        </w:rPr>
        <w:softHyphen/>
      </w:r>
      <w:r w:rsidRPr="00560F45">
        <w:rPr>
          <w:rFonts w:ascii="GHEA Grapalat" w:hAnsi="GHEA Grapalat"/>
          <w:sz w:val="24"/>
          <w:szCs w:val="24"/>
          <w:lang w:val="hy-AM"/>
        </w:rPr>
        <w:t>յին հարկի հաշվարկման նպատակով հիմք են ընդունվում հետևյալ գործակից</w:t>
      </w:r>
      <w:r w:rsidRPr="00560F45">
        <w:rPr>
          <w:rFonts w:ascii="GHEA Grapalat" w:hAnsi="GHEA Grapalat"/>
          <w:sz w:val="24"/>
          <w:szCs w:val="24"/>
          <w:lang w:val="hy-AM"/>
        </w:rPr>
        <w:softHyphen/>
        <w:t>ները.</w:t>
      </w:r>
    </w:p>
    <w:tbl>
      <w:tblPr>
        <w:tblW w:w="978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363"/>
        <w:gridCol w:w="1542"/>
        <w:gridCol w:w="1402"/>
        <w:gridCol w:w="1564"/>
        <w:gridCol w:w="1559"/>
      </w:tblGrid>
      <w:tr w:rsidR="00524B8B" w:rsidRPr="00560F45" w:rsidTr="003079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24B8B" w:rsidRPr="00560F45" w:rsidRDefault="00524B8B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363" w:type="dxa"/>
            <w:shd w:val="clear" w:color="auto" w:fill="FFFFFF"/>
            <w:hideMark/>
          </w:tcPr>
          <w:p w:rsidR="00524B8B" w:rsidRPr="00560F45" w:rsidRDefault="00524B8B" w:rsidP="00B40F27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 xml:space="preserve">2019 թվականի </w:t>
            </w:r>
            <w:r w:rsidR="00B40F27" w:rsidRPr="00560F45">
              <w:rPr>
                <w:rFonts w:ascii="GHEA Grapalat" w:eastAsia="Times New Roman" w:hAnsi="GHEA Grapalat"/>
                <w:sz w:val="24"/>
                <w:szCs w:val="24"/>
              </w:rPr>
              <w:t>սեպտեմ</w:t>
            </w:r>
            <w:r w:rsidR="00B40F27" w:rsidRPr="00560F45">
              <w:rPr>
                <w:rFonts w:ascii="GHEA Grapalat" w:eastAsia="Times New Roman" w:hAnsi="GHEA Grapalat"/>
                <w:sz w:val="24"/>
                <w:szCs w:val="24"/>
              </w:rPr>
              <w:softHyphen/>
              <w:t>բերի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1-ից</w:t>
            </w:r>
          </w:p>
        </w:tc>
        <w:tc>
          <w:tcPr>
            <w:tcW w:w="154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2020 թվականի հունվարի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1-ից</w:t>
            </w:r>
          </w:p>
        </w:tc>
        <w:tc>
          <w:tcPr>
            <w:tcW w:w="1402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2021 թվականի հունվարի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1-ից</w:t>
            </w:r>
          </w:p>
        </w:tc>
        <w:tc>
          <w:tcPr>
            <w:tcW w:w="1564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2022 թվականի հունվարի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1-ից</w:t>
            </w:r>
          </w:p>
        </w:tc>
        <w:tc>
          <w:tcPr>
            <w:tcW w:w="1559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2023 թվականի հունվարի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1-ից</w:t>
            </w:r>
          </w:p>
        </w:tc>
      </w:tr>
      <w:tr w:rsidR="00524B8B" w:rsidRPr="00560F45" w:rsidTr="0030794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hAnsi="GHEA Grapalat"/>
                <w:sz w:val="24"/>
                <w:szCs w:val="24"/>
                <w:lang w:val="hy-AM"/>
              </w:rPr>
              <w:t xml:space="preserve">Ակցիզային հարկի </w:t>
            </w:r>
            <w:r w:rsidRPr="00560F4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հաշվարկման </w:t>
            </w:r>
            <w:r w:rsidRPr="00560F45">
              <w:rPr>
                <w:rFonts w:ascii="GHEA Grapalat" w:hAnsi="GHEA Grapalat"/>
                <w:sz w:val="24"/>
                <w:szCs w:val="24"/>
              </w:rPr>
              <w:t>գործակից</w:t>
            </w:r>
          </w:p>
        </w:tc>
        <w:tc>
          <w:tcPr>
            <w:tcW w:w="1363" w:type="dxa"/>
            <w:shd w:val="clear" w:color="auto" w:fill="FFFFFF"/>
            <w:hideMark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1.0</w:t>
            </w:r>
          </w:p>
        </w:tc>
        <w:tc>
          <w:tcPr>
            <w:tcW w:w="1542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1.0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402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1.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10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1.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524B8B" w:rsidRPr="00560F45" w:rsidRDefault="00524B8B" w:rsidP="008C12D2">
            <w:pPr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1.</w:t>
            </w:r>
            <w:r w:rsidR="00876C4F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</w:t>
            </w:r>
          </w:p>
        </w:tc>
      </w:tr>
    </w:tbl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560F45">
        <w:rPr>
          <w:rFonts w:ascii="GHEA Grapalat" w:eastAsia="Times New Roman" w:hAnsi="GHEA Grapalat"/>
          <w:sz w:val="24"/>
          <w:szCs w:val="24"/>
        </w:rPr>
        <w:lastRenderedPageBreak/>
        <w:t>ԱՏԳ ԱԱ 2208 ծածկագրին դասվող` 40 տոկոսից բարձր սպիրտայնությամբ ապրանք</w:t>
      </w:r>
      <w:r w:rsidR="00BD286E"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ների համար սպիրտայնության 40 տոկոսը գերազանցող յուրաքանչյուր ամբող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ջա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կան տոկոսային կետի համար ակցիզային հարկի դրույքաչափն ավելացվում է 7.5 դրա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մով (բացառությամբ կոնյակի սպիրտի), իսկ մինչև ինը տոկոս (ներառյալ) սպիր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տայ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նու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թյամբ ապրանքների համար ակցիզային հարկը յուրաքանչյուր լիտրի համար սահ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ման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վում է 100 դրամ:</w:t>
      </w:r>
    </w:p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վճարողների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, </w:t>
      </w:r>
      <w:r w:rsidRPr="00560F45">
        <w:rPr>
          <w:rFonts w:ascii="GHEA Grapalat" w:eastAsia="Times New Roman" w:hAnsi="GHEA Grapalat"/>
          <w:sz w:val="24"/>
          <w:szCs w:val="24"/>
        </w:rPr>
        <w:t>ինչպես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նաև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վճարող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չհա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մար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վող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կազմակերպությունների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անհատ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ձեռնարկատերերի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կողմից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ԱՏԳ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2207 </w:t>
      </w:r>
      <w:r w:rsidRPr="00560F45">
        <w:rPr>
          <w:rFonts w:ascii="GHEA Grapalat" w:eastAsia="Times New Roman" w:hAnsi="GHEA Grapalat"/>
          <w:sz w:val="24"/>
          <w:szCs w:val="24"/>
        </w:rPr>
        <w:t>ծած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կա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գրին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դասվող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շշալցված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ԱՏԳ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2208 </w:t>
      </w:r>
      <w:r w:rsidRPr="00560F45">
        <w:rPr>
          <w:rFonts w:ascii="GHEA Grapalat" w:eastAsia="Times New Roman" w:hAnsi="GHEA Grapalat"/>
          <w:sz w:val="24"/>
          <w:szCs w:val="24"/>
        </w:rPr>
        <w:t>ծածկագրին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դասվող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r w:rsidRPr="00560F45">
        <w:rPr>
          <w:rFonts w:ascii="GHEA Grapalat" w:eastAsia="Times New Roman" w:hAnsi="GHEA Grapalat"/>
          <w:sz w:val="24"/>
          <w:szCs w:val="24"/>
        </w:rPr>
        <w:t>բացառությամբ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40 </w:t>
      </w:r>
      <w:r w:rsidRPr="00560F45">
        <w:rPr>
          <w:rFonts w:ascii="GHEA Grapalat" w:eastAsia="Times New Roman" w:hAnsi="GHEA Grapalat"/>
          <w:sz w:val="24"/>
          <w:szCs w:val="24"/>
        </w:rPr>
        <w:t>տոկոս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բարձր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սպիրտայնությամբ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չշշալցված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կոնյակի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, </w:t>
      </w:r>
      <w:r w:rsidRPr="00560F45">
        <w:rPr>
          <w:rFonts w:ascii="GHEA Grapalat" w:eastAsia="Times New Roman" w:hAnsi="GHEA Grapalat"/>
          <w:sz w:val="24"/>
          <w:szCs w:val="24"/>
        </w:rPr>
        <w:t>չշշա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լց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կոնյակի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սպիրտի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ԱՏԳ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2208 20 </w:t>
      </w:r>
      <w:r w:rsidRPr="00560F45">
        <w:rPr>
          <w:rFonts w:ascii="GHEA Grapalat" w:eastAsia="Times New Roman" w:hAnsi="GHEA Grapalat"/>
          <w:sz w:val="24"/>
          <w:szCs w:val="24"/>
        </w:rPr>
        <w:t>ծածկագրին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դասվող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շշալց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) </w:t>
      </w:r>
      <w:r w:rsidRPr="00560F45">
        <w:rPr>
          <w:rFonts w:ascii="GHEA Grapalat" w:eastAsia="Times New Roman" w:hAnsi="GHEA Grapalat"/>
          <w:sz w:val="24"/>
          <w:szCs w:val="24"/>
        </w:rPr>
        <w:t>իրաց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ման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դեպքում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r w:rsidRPr="00560F45">
        <w:rPr>
          <w:rFonts w:ascii="GHEA Grapalat" w:eastAsia="Times New Roman" w:hAnsi="GHEA Grapalat"/>
          <w:sz w:val="24"/>
          <w:szCs w:val="24"/>
        </w:rPr>
        <w:t>այդ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թվում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անհատույց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) </w:t>
      </w:r>
      <w:r w:rsidRPr="00560F45">
        <w:rPr>
          <w:rFonts w:ascii="GHEA Grapalat" w:eastAsia="Times New Roman" w:hAnsi="GHEA Grapalat"/>
          <w:sz w:val="24"/>
          <w:szCs w:val="24"/>
        </w:rPr>
        <w:t>այդ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իրաց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ման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գինը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r w:rsidRPr="00560F45">
        <w:rPr>
          <w:rFonts w:ascii="GHEA Grapalat" w:eastAsia="Times New Roman" w:hAnsi="GHEA Grapalat"/>
          <w:sz w:val="24"/>
          <w:szCs w:val="24"/>
        </w:rPr>
        <w:t>ներառյալ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ակցի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զային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հարկը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ավելացված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արժեքի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հարկը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) </w:t>
      </w:r>
      <w:r w:rsidRPr="00560F45">
        <w:rPr>
          <w:rFonts w:ascii="GHEA Grapalat" w:eastAsia="Times New Roman" w:hAnsi="GHEA Grapalat"/>
          <w:sz w:val="24"/>
          <w:szCs w:val="24"/>
        </w:rPr>
        <w:t>չի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կարող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պակաս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լինել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մեկ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լիտրի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համար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6000 </w:t>
      </w:r>
      <w:r w:rsidRPr="00560F45">
        <w:rPr>
          <w:rFonts w:ascii="GHEA Grapalat" w:eastAsia="Times New Roman" w:hAnsi="GHEA Grapalat"/>
          <w:sz w:val="24"/>
          <w:szCs w:val="24"/>
        </w:rPr>
        <w:t>դրամից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>` 100-</w:t>
      </w:r>
      <w:r w:rsidRPr="00560F45">
        <w:rPr>
          <w:rFonts w:ascii="GHEA Grapalat" w:eastAsia="Times New Roman" w:hAnsi="GHEA Grapalat"/>
          <w:sz w:val="24"/>
          <w:szCs w:val="24"/>
        </w:rPr>
        <w:t>տոկոսանոց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սպիրտի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վերահաշվար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կով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>:</w:t>
      </w:r>
    </w:p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վճարողների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կողմից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ԱՏԳ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2208 20 </w:t>
      </w:r>
      <w:r w:rsidRPr="00560F45">
        <w:rPr>
          <w:rFonts w:ascii="GHEA Grapalat" w:eastAsia="Times New Roman" w:hAnsi="GHEA Grapalat"/>
          <w:sz w:val="24"/>
          <w:szCs w:val="24"/>
        </w:rPr>
        <w:t>ծածկագրին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դասվող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շշա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լց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իրացման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դեպքում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r w:rsidRPr="00560F45">
        <w:rPr>
          <w:rFonts w:ascii="GHEA Grapalat" w:eastAsia="Times New Roman" w:hAnsi="GHEA Grapalat"/>
          <w:sz w:val="24"/>
          <w:szCs w:val="24"/>
        </w:rPr>
        <w:t>այդ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թվում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` </w:t>
      </w:r>
      <w:r w:rsidRPr="00560F45">
        <w:rPr>
          <w:rFonts w:ascii="GHEA Grapalat" w:eastAsia="Times New Roman" w:hAnsi="GHEA Grapalat"/>
          <w:sz w:val="24"/>
          <w:szCs w:val="24"/>
        </w:rPr>
        <w:t>անհատույց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) </w:t>
      </w:r>
      <w:r w:rsidRPr="00560F45">
        <w:rPr>
          <w:rFonts w:ascii="GHEA Grapalat" w:eastAsia="Times New Roman" w:hAnsi="GHEA Grapalat"/>
          <w:sz w:val="24"/>
          <w:szCs w:val="24"/>
        </w:rPr>
        <w:t>այդ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ապրանքների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իրաց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ման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գինը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r w:rsidRPr="00560F45">
        <w:rPr>
          <w:rFonts w:ascii="GHEA Grapalat" w:eastAsia="Times New Roman" w:hAnsi="GHEA Grapalat"/>
          <w:sz w:val="24"/>
          <w:szCs w:val="24"/>
        </w:rPr>
        <w:t>առանց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ավելացված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արժեքի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>) 100-</w:t>
      </w:r>
      <w:r w:rsidRPr="00560F45">
        <w:rPr>
          <w:rFonts w:ascii="GHEA Grapalat" w:eastAsia="Times New Roman" w:hAnsi="GHEA Grapalat"/>
          <w:sz w:val="24"/>
          <w:szCs w:val="24"/>
        </w:rPr>
        <w:t>տոկո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սա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նոց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սպիրտի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վերահաշվարկով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չի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կարող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պակաս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լինել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մեկ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լիտրի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համար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>`</w:t>
      </w:r>
    </w:p>
    <w:p w:rsidR="004E4D08" w:rsidRPr="00560F45" w:rsidRDefault="00524B8B" w:rsidP="00263A34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560F45">
        <w:rPr>
          <w:rFonts w:ascii="GHEA Grapalat" w:eastAsia="Times New Roman" w:hAnsi="GHEA Grapalat"/>
          <w:sz w:val="24"/>
          <w:szCs w:val="24"/>
        </w:rPr>
        <w:t>մինչև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3 </w:t>
      </w:r>
      <w:r w:rsidRPr="00560F45">
        <w:rPr>
          <w:rFonts w:ascii="GHEA Grapalat" w:eastAsia="Times New Roman" w:hAnsi="GHEA Grapalat"/>
          <w:sz w:val="24"/>
          <w:szCs w:val="24"/>
        </w:rPr>
        <w:t>տարի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, </w:t>
      </w:r>
      <w:r w:rsidRPr="00560F45">
        <w:rPr>
          <w:rFonts w:ascii="GHEA Grapalat" w:eastAsia="Times New Roman" w:hAnsi="GHEA Grapalat"/>
          <w:sz w:val="24"/>
          <w:szCs w:val="24"/>
        </w:rPr>
        <w:t>ներառյալ՝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հնացման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ժամկետ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ունեցող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խմիչքի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համար՝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 xml:space="preserve"> 4000 </w:t>
      </w:r>
      <w:r w:rsidRPr="00560F45">
        <w:rPr>
          <w:rFonts w:ascii="GHEA Grapalat" w:eastAsia="Times New Roman" w:hAnsi="GHEA Grapalat"/>
          <w:sz w:val="24"/>
          <w:szCs w:val="24"/>
        </w:rPr>
        <w:t>դրա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մից</w:t>
      </w:r>
      <w:r w:rsidRPr="00560F45">
        <w:rPr>
          <w:rFonts w:ascii="GHEA Grapalat" w:eastAsia="Times New Roman" w:hAnsi="GHEA Grapalat"/>
          <w:sz w:val="24"/>
          <w:szCs w:val="24"/>
          <w:lang w:val="en-US"/>
        </w:rPr>
        <w:t>.</w:t>
      </w:r>
    </w:p>
    <w:p w:rsidR="00524B8B" w:rsidRPr="00560F45" w:rsidRDefault="00524B8B" w:rsidP="00263A34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560F45">
        <w:rPr>
          <w:rFonts w:ascii="GHEA Grapalat" w:eastAsia="Times New Roman" w:hAnsi="GHEA Grapalat"/>
          <w:sz w:val="24"/>
          <w:szCs w:val="24"/>
        </w:rPr>
        <w:t>4-ից մինչև 5 տարի, ներառյալ՝ հնացման ժամկետ ունեցող խմիչքի համար՝ 4500 դրա</w:t>
      </w:r>
      <w:r w:rsidRPr="00560F45">
        <w:rPr>
          <w:rFonts w:ascii="GHEA Grapalat" w:eastAsia="Times New Roman" w:hAnsi="GHEA Grapalat"/>
          <w:sz w:val="24"/>
          <w:szCs w:val="24"/>
        </w:rPr>
        <w:softHyphen/>
        <w:t>մից.</w:t>
      </w:r>
    </w:p>
    <w:p w:rsidR="00524B8B" w:rsidRPr="00560F45" w:rsidRDefault="00524B8B" w:rsidP="00263A34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560F45">
        <w:rPr>
          <w:rFonts w:ascii="GHEA Grapalat" w:eastAsia="Times New Roman" w:hAnsi="GHEA Grapalat"/>
          <w:sz w:val="24"/>
          <w:szCs w:val="24"/>
        </w:rPr>
        <w:t>6-ից մինչև 7 տարի, ներառյալ՝ հնացման ժամկետ ունեցող խմիչքի համար՝ 6000 դրա</w:t>
      </w:r>
      <w:r w:rsidRPr="00560F45">
        <w:rPr>
          <w:rFonts w:ascii="GHEA Grapalat" w:eastAsia="Times New Roman" w:hAnsi="GHEA Grapalat"/>
          <w:sz w:val="24"/>
          <w:szCs w:val="24"/>
        </w:rPr>
        <w:softHyphen/>
        <w:t>մից.</w:t>
      </w:r>
    </w:p>
    <w:p w:rsidR="00524B8B" w:rsidRPr="00560F45" w:rsidRDefault="00524B8B" w:rsidP="00263A34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560F45">
        <w:rPr>
          <w:rFonts w:ascii="GHEA Grapalat" w:eastAsia="Times New Roman" w:hAnsi="GHEA Grapalat"/>
          <w:sz w:val="24"/>
          <w:szCs w:val="24"/>
        </w:rPr>
        <w:t>8-ից մինչև 10 տարի, ներառյալ՝ հնացման ժամկետ ունեցող խմիչքի համար՝ 9000 դրա</w:t>
      </w:r>
      <w:r w:rsidRPr="00560F45">
        <w:rPr>
          <w:rFonts w:ascii="GHEA Grapalat" w:eastAsia="Times New Roman" w:hAnsi="GHEA Grapalat"/>
          <w:sz w:val="24"/>
          <w:szCs w:val="24"/>
        </w:rPr>
        <w:softHyphen/>
        <w:t>մից.</w:t>
      </w:r>
    </w:p>
    <w:p w:rsidR="00524B8B" w:rsidRPr="00560F45" w:rsidRDefault="00524B8B" w:rsidP="00263A34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</w:rPr>
      </w:pPr>
      <w:r w:rsidRPr="00560F45">
        <w:rPr>
          <w:rFonts w:ascii="GHEA Grapalat" w:eastAsia="Times New Roman" w:hAnsi="GHEA Grapalat"/>
          <w:sz w:val="24"/>
          <w:szCs w:val="24"/>
        </w:rPr>
        <w:t>11 և ավելի տարի հնացման ժամկետ ունեցող խմիչքի համար` 14000 դրամից:</w:t>
      </w:r>
    </w:p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</w:rPr>
        <w:lastRenderedPageBreak/>
        <w:t>ԱՏԳԱԱ 220820 ծածկագրին դասվող կոնյակ ներմուծող, արտադրող և (կամ) տարա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յավորող կազմակերպությունները և անհատ ձեռնարկատերերը պարտավոր են կոն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յակի տարայի վրա Կառավարության սահմանած կարգով մակնշել դրա հնացման աստի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ճանը՝ ըստ տարիների: ԱՏԳԱԱ 220820 ծածկագրին դասվող կոնյակի հնացման աստի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ճանի վերաբերյալ տարայի վրա մակնշման բացակայության դեպքում ակցիզային հարկը հաշվարկվում է սույն հոդվածի 1-ին մասի աղյուսակի՝ ԱՏԳԱԱ 220820 ծածկագրին վերա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</w:rPr>
        <w:t>բերող տողի «զ» ենթակետով սահմանված դրույքաչափից ոչ պակաս չափով:</w:t>
      </w:r>
    </w:p>
    <w:p w:rsidR="00524B8B" w:rsidRPr="00560F45" w:rsidRDefault="00524B8B" w:rsidP="00263A34">
      <w:pPr>
        <w:pStyle w:val="ListParagraph"/>
        <w:numPr>
          <w:ilvl w:val="0"/>
          <w:numId w:val="3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</w:rPr>
        <w:t>Բենզինի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մեկ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տոննայի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սահմանված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4-</w:t>
      </w:r>
      <w:r w:rsidRPr="00560F45">
        <w:rPr>
          <w:rFonts w:ascii="GHEA Grapalat" w:eastAsia="Times New Roman" w:hAnsi="GHEA Grapalat"/>
          <w:sz w:val="24"/>
          <w:szCs w:val="24"/>
        </w:rPr>
        <w:t>րդ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բաժնով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սահմանված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կարգով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հաշվարկված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560F45">
        <w:rPr>
          <w:rFonts w:ascii="GHEA Grapalat" w:eastAsia="Times New Roman" w:hAnsi="GHEA Grapalat"/>
          <w:sz w:val="24"/>
          <w:szCs w:val="24"/>
        </w:rPr>
        <w:t>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հանրագումարը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135000 </w:t>
      </w:r>
      <w:r w:rsidRPr="00560F45">
        <w:rPr>
          <w:rFonts w:ascii="GHEA Grapalat" w:eastAsia="Times New Roman" w:hAnsi="GHEA Grapalat"/>
          <w:sz w:val="24"/>
          <w:szCs w:val="24"/>
        </w:rPr>
        <w:t>դրամի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և սույն հոդվածի 2-րդ մասով յուրաքանչյուր տարվա համար սահմանված՝ </w:t>
      </w:r>
      <w:r w:rsidRPr="00560F45">
        <w:rPr>
          <w:rFonts w:ascii="GHEA Grapalat" w:hAnsi="GHEA Grapalat"/>
          <w:sz w:val="24"/>
          <w:szCs w:val="24"/>
          <w:lang w:val="hy-AM"/>
        </w:rPr>
        <w:t xml:space="preserve">ակցիզային հարկի հաշվարկման </w:t>
      </w:r>
      <w:r w:rsidRPr="00560F45">
        <w:rPr>
          <w:rFonts w:ascii="GHEA Grapalat" w:hAnsi="GHEA Grapalat"/>
          <w:sz w:val="24"/>
          <w:szCs w:val="24"/>
        </w:rPr>
        <w:t>գործակ</w:t>
      </w:r>
      <w:r w:rsidRPr="00560F45">
        <w:rPr>
          <w:rFonts w:ascii="GHEA Grapalat" w:eastAsia="Times New Roman" w:hAnsi="GHEA Grapalat"/>
          <w:sz w:val="24"/>
          <w:szCs w:val="24"/>
        </w:rPr>
        <w:t>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ի արտադրյալից </w:t>
      </w:r>
      <w:r w:rsidRPr="00560F45">
        <w:rPr>
          <w:rFonts w:ascii="GHEA Grapalat" w:eastAsia="Times New Roman" w:hAnsi="GHEA Grapalat"/>
          <w:sz w:val="24"/>
          <w:szCs w:val="24"/>
        </w:rPr>
        <w:t>պակաս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լինելու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դեպքում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ավելացվում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է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այն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չափով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560F45">
        <w:rPr>
          <w:rFonts w:ascii="GHEA Grapalat" w:eastAsia="Times New Roman" w:hAnsi="GHEA Grapalat"/>
          <w:sz w:val="24"/>
          <w:szCs w:val="24"/>
        </w:rPr>
        <w:t>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բենզինի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մեկ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տոննայի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ակցիզային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ԱԱՀ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560F45">
        <w:rPr>
          <w:rFonts w:ascii="GHEA Grapalat" w:eastAsia="Times New Roman" w:hAnsi="GHEA Grapalat"/>
          <w:sz w:val="24"/>
          <w:szCs w:val="24"/>
        </w:rPr>
        <w:t>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հանրագումարը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/>
          <w:sz w:val="24"/>
          <w:szCs w:val="24"/>
        </w:rPr>
        <w:t>հավասարվի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135000 </w:t>
      </w:r>
      <w:r w:rsidRPr="00560F45">
        <w:rPr>
          <w:rFonts w:ascii="GHEA Grapalat" w:eastAsia="Times New Roman" w:hAnsi="GHEA Grapalat"/>
          <w:sz w:val="24"/>
          <w:szCs w:val="24"/>
        </w:rPr>
        <w:t>դրամի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և սույն հոդվածի 2-րդ մասով յուրա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քանչ</w:t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յուր տարվա համար սահմանված՝ </w:t>
      </w:r>
      <w:r w:rsidRPr="00560F45">
        <w:rPr>
          <w:rFonts w:ascii="GHEA Grapalat" w:hAnsi="GHEA Grapalat"/>
          <w:sz w:val="24"/>
          <w:szCs w:val="24"/>
          <w:lang w:val="hy-AM"/>
        </w:rPr>
        <w:t xml:space="preserve">ակցիզային հարկի հաշվարկման </w:t>
      </w:r>
      <w:r w:rsidRPr="00560F45">
        <w:rPr>
          <w:rFonts w:ascii="GHEA Grapalat" w:hAnsi="GHEA Grapalat"/>
          <w:sz w:val="24"/>
          <w:szCs w:val="24"/>
        </w:rPr>
        <w:t>գործակ</w:t>
      </w:r>
      <w:r w:rsidRPr="00560F45">
        <w:rPr>
          <w:rFonts w:ascii="GHEA Grapalat" w:eastAsia="Times New Roman" w:hAnsi="GHEA Grapalat"/>
          <w:sz w:val="24"/>
          <w:szCs w:val="24"/>
        </w:rPr>
        <w:t>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ի արտա</w:t>
      </w:r>
      <w:r w:rsidR="00BD286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E4D0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դրյալին::</w:t>
      </w:r>
    </w:p>
    <w:p w:rsidR="00263A34" w:rsidRPr="00560F45" w:rsidRDefault="00263A34" w:rsidP="00263A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920804" w:rsidRPr="00560F45" w:rsidRDefault="00920804" w:rsidP="00263A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263A34" w:rsidRPr="00560F45">
        <w:rPr>
          <w:rFonts w:ascii="GHEA Grapalat" w:hAnsi="GHEA Grapalat" w:cs="Sylfaen"/>
          <w:b/>
          <w:lang w:val="hy-AM"/>
        </w:rPr>
        <w:t>24</w:t>
      </w:r>
      <w:r w:rsidRPr="00560F45">
        <w:rPr>
          <w:rFonts w:ascii="GHEA Grapalat" w:hAnsi="GHEA Grapalat" w:cs="Sylfaen"/>
          <w:b/>
          <w:lang w:val="hy-AM"/>
        </w:rPr>
        <w:t>.</w:t>
      </w:r>
      <w:r w:rsidRPr="00560F45">
        <w:rPr>
          <w:rFonts w:ascii="GHEA Grapalat" w:hAnsi="GHEA Grapalat" w:cs="Sylfaen"/>
          <w:lang w:val="hy-AM"/>
        </w:rPr>
        <w:t xml:space="preserve"> Օրենսգրքի 125-րդ հոդվածի</w:t>
      </w:r>
      <w:r w:rsidR="00441500"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 xml:space="preserve">1-ին մասում «20» </w:t>
      </w:r>
      <w:r w:rsidR="00043161" w:rsidRPr="00560F45">
        <w:rPr>
          <w:rFonts w:ascii="GHEA Grapalat" w:hAnsi="GHEA Grapalat" w:cs="Sylfaen"/>
          <w:lang w:val="hy-AM"/>
        </w:rPr>
        <w:t xml:space="preserve">բառը </w:t>
      </w:r>
      <w:r w:rsidRPr="00560F45">
        <w:rPr>
          <w:rFonts w:ascii="GHEA Grapalat" w:hAnsi="GHEA Grapalat" w:cs="Sylfaen"/>
          <w:lang w:val="hy-AM"/>
        </w:rPr>
        <w:t>փոխարինել «18» բառով.</w:t>
      </w:r>
    </w:p>
    <w:p w:rsidR="00263A34" w:rsidRPr="00560F45" w:rsidRDefault="00263A34" w:rsidP="00263A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:rsidR="0042320E" w:rsidRPr="00560F45" w:rsidRDefault="00920804" w:rsidP="00263A3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886667" w:rsidRPr="00560F45">
        <w:rPr>
          <w:rFonts w:ascii="GHEA Grapalat" w:hAnsi="GHEA Grapalat"/>
          <w:b/>
          <w:lang w:val="hy-AM"/>
        </w:rPr>
        <w:t>25</w:t>
      </w:r>
      <w:r w:rsidRPr="00560F45">
        <w:rPr>
          <w:rFonts w:ascii="GHEA Grapalat" w:hAnsi="GHEA Grapalat"/>
          <w:b/>
          <w:lang w:val="hy-AM"/>
        </w:rPr>
        <w:t xml:space="preserve">. </w:t>
      </w:r>
      <w:r w:rsidRPr="00560F45">
        <w:rPr>
          <w:rFonts w:ascii="GHEA Grapalat" w:hAnsi="GHEA Grapalat"/>
          <w:lang w:val="hy-AM"/>
        </w:rPr>
        <w:t>Օրենսգրքի 135-րդ հոդվածի 2-րդ մասի 1-ին կետում «կամ արտո</w:t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նա</w:t>
      </w:r>
      <w:r w:rsidR="00AB6DF0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գրա</w:t>
      </w:r>
      <w:r w:rsidR="00AB6DF0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յին հարկի գումարներում» բառերը փոխարինել «գումարում» բառով</w:t>
      </w:r>
      <w:r w:rsidR="00AB6DF0" w:rsidRPr="00560F45">
        <w:rPr>
          <w:rFonts w:ascii="GHEA Grapalat" w:hAnsi="GHEA Grapalat"/>
          <w:lang w:val="hy-AM"/>
        </w:rPr>
        <w:t>:</w:t>
      </w:r>
    </w:p>
    <w:p w:rsidR="00886667" w:rsidRPr="00560F45" w:rsidRDefault="00886667" w:rsidP="0088666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:rsidR="00F93751" w:rsidRPr="00560F45" w:rsidRDefault="000D530C" w:rsidP="0088666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E9582E" w:rsidRPr="00560F45">
        <w:rPr>
          <w:rFonts w:ascii="GHEA Grapalat" w:hAnsi="GHEA Grapalat"/>
          <w:b/>
          <w:lang w:val="hy-AM"/>
        </w:rPr>
        <w:t>26</w:t>
      </w:r>
      <w:r w:rsidRPr="00560F45">
        <w:rPr>
          <w:rFonts w:ascii="GHEA Grapalat" w:hAnsi="GHEA Grapalat"/>
          <w:b/>
          <w:lang w:val="hy-AM"/>
        </w:rPr>
        <w:t>.</w:t>
      </w:r>
      <w:r w:rsidRPr="00560F45">
        <w:rPr>
          <w:rFonts w:ascii="GHEA Grapalat" w:hAnsi="GHEA Grapalat"/>
          <w:lang w:val="hy-AM"/>
        </w:rPr>
        <w:t xml:space="preserve"> Օրենսգրքի 147-րդ հոդվածի 1-ին մաս</w:t>
      </w:r>
      <w:r w:rsidR="00F93751" w:rsidRPr="00560F45">
        <w:rPr>
          <w:rFonts w:ascii="GHEA Grapalat" w:hAnsi="GHEA Grapalat"/>
          <w:lang w:val="hy-AM"/>
        </w:rPr>
        <w:t>՝</w:t>
      </w:r>
    </w:p>
    <w:p w:rsidR="00493577" w:rsidRPr="00560F45" w:rsidRDefault="00080BF0" w:rsidP="00886667">
      <w:pPr>
        <w:pStyle w:val="NormalWeb"/>
        <w:numPr>
          <w:ilvl w:val="0"/>
          <w:numId w:val="4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2-րդ կետը շարադր</w:t>
      </w:r>
      <w:r w:rsidR="00DF1682" w:rsidRPr="00560F45">
        <w:rPr>
          <w:rFonts w:ascii="GHEA Grapalat" w:hAnsi="GHEA Grapalat"/>
          <w:lang w:val="hy-AM"/>
        </w:rPr>
        <w:t>ել հետևյալ խմբագրությամբ.</w:t>
      </w:r>
    </w:p>
    <w:p w:rsidR="00DF1682" w:rsidRPr="00560F45" w:rsidRDefault="00DF1682" w:rsidP="0088666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«2) բոլոր տեսակի կենսաթոշակները (այդ թվում` «Կուտակային կենսաթոշակների մասին» Հայաստանի Հանրապետության օրենքով կուտակային բաղադրիչի շրջա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նակ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նե</w:t>
      </w:r>
      <w:r w:rsidR="004E4D0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րում ստացվող կուտակային կենսաթոշակները, այլ պետությունների օրենսդրության շրջա</w:t>
      </w:r>
      <w:r w:rsidR="004E4D08" w:rsidRPr="00560F45">
        <w:rPr>
          <w:rFonts w:ascii="GHEA Grapalat" w:hAnsi="GHEA Grapalat"/>
          <w:lang w:val="hy-AM"/>
        </w:rPr>
        <w:softHyphen/>
      </w:r>
      <w:r w:rsidR="00080BF0" w:rsidRPr="00560F45">
        <w:rPr>
          <w:rFonts w:ascii="GHEA Grapalat" w:hAnsi="GHEA Grapalat"/>
          <w:lang w:val="hy-AM"/>
        </w:rPr>
        <w:softHyphen/>
      </w:r>
      <w:r w:rsidR="003C7C24" w:rsidRPr="00560F45">
        <w:rPr>
          <w:rFonts w:ascii="GHEA Grapalat" w:hAnsi="GHEA Grapalat"/>
          <w:lang w:val="hy-AM"/>
        </w:rPr>
        <w:softHyphen/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 xml:space="preserve">նակներում </w:t>
      </w:r>
      <w:r w:rsidR="003C7C24" w:rsidRPr="00560F45">
        <w:rPr>
          <w:rFonts w:ascii="GHEA Grapalat" w:hAnsi="GHEA Grapalat"/>
          <w:lang w:val="hy-AM"/>
        </w:rPr>
        <w:t>ստացվող</w:t>
      </w:r>
      <w:r w:rsidRPr="00560F45">
        <w:rPr>
          <w:rFonts w:ascii="GHEA Grapalat" w:hAnsi="GHEA Grapalat"/>
          <w:lang w:val="hy-AM"/>
        </w:rPr>
        <w:t xml:space="preserve"> կենսաթոշակները և այլ պետությունների </w:t>
      </w:r>
      <w:r w:rsidR="003C7C24" w:rsidRPr="00560F45">
        <w:rPr>
          <w:rFonts w:ascii="GHEA Grapalat" w:hAnsi="GHEA Grapalat"/>
          <w:lang w:val="hy-AM"/>
        </w:rPr>
        <w:t>կենսաթոշակային ապա</w:t>
      </w:r>
      <w:r w:rsidR="009F7878" w:rsidRPr="00560F45">
        <w:rPr>
          <w:rFonts w:ascii="GHEA Grapalat" w:hAnsi="GHEA Grapalat"/>
          <w:lang w:val="hy-AM"/>
        </w:rPr>
        <w:softHyphen/>
      </w:r>
      <w:r w:rsidR="004E4D08" w:rsidRPr="00560F45">
        <w:rPr>
          <w:rFonts w:ascii="GHEA Grapalat" w:hAnsi="GHEA Grapalat"/>
          <w:lang w:val="hy-AM"/>
        </w:rPr>
        <w:softHyphen/>
      </w:r>
      <w:r w:rsidR="00080BF0" w:rsidRPr="00560F45">
        <w:rPr>
          <w:rFonts w:ascii="GHEA Grapalat" w:hAnsi="GHEA Grapalat"/>
          <w:lang w:val="hy-AM"/>
        </w:rPr>
        <w:softHyphen/>
      </w:r>
      <w:r w:rsidR="003C7C24" w:rsidRPr="00560F45">
        <w:rPr>
          <w:rFonts w:ascii="GHEA Grapalat" w:hAnsi="GHEA Grapalat"/>
          <w:lang w:val="hy-AM"/>
        </w:rPr>
        <w:softHyphen/>
        <w:t>հովության</w:t>
      </w:r>
      <w:r w:rsidRPr="00560F45">
        <w:rPr>
          <w:rFonts w:ascii="GHEA Grapalat" w:hAnsi="GHEA Grapalat"/>
          <w:lang w:val="hy-AM"/>
        </w:rPr>
        <w:t xml:space="preserve"> համակարգի շրջանակներում </w:t>
      </w:r>
      <w:r w:rsidR="00080BF0" w:rsidRPr="00560F45">
        <w:rPr>
          <w:rFonts w:ascii="GHEA Grapalat" w:hAnsi="GHEA Grapalat"/>
          <w:lang w:val="hy-AM"/>
        </w:rPr>
        <w:t>ստացվող</w:t>
      </w:r>
      <w:r w:rsidRPr="00560F45">
        <w:rPr>
          <w:rFonts w:ascii="GHEA Grapalat" w:hAnsi="GHEA Grapalat"/>
          <w:lang w:val="hy-AM"/>
        </w:rPr>
        <w:t xml:space="preserve"> համանման վճարները), բացա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ռու</w:t>
      </w:r>
      <w:r w:rsidR="003C7C24" w:rsidRPr="00560F45">
        <w:rPr>
          <w:rFonts w:ascii="GHEA Grapalat" w:hAnsi="GHEA Grapalat"/>
          <w:lang w:val="hy-AM"/>
        </w:rPr>
        <w:softHyphen/>
      </w:r>
      <w:r w:rsidR="00080BF0" w:rsidRPr="00560F45">
        <w:rPr>
          <w:rFonts w:ascii="GHEA Grapalat" w:hAnsi="GHEA Grapalat"/>
          <w:lang w:val="hy-AM"/>
        </w:rPr>
        <w:softHyphen/>
      </w:r>
      <w:r w:rsidR="004E4D08" w:rsidRPr="00560F45">
        <w:rPr>
          <w:rFonts w:ascii="GHEA Grapalat" w:hAnsi="GHEA Grapalat"/>
          <w:lang w:val="hy-AM"/>
        </w:rPr>
        <w:softHyphen/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թյամբ սահմանված կարգով կամավոր կենսաթոշակային բաղադրի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չին մաս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նակցու</w:t>
      </w:r>
      <w:r w:rsidR="003C7C24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թյան շրջանակներում ստացվող կենսաթոշակների.»</w:t>
      </w:r>
      <w:r w:rsidR="002E7014" w:rsidRPr="00560F45">
        <w:rPr>
          <w:rFonts w:ascii="GHEA Grapalat" w:hAnsi="GHEA Grapalat"/>
          <w:lang w:val="hy-AM"/>
        </w:rPr>
        <w:t>.</w:t>
      </w:r>
    </w:p>
    <w:p w:rsidR="0098716F" w:rsidRPr="00560F45" w:rsidRDefault="0098716F" w:rsidP="00886667">
      <w:pPr>
        <w:pStyle w:val="NormalWeb"/>
        <w:numPr>
          <w:ilvl w:val="0"/>
          <w:numId w:val="4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lastRenderedPageBreak/>
        <w:t>16-րդ կետը շարադրել հետևյալ խմբագրությամբ</w:t>
      </w:r>
      <w:r w:rsidR="00CB5A8B" w:rsidRPr="00560F45">
        <w:rPr>
          <w:rFonts w:ascii="GHEA Grapalat" w:hAnsi="GHEA Grapalat"/>
          <w:lang w:val="hy-AM"/>
        </w:rPr>
        <w:t>.</w:t>
      </w:r>
    </w:p>
    <w:p w:rsidR="009F7878" w:rsidRPr="00560F45" w:rsidRDefault="00CB5A8B" w:rsidP="00AD1A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«16) սեփականության իրավունքով իրենց պատկանող գույքի (բացառությամբ ձեռ</w:t>
      </w:r>
      <w:r w:rsidRPr="00560F45">
        <w:rPr>
          <w:rFonts w:ascii="GHEA Grapalat" w:hAnsi="GHEA Grapalat"/>
          <w:lang w:val="hy-AM"/>
        </w:rPr>
        <w:softHyphen/>
        <w:t>նար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softHyphen/>
        <w:t>կա</w:t>
      </w:r>
      <w:r w:rsidRPr="00560F45">
        <w:rPr>
          <w:rFonts w:ascii="GHEA Grapalat" w:hAnsi="GHEA Grapalat"/>
          <w:lang w:val="hy-AM"/>
        </w:rPr>
        <w:softHyphen/>
        <w:t>տիրական գործունեության առարկա համարվող գույքի) օտարումից անհատ ձեռ</w:t>
      </w:r>
      <w:r w:rsidRPr="00560F45">
        <w:rPr>
          <w:rFonts w:ascii="GHEA Grapalat" w:hAnsi="GHEA Grapalat"/>
          <w:lang w:val="hy-AM"/>
        </w:rPr>
        <w:softHyphen/>
        <w:t>նար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կա</w:t>
      </w:r>
      <w:r w:rsidRPr="00560F45">
        <w:rPr>
          <w:rFonts w:ascii="GHEA Grapalat" w:hAnsi="GHEA Grapalat"/>
          <w:lang w:val="hy-AM"/>
        </w:rPr>
        <w:softHyphen/>
        <w:t>տեր և նոտար չհանդիսացող ֆիզիկական անձանցից ստացվող եկամուտները: Սույն կետի կիրառության իմաստով՝</w:t>
      </w:r>
    </w:p>
    <w:p w:rsidR="009F7878" w:rsidRPr="00560F45" w:rsidRDefault="00CB5A8B" w:rsidP="00AD1A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ա. ձեռնարկատիրական գործունեության առարկա համարվող գույքի օտարում է համար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 xml:space="preserve">վում </w:t>
      </w:r>
      <w:r w:rsidR="00625FD3" w:rsidRPr="00560F45">
        <w:rPr>
          <w:rFonts w:ascii="GHEA Grapalat" w:hAnsi="GHEA Grapalat"/>
          <w:lang w:val="hy-AM"/>
        </w:rPr>
        <w:t>անձնական օգտագործման</w:t>
      </w:r>
      <w:r w:rsidRPr="00560F45">
        <w:rPr>
          <w:rFonts w:ascii="GHEA Grapalat" w:hAnsi="GHEA Grapalat"/>
          <w:lang w:val="hy-AM"/>
        </w:rPr>
        <w:t xml:space="preserve"> ավտոմեքենայի օտարումը</w:t>
      </w:r>
      <w:r w:rsidR="00625FD3" w:rsidRPr="00560F45">
        <w:rPr>
          <w:rFonts w:ascii="GHEA Grapalat" w:hAnsi="GHEA Grapalat"/>
          <w:lang w:val="hy-AM"/>
        </w:rPr>
        <w:t>, եթե անձնական օգտա</w:t>
      </w:r>
      <w:r w:rsidR="009F7878" w:rsidRPr="00560F45">
        <w:rPr>
          <w:rFonts w:ascii="GHEA Grapalat" w:hAnsi="GHEA Grapalat"/>
          <w:lang w:val="hy-AM"/>
        </w:rPr>
        <w:softHyphen/>
      </w:r>
      <w:r w:rsidR="00625FD3" w:rsidRPr="00560F45">
        <w:rPr>
          <w:rFonts w:ascii="GHEA Grapalat" w:hAnsi="GHEA Grapalat"/>
          <w:lang w:val="hy-AM"/>
        </w:rPr>
        <w:t>գործման ավտոմեքենան օտարվում է ձեռքբերելուց հետո վեց ամսվա ընթացքում</w:t>
      </w:r>
      <w:r w:rsidRPr="00560F45">
        <w:rPr>
          <w:rFonts w:ascii="GHEA Grapalat" w:hAnsi="GHEA Grapalat"/>
          <w:lang w:val="hy-AM"/>
        </w:rPr>
        <w:t>,</w:t>
      </w:r>
    </w:p>
    <w:p w:rsidR="009F7878" w:rsidRPr="00560F45" w:rsidRDefault="00CB5A8B" w:rsidP="00AD1A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բ. նվազեցվող եկամուտներ չեն համարվում Օրենսգրքի 145-րդ հոդվածի 1-ին մասի 1-ին կետով սահմանված՝ կառուցապատող համարվող ֆիզիկական անձին պատկանող գույքի օտարումից հարկային գործակալ չհանդիսացողներից ստացվող եկամուտները,</w:t>
      </w:r>
    </w:p>
    <w:p w:rsidR="00CB5A8B" w:rsidRPr="00560F45" w:rsidRDefault="00CB5A8B" w:rsidP="00AD1AA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գ. գույք ձեռք բերել չի համարվում գույքի՝ ժառանգությամբ կամ նվիրատվությամբ ստացումը.»</w:t>
      </w:r>
      <w:r w:rsidR="002E7014" w:rsidRPr="00560F45">
        <w:rPr>
          <w:rFonts w:ascii="GHEA Grapalat" w:hAnsi="GHEA Grapalat"/>
          <w:lang w:val="hy-AM"/>
        </w:rPr>
        <w:t>:</w:t>
      </w:r>
    </w:p>
    <w:p w:rsidR="009F7878" w:rsidRPr="00560F45" w:rsidRDefault="000D530C" w:rsidP="00AD1AA7">
      <w:pPr>
        <w:pStyle w:val="NormalWeb"/>
        <w:numPr>
          <w:ilvl w:val="0"/>
          <w:numId w:val="4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lang w:val="hy-AM"/>
        </w:rPr>
        <w:t>22-րդ կետի </w:t>
      </w:r>
      <w:r w:rsidR="00F936AD" w:rsidRPr="00560F45">
        <w:rPr>
          <w:rFonts w:ascii="GHEA Grapalat" w:hAnsi="GHEA Grapalat"/>
          <w:shd w:val="clear" w:color="auto" w:fill="FFFFFF"/>
          <w:lang w:val="hy-AM"/>
        </w:rPr>
        <w:t>իրային շահումները</w:t>
      </w:r>
      <w:r w:rsidRPr="00560F45">
        <w:rPr>
          <w:rFonts w:ascii="GHEA Grapalat" w:hAnsi="GHEA Grapalat"/>
          <w:lang w:val="hy-AM"/>
        </w:rPr>
        <w:t> բառե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</w:t>
      </w:r>
      <w:r w:rsidR="00F936AD" w:rsidRPr="00560F45">
        <w:rPr>
          <w:rFonts w:ascii="GHEA Grapalat" w:hAnsi="GHEA Grapalat"/>
          <w:lang w:val="hy-AM"/>
        </w:rPr>
        <w:t xml:space="preserve">ից հետո լրացնել «կամ </w:t>
      </w:r>
      <w:r w:rsidR="00067103" w:rsidRPr="00560F45">
        <w:rPr>
          <w:rFonts w:ascii="GHEA Grapalat" w:hAnsi="GHEA Grapalat"/>
          <w:lang w:val="hy-AM"/>
        </w:rPr>
        <w:t>խաղատներում, շահումով խաղերում և (կամ) ինտերնետ շահումով խաղերում</w:t>
      </w:r>
      <w:r w:rsidR="00F936AD" w:rsidRPr="00560F45">
        <w:rPr>
          <w:rFonts w:ascii="GHEA Grapalat" w:hAnsi="GHEA Grapalat"/>
          <w:lang w:val="hy-AM"/>
        </w:rPr>
        <w:t xml:space="preserve"> ստացված շահումները» բառերը</w:t>
      </w:r>
      <w:r w:rsidR="00F93751" w:rsidRPr="00560F45">
        <w:rPr>
          <w:rFonts w:ascii="GHEA Grapalat" w:hAnsi="GHEA Grapalat"/>
          <w:lang w:val="hy-AM"/>
        </w:rPr>
        <w:t>.</w:t>
      </w:r>
    </w:p>
    <w:p w:rsidR="000D530C" w:rsidRPr="00560F45" w:rsidRDefault="00F93751" w:rsidP="00AD1AA7">
      <w:pPr>
        <w:pStyle w:val="NormalWeb"/>
        <w:numPr>
          <w:ilvl w:val="0"/>
          <w:numId w:val="42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lang w:val="hy-AM"/>
        </w:rPr>
        <w:t>28-րդ կետում պետության կամ համայնքների կարիքների համար բառե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րից հետո լրացնել Հասարակության և պետության կարիքների համար սեփականության օտար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ման մասին» Հայաստանի Հանրապետության օրենքով սահմանված կարգով բառերը</w:t>
      </w:r>
      <w:r w:rsidR="00DD496D" w:rsidRPr="00560F45">
        <w:rPr>
          <w:rFonts w:ascii="GHEA Grapalat" w:hAnsi="GHEA Grapalat"/>
          <w:lang w:val="hy-AM"/>
        </w:rPr>
        <w:t>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A65254" w:rsidRPr="00560F45" w:rsidRDefault="00737400" w:rsidP="00E9582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E9582E" w:rsidRPr="00560F45">
        <w:rPr>
          <w:rFonts w:ascii="GHEA Grapalat" w:hAnsi="GHEA Grapalat"/>
          <w:b/>
          <w:lang w:val="hy-AM"/>
        </w:rPr>
        <w:t>2</w:t>
      </w:r>
      <w:r w:rsidR="00E9582E" w:rsidRPr="00560F45">
        <w:rPr>
          <w:rFonts w:ascii="GHEA Grapalat" w:hAnsi="GHEA Grapalat"/>
          <w:b/>
          <w:lang w:val="en-US"/>
        </w:rPr>
        <w:t>7</w:t>
      </w:r>
      <w:r w:rsidRPr="00560F45">
        <w:rPr>
          <w:rFonts w:ascii="GHEA Grapalat" w:hAnsi="GHEA Grapalat"/>
          <w:b/>
          <w:lang w:val="hy-AM"/>
        </w:rPr>
        <w:t>.</w:t>
      </w:r>
      <w:r w:rsidRPr="00560F45">
        <w:rPr>
          <w:rFonts w:ascii="GHEA Grapalat" w:hAnsi="GHEA Grapalat"/>
          <w:lang w:val="hy-AM"/>
        </w:rPr>
        <w:t xml:space="preserve"> Օրենսգրքի </w:t>
      </w:r>
      <w:r w:rsidR="009930EF" w:rsidRPr="00560F45">
        <w:rPr>
          <w:rFonts w:ascii="GHEA Grapalat" w:hAnsi="GHEA Grapalat"/>
        </w:rPr>
        <w:t>150</w:t>
      </w:r>
      <w:r w:rsidR="00632AF6" w:rsidRPr="00560F45">
        <w:rPr>
          <w:rFonts w:ascii="GHEA Grapalat" w:hAnsi="GHEA Grapalat"/>
        </w:rPr>
        <w:t>-րդ հոդվածում</w:t>
      </w:r>
      <w:r w:rsidR="00A65254" w:rsidRPr="00560F45">
        <w:rPr>
          <w:rFonts w:ascii="GHEA Grapalat" w:hAnsi="GHEA Grapalat"/>
          <w:lang w:val="hy-AM"/>
        </w:rPr>
        <w:t>՝</w:t>
      </w:r>
    </w:p>
    <w:p w:rsidR="00632AF6" w:rsidRPr="00560F45" w:rsidRDefault="009930EF" w:rsidP="00E9582E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14" w:firstLine="706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1-ին մաս</w:t>
      </w:r>
      <w:r w:rsidR="00632AF6" w:rsidRPr="00560F45">
        <w:rPr>
          <w:rFonts w:ascii="GHEA Grapalat" w:hAnsi="GHEA Grapalat"/>
          <w:lang w:val="hy-AM"/>
        </w:rPr>
        <w:t>ը շարադրել հետևյալ խմբագրությամբ.</w:t>
      </w:r>
    </w:p>
    <w:p w:rsidR="009930EF" w:rsidRPr="00560F45" w:rsidRDefault="00632AF6" w:rsidP="00E9582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«1. Եթե սույն հոդվածի 2-14-րդ մասերով այլ բան սահմանված չէ, ապա հարկման բազայի նկատմամբ եկամտային հարկը հաշվարկվում է հետևյալ դրույքաչափերով</w:t>
      </w:r>
      <w:r w:rsidR="00350A03" w:rsidRPr="00560F45">
        <w:rPr>
          <w:rFonts w:ascii="GHEA Grapalat" w:hAnsi="GHEA Grapalat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536"/>
      </w:tblGrid>
      <w:tr w:rsidR="005571D7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560F45" w:rsidRDefault="00350A03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Ժամանակահատված</w:t>
            </w:r>
          </w:p>
        </w:tc>
        <w:tc>
          <w:tcPr>
            <w:tcW w:w="4536" w:type="dxa"/>
            <w:shd w:val="clear" w:color="auto" w:fill="auto"/>
          </w:tcPr>
          <w:p w:rsidR="000A6247" w:rsidRPr="00560F45" w:rsidRDefault="000A6247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Եկամտային հարկի դրույքաչափը</w:t>
            </w:r>
          </w:p>
        </w:tc>
      </w:tr>
      <w:tr w:rsidR="005571D7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560F45" w:rsidRDefault="009964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2019 թվական</w:t>
            </w:r>
            <w:r w:rsidR="005E304F" w:rsidRPr="00560F45">
              <w:rPr>
                <w:rFonts w:ascii="GHEA Grapalat" w:hAnsi="GHEA Grapalat"/>
                <w:lang w:val="hy-AM"/>
              </w:rPr>
              <w:t xml:space="preserve">ի </w:t>
            </w:r>
            <w:r w:rsidR="0061581A" w:rsidRPr="00560F45">
              <w:rPr>
                <w:rFonts w:ascii="GHEA Grapalat" w:hAnsi="GHEA Grapalat"/>
                <w:lang w:val="hy-AM"/>
              </w:rPr>
              <w:t xml:space="preserve">սեպտեմբերի </w:t>
            </w:r>
            <w:r w:rsidR="005E304F" w:rsidRPr="00560F45">
              <w:rPr>
                <w:rFonts w:ascii="GHEA Grapalat" w:hAnsi="GHEA Grapalat"/>
                <w:lang w:val="hy-AM"/>
              </w:rPr>
              <w:t>1-ից</w:t>
            </w:r>
          </w:p>
        </w:tc>
        <w:tc>
          <w:tcPr>
            <w:tcW w:w="4536" w:type="dxa"/>
            <w:shd w:val="clear" w:color="auto" w:fill="auto"/>
          </w:tcPr>
          <w:p w:rsidR="000A6247" w:rsidRPr="00560F45" w:rsidRDefault="009964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23 տոկոս</w:t>
            </w:r>
          </w:p>
        </w:tc>
      </w:tr>
      <w:tr w:rsidR="005571D7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A6247" w:rsidRPr="00560F45" w:rsidRDefault="009964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60F45">
              <w:rPr>
                <w:rFonts w:ascii="GHEA Grapalat" w:hAnsi="GHEA Grapalat"/>
                <w:lang w:val="hy-AM"/>
              </w:rPr>
              <w:t>202</w:t>
            </w:r>
            <w:r w:rsidR="00046BA8" w:rsidRPr="00560F45">
              <w:rPr>
                <w:rFonts w:ascii="GHEA Grapalat" w:hAnsi="GHEA Grapalat"/>
                <w:lang w:val="en-US"/>
              </w:rPr>
              <w:t>0</w:t>
            </w:r>
            <w:r w:rsidRPr="00560F45">
              <w:rPr>
                <w:rFonts w:ascii="GHEA Grapalat" w:hAnsi="GHEA Grapalat"/>
                <w:lang w:val="hy-AM"/>
              </w:rPr>
              <w:t xml:space="preserve"> թվական</w:t>
            </w:r>
            <w:r w:rsidR="00046BA8" w:rsidRPr="00560F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A6247" w:rsidRPr="00560F45" w:rsidRDefault="009964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22 տոկոս</w:t>
            </w:r>
          </w:p>
        </w:tc>
      </w:tr>
      <w:tr w:rsidR="00046BA8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202</w:t>
            </w:r>
            <w:r w:rsidRPr="00560F45">
              <w:rPr>
                <w:rFonts w:ascii="GHEA Grapalat" w:hAnsi="GHEA Grapalat"/>
                <w:lang w:val="en-US"/>
              </w:rPr>
              <w:t>1</w:t>
            </w:r>
            <w:r w:rsidRPr="00560F45">
              <w:rPr>
                <w:rFonts w:ascii="GHEA Grapalat" w:hAnsi="GHEA Grapalat"/>
                <w:lang w:val="hy-AM"/>
              </w:rPr>
              <w:t xml:space="preserve"> թվական</w:t>
            </w:r>
            <w:r w:rsidRPr="00560F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</w:t>
            </w:r>
            <w:r w:rsidRPr="00560F45">
              <w:rPr>
                <w:rFonts w:ascii="GHEA Grapalat" w:hAnsi="GHEA Grapalat"/>
                <w:lang w:val="en-US"/>
              </w:rPr>
              <w:t>1</w:t>
            </w:r>
            <w:r w:rsidRPr="00560F45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  <w:tr w:rsidR="00046BA8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60F45">
              <w:rPr>
                <w:rFonts w:ascii="GHEA Grapalat" w:hAnsi="GHEA Grapalat"/>
                <w:lang w:val="hy-AM"/>
              </w:rPr>
              <w:t>202</w:t>
            </w:r>
            <w:r w:rsidRPr="00560F45">
              <w:rPr>
                <w:rFonts w:ascii="GHEA Grapalat" w:hAnsi="GHEA Grapalat"/>
                <w:lang w:val="en-US"/>
              </w:rPr>
              <w:t>2</w:t>
            </w:r>
            <w:r w:rsidRPr="00560F45">
              <w:rPr>
                <w:rFonts w:ascii="GHEA Grapalat" w:hAnsi="GHEA Grapalat"/>
                <w:lang w:val="hy-AM"/>
              </w:rPr>
              <w:t xml:space="preserve"> թվական</w:t>
            </w:r>
            <w:r w:rsidRPr="00560F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</w:t>
            </w:r>
            <w:r w:rsidRPr="00560F45">
              <w:rPr>
                <w:rFonts w:ascii="GHEA Grapalat" w:hAnsi="GHEA Grapalat"/>
                <w:lang w:val="en-US"/>
              </w:rPr>
              <w:t>0.5</w:t>
            </w:r>
            <w:r w:rsidRPr="00560F45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  <w:tr w:rsidR="00046BA8" w:rsidRPr="00560F45" w:rsidTr="005571D7">
        <w:trPr>
          <w:jc w:val="center"/>
        </w:trPr>
        <w:tc>
          <w:tcPr>
            <w:tcW w:w="4077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560F45">
              <w:rPr>
                <w:rFonts w:ascii="GHEA Grapalat" w:hAnsi="GHEA Grapalat"/>
                <w:lang w:val="hy-AM"/>
              </w:rPr>
              <w:lastRenderedPageBreak/>
              <w:t>202</w:t>
            </w:r>
            <w:r w:rsidRPr="00560F45">
              <w:rPr>
                <w:rFonts w:ascii="GHEA Grapalat" w:hAnsi="GHEA Grapalat"/>
                <w:lang w:val="en-US"/>
              </w:rPr>
              <w:t>3</w:t>
            </w:r>
            <w:r w:rsidRPr="00560F45">
              <w:rPr>
                <w:rFonts w:ascii="GHEA Grapalat" w:hAnsi="GHEA Grapalat"/>
                <w:lang w:val="hy-AM"/>
              </w:rPr>
              <w:t xml:space="preserve"> թվական</w:t>
            </w:r>
            <w:r w:rsidRPr="00560F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536" w:type="dxa"/>
            <w:shd w:val="clear" w:color="auto" w:fill="auto"/>
          </w:tcPr>
          <w:p w:rsidR="00046BA8" w:rsidRPr="00560F45" w:rsidRDefault="00046BA8" w:rsidP="008C12D2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60F45">
              <w:rPr>
                <w:rFonts w:ascii="GHEA Grapalat" w:hAnsi="GHEA Grapalat"/>
                <w:lang w:val="hy-AM"/>
              </w:rPr>
              <w:t>2</w:t>
            </w:r>
            <w:r w:rsidRPr="00560F45">
              <w:rPr>
                <w:rFonts w:ascii="GHEA Grapalat" w:hAnsi="GHEA Grapalat"/>
                <w:lang w:val="en-US"/>
              </w:rPr>
              <w:t>0</w:t>
            </w:r>
            <w:r w:rsidRPr="00560F45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</w:tbl>
    <w:p w:rsidR="000A6247" w:rsidRPr="00560F45" w:rsidRDefault="000A6247" w:rsidP="008C12D2">
      <w:pPr>
        <w:pStyle w:val="NormalWeb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rFonts w:ascii="GHEA Grapalat" w:hAnsi="GHEA Grapalat"/>
          <w:lang w:val="en-US"/>
        </w:rPr>
      </w:pPr>
      <w:r w:rsidRPr="00560F45">
        <w:rPr>
          <w:rFonts w:ascii="GHEA Grapalat" w:hAnsi="GHEA Grapalat"/>
          <w:lang w:val="hy-AM"/>
        </w:rPr>
        <w:t>»</w:t>
      </w:r>
      <w:r w:rsidR="001339C9" w:rsidRPr="00560F45">
        <w:rPr>
          <w:rFonts w:ascii="GHEA Grapalat" w:hAnsi="GHEA Grapalat"/>
          <w:lang w:val="en-US"/>
        </w:rPr>
        <w:t>:</w:t>
      </w:r>
    </w:p>
    <w:p w:rsidR="00E970F1" w:rsidRPr="00560F45" w:rsidRDefault="00E970F1" w:rsidP="001D623C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14" w:firstLine="706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en-US"/>
        </w:rPr>
        <w:t>7-</w:t>
      </w:r>
      <w:r w:rsidRPr="00560F45">
        <w:rPr>
          <w:rFonts w:ascii="GHEA Grapalat" w:hAnsi="GHEA Grapalat"/>
          <w:lang w:val="hy-AM"/>
        </w:rPr>
        <w:t>րդ մասում «58</w:t>
      </w:r>
      <w:proofErr w:type="gramStart"/>
      <w:r w:rsidRPr="00560F45">
        <w:rPr>
          <w:rFonts w:ascii="GHEA Grapalat" w:hAnsi="GHEA Grapalat"/>
          <w:lang w:val="hy-AM"/>
        </w:rPr>
        <w:t>,35</w:t>
      </w:r>
      <w:proofErr w:type="gramEnd"/>
      <w:r w:rsidRPr="00560F45">
        <w:rPr>
          <w:rFonts w:ascii="GHEA Grapalat" w:hAnsi="GHEA Grapalat"/>
          <w:lang w:val="hy-AM"/>
        </w:rPr>
        <w:t>» թիվը փոխարինել «60» թվով.</w:t>
      </w:r>
    </w:p>
    <w:p w:rsidR="00441500" w:rsidRPr="00560F45" w:rsidRDefault="00441500" w:rsidP="001D623C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14" w:firstLine="706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8-րդ մասը շարադրել հետևյալ խմբագրությամբ.</w:t>
      </w:r>
    </w:p>
    <w:p w:rsidR="00441500" w:rsidRPr="00560F45" w:rsidRDefault="00441500" w:rsidP="001D62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shd w:val="clear" w:color="auto" w:fill="FFFFFF"/>
          <w:lang w:val="hy-AM"/>
        </w:rPr>
        <w:t>«8. Շ</w:t>
      </w:r>
      <w:r w:rsidRPr="00560F45">
        <w:rPr>
          <w:rFonts w:ascii="GHEA Grapalat" w:hAnsi="GHEA Grapalat"/>
          <w:shd w:val="clear" w:color="auto" w:fill="FFFFFF"/>
        </w:rPr>
        <w:t>ահաբաժինների մասով եկամտային հարկը հաշվարկվում է հինգ տոկոս դրույքաչափով:</w:t>
      </w:r>
      <w:r w:rsidRPr="00560F45">
        <w:rPr>
          <w:rFonts w:ascii="GHEA Grapalat" w:hAnsi="GHEA Grapalat"/>
          <w:shd w:val="clear" w:color="auto" w:fill="FFFFFF"/>
          <w:lang w:val="hy-AM"/>
        </w:rPr>
        <w:t>»</w:t>
      </w:r>
      <w:r w:rsidR="0061581A" w:rsidRPr="00560F45">
        <w:rPr>
          <w:rFonts w:ascii="GHEA Grapalat" w:hAnsi="GHEA Grapalat"/>
          <w:shd w:val="clear" w:color="auto" w:fill="FFFFFF"/>
          <w:lang w:val="hy-AM"/>
        </w:rPr>
        <w:t>.</w:t>
      </w:r>
    </w:p>
    <w:p w:rsidR="00A71AA1" w:rsidRPr="00560F45" w:rsidRDefault="000D530C" w:rsidP="003F4156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14" w:firstLine="706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lang w:val="hy-AM"/>
        </w:rPr>
        <w:t>9-րդ մասում «Գույքի օտարումից» բառե</w:t>
      </w:r>
      <w:r w:rsidRPr="00560F45">
        <w:rPr>
          <w:rFonts w:ascii="GHEA Grapalat" w:hAnsi="GHEA Grapalat"/>
          <w:lang w:val="hy-AM"/>
        </w:rPr>
        <w:softHyphen/>
        <w:t>րից հետո լրաց</w:t>
      </w:r>
      <w:r w:rsidRPr="00560F45">
        <w:rPr>
          <w:rFonts w:ascii="GHEA Grapalat" w:hAnsi="GHEA Grapalat"/>
          <w:lang w:val="hy-AM"/>
        </w:rPr>
        <w:softHyphen/>
        <w:t>նել «(բացառությամբ առևտրի իրականացման վայրերում (ոսկու շուկա</w:t>
      </w:r>
      <w:r w:rsidRPr="00560F45">
        <w:rPr>
          <w:rFonts w:ascii="GHEA Grapalat" w:hAnsi="GHEA Grapalat"/>
          <w:lang w:val="hy-AM"/>
        </w:rPr>
        <w:softHyphen/>
        <w:t>նե</w:t>
      </w:r>
      <w:r w:rsidRPr="00560F45">
        <w:rPr>
          <w:rFonts w:ascii="GHEA Grapalat" w:hAnsi="GHEA Grapalat"/>
          <w:lang w:val="hy-AM"/>
        </w:rPr>
        <w:softHyphen/>
        <w:t>րում) վաճառասեղանների կամ վաճա</w:t>
      </w:r>
      <w:r w:rsidR="009F7878" w:rsidRPr="00560F45">
        <w:rPr>
          <w:rFonts w:ascii="GHEA Grapalat" w:hAnsi="GHEA Grapalat"/>
          <w:lang w:val="hy-AM"/>
        </w:rPr>
        <w:softHyphen/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ռա</w:t>
      </w:r>
      <w:r w:rsidR="00F52F4B" w:rsidRPr="00560F45">
        <w:rPr>
          <w:rFonts w:ascii="GHEA Grapalat" w:hAnsi="GHEA Grapalat"/>
          <w:lang w:val="hy-AM"/>
        </w:rPr>
        <w:softHyphen/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կետերի միջոցով թանկարժեք մետաղ</w:t>
      </w:r>
      <w:r w:rsidRPr="00560F45">
        <w:rPr>
          <w:rFonts w:ascii="GHEA Grapalat" w:hAnsi="GHEA Grapalat"/>
          <w:lang w:val="hy-AM"/>
        </w:rPr>
        <w:softHyphen/>
        <w:t>ների, թանկ</w:t>
      </w:r>
      <w:r w:rsidRPr="00560F45">
        <w:rPr>
          <w:rFonts w:ascii="GHEA Grapalat" w:hAnsi="GHEA Grapalat"/>
          <w:lang w:val="hy-AM"/>
        </w:rPr>
        <w:softHyphen/>
        <w:t>ար</w:t>
      </w:r>
      <w:r w:rsidRPr="00560F45">
        <w:rPr>
          <w:rFonts w:ascii="GHEA Grapalat" w:hAnsi="GHEA Grapalat"/>
          <w:lang w:val="hy-AM"/>
        </w:rPr>
        <w:softHyphen/>
        <w:t>ժեք մետաղներից պատ</w:t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րաստ</w:t>
      </w:r>
      <w:r w:rsidR="00F52F4B" w:rsidRPr="00560F45">
        <w:rPr>
          <w:rFonts w:ascii="GHEA Grapalat" w:hAnsi="GHEA Grapalat"/>
          <w:lang w:val="hy-AM"/>
        </w:rPr>
        <w:softHyphen/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ված իրերի կամ թանկարժեք քարերի առք ու վաճառքի գոր</w:t>
      </w:r>
      <w:r w:rsidRPr="00560F45">
        <w:rPr>
          <w:rFonts w:ascii="GHEA Grapalat" w:hAnsi="GHEA Grapalat"/>
          <w:lang w:val="hy-AM"/>
        </w:rPr>
        <w:softHyphen/>
        <w:t>ծունեություն իրա</w:t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կա</w:t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նաց</w:t>
      </w:r>
      <w:r w:rsidR="00F52F4B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նող հարկային գործակալին օտարվող ոսկու և թան</w:t>
      </w:r>
      <w:r w:rsidRPr="00560F45">
        <w:rPr>
          <w:rFonts w:ascii="GHEA Grapalat" w:hAnsi="GHEA Grapalat"/>
          <w:lang w:val="hy-AM"/>
        </w:rPr>
        <w:softHyphen/>
        <w:t>կար</w:t>
      </w:r>
      <w:r w:rsidRPr="00560F45">
        <w:rPr>
          <w:rFonts w:ascii="GHEA Grapalat" w:hAnsi="GHEA Grapalat"/>
          <w:lang w:val="hy-AM"/>
        </w:rPr>
        <w:softHyphen/>
        <w:t>ժեք քարերի)» բառերը</w:t>
      </w:r>
      <w:r w:rsidR="00A71AA1" w:rsidRPr="00560F45">
        <w:rPr>
          <w:rFonts w:ascii="GHEA Grapalat" w:hAnsi="GHEA Grapalat"/>
          <w:lang w:val="hy-AM"/>
        </w:rPr>
        <w:t>.</w:t>
      </w:r>
    </w:p>
    <w:p w:rsidR="00697133" w:rsidRPr="00560F45" w:rsidRDefault="00697133" w:rsidP="001D623C">
      <w:pPr>
        <w:pStyle w:val="NormalWeb"/>
        <w:numPr>
          <w:ilvl w:val="0"/>
          <w:numId w:val="1"/>
        </w:numPr>
        <w:tabs>
          <w:tab w:val="left" w:pos="990"/>
        </w:tabs>
        <w:spacing w:before="0" w:beforeAutospacing="0" w:after="0" w:afterAutospacing="0" w:line="360" w:lineRule="auto"/>
        <w:ind w:left="14" w:firstLine="706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lang w:val="hy-AM"/>
        </w:rPr>
        <w:t>10-րդ մասը շարադրել հետևյալ խմբագրությամբ.</w:t>
      </w:r>
    </w:p>
    <w:p w:rsidR="000D530C" w:rsidRPr="00560F45" w:rsidRDefault="00697133" w:rsidP="001D623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lang w:val="hy-AM"/>
        </w:rPr>
        <w:t>«10. Օրենսգրքի 147-րդ հոդվածի 1-ին մասի 16-րդ կետի «ա» ենթակետով սահ</w:t>
      </w:r>
      <w:r w:rsidRPr="00560F45">
        <w:rPr>
          <w:rFonts w:ascii="GHEA Grapalat" w:hAnsi="GHEA Grapalat"/>
          <w:lang w:val="hy-AM"/>
        </w:rPr>
        <w:softHyphen/>
        <w:t>ման</w:t>
      </w:r>
      <w:r w:rsidRPr="00560F45">
        <w:rPr>
          <w:rFonts w:ascii="GHEA Grapalat" w:hAnsi="GHEA Grapalat"/>
          <w:lang w:val="hy-AM"/>
        </w:rPr>
        <w:softHyphen/>
        <w:t>ված դեպքում ձեռնարկատիրական գործունեության առարկա համարվող գույքի օտա</w:t>
      </w:r>
      <w:r w:rsidRPr="00560F45">
        <w:rPr>
          <w:rFonts w:ascii="GHEA Grapalat" w:hAnsi="GHEA Grapalat"/>
          <w:lang w:val="hy-AM"/>
        </w:rPr>
        <w:softHyphen/>
        <w:t>րու</w:t>
      </w:r>
      <w:r w:rsidRPr="00560F45">
        <w:rPr>
          <w:rFonts w:ascii="GHEA Grapalat" w:hAnsi="GHEA Grapalat"/>
          <w:lang w:val="hy-AM"/>
        </w:rPr>
        <w:softHyphen/>
        <w:t>մից ստացվող ամբողջ եկամուտների մասով եկամտային հարկը հաշվարկվում է 1 տոկոս դրույ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քա</w:t>
      </w:r>
      <w:r w:rsidRPr="00560F45">
        <w:rPr>
          <w:rFonts w:ascii="GHEA Grapalat" w:hAnsi="GHEA Grapalat"/>
          <w:lang w:val="hy-AM"/>
        </w:rPr>
        <w:softHyphen/>
        <w:t xml:space="preserve">չափով, բայց ոչ պակաս </w:t>
      </w:r>
      <w:r w:rsidR="0061581A" w:rsidRPr="00560F45">
        <w:rPr>
          <w:rFonts w:ascii="GHEA Grapalat" w:hAnsi="GHEA Grapalat"/>
          <w:lang w:val="hy-AM"/>
        </w:rPr>
        <w:t>քան</w:t>
      </w:r>
      <w:r w:rsidRPr="00560F45">
        <w:rPr>
          <w:rFonts w:ascii="GHEA Grapalat" w:hAnsi="GHEA Grapalat"/>
          <w:lang w:val="hy-AM"/>
        </w:rPr>
        <w:t xml:space="preserve"> ձեռնարկատիրական գործունեության առարկա համար</w:t>
      </w:r>
      <w:r w:rsidRPr="00560F45">
        <w:rPr>
          <w:rFonts w:ascii="GHEA Grapalat" w:hAnsi="GHEA Grapalat"/>
          <w:lang w:val="hy-AM"/>
        </w:rPr>
        <w:softHyphen/>
        <w:t>վող գույքի շարժիչի յուրաքանչյուր մեկ ձիաուժ հզորության համար 100 դրամ</w:t>
      </w:r>
      <w:r w:rsidR="0061581A" w:rsidRPr="00560F45">
        <w:rPr>
          <w:rFonts w:ascii="GHEA Grapalat" w:hAnsi="GHEA Grapalat"/>
          <w:lang w:val="hy-AM"/>
        </w:rPr>
        <w:t>ից</w:t>
      </w:r>
      <w:r w:rsidRPr="00560F45">
        <w:rPr>
          <w:rFonts w:ascii="GHEA Grapalat" w:hAnsi="GHEA Grapalat"/>
          <w:lang w:val="hy-AM"/>
        </w:rPr>
        <w:t>: Շարժիչի հզո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րու</w:t>
      </w:r>
      <w:r w:rsidRPr="00560F45">
        <w:rPr>
          <w:rFonts w:ascii="GHEA Grapalat" w:hAnsi="GHEA Grapalat"/>
          <w:lang w:val="hy-AM"/>
        </w:rPr>
        <w:softHyphen/>
        <w:t>թյունը կիլովատերով արտահայտված լինելու դեպքում համապա</w:t>
      </w:r>
      <w:r w:rsidR="0061581A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տաս</w:t>
      </w:r>
      <w:r w:rsidR="0061581A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խան հզորու</w:t>
      </w:r>
      <w:r w:rsidRPr="00560F45">
        <w:rPr>
          <w:rFonts w:ascii="GHEA Grapalat" w:hAnsi="GHEA Grapalat"/>
          <w:lang w:val="hy-AM"/>
        </w:rPr>
        <w:softHyphen/>
        <w:t>թյան նկատմամբ կիրառվում է 1.36 գործակից:»</w:t>
      </w:r>
      <w:r w:rsidR="000D530C" w:rsidRPr="00560F45">
        <w:rPr>
          <w:rFonts w:ascii="GHEA Grapalat" w:hAnsi="GHEA Grapalat"/>
          <w:lang w:val="hy-AM"/>
        </w:rPr>
        <w:t>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F936AD" w:rsidRPr="00560F45" w:rsidRDefault="00405595" w:rsidP="007416F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7416F9" w:rsidRPr="00560F45">
        <w:rPr>
          <w:rFonts w:ascii="GHEA Grapalat" w:hAnsi="GHEA Grapalat"/>
          <w:b/>
          <w:lang w:val="hy-AM"/>
        </w:rPr>
        <w:t>28</w:t>
      </w:r>
      <w:r w:rsidR="0048327E" w:rsidRPr="00560F45">
        <w:rPr>
          <w:rFonts w:ascii="GHEA Grapalat" w:hAnsi="GHEA Grapalat"/>
          <w:b/>
          <w:lang w:val="hy-AM"/>
        </w:rPr>
        <w:t>.</w:t>
      </w:r>
      <w:r w:rsidRPr="00560F45">
        <w:rPr>
          <w:rFonts w:ascii="GHEA Grapalat" w:hAnsi="GHEA Grapalat"/>
          <w:lang w:val="hy-AM"/>
        </w:rPr>
        <w:t xml:space="preserve"> </w:t>
      </w:r>
      <w:r w:rsidR="00E461F0" w:rsidRPr="00560F45">
        <w:rPr>
          <w:rFonts w:ascii="GHEA Grapalat" w:hAnsi="GHEA Grapalat"/>
          <w:lang w:val="hy-AM"/>
        </w:rPr>
        <w:t xml:space="preserve">Օրենսգրքի </w:t>
      </w:r>
      <w:r w:rsidR="00E461F0" w:rsidRPr="00560F45">
        <w:rPr>
          <w:rFonts w:ascii="GHEA Grapalat" w:hAnsi="GHEA Grapalat"/>
        </w:rPr>
        <w:t>1</w:t>
      </w:r>
      <w:r w:rsidR="00E461F0" w:rsidRPr="00560F45">
        <w:rPr>
          <w:rFonts w:ascii="GHEA Grapalat" w:hAnsi="GHEA Grapalat"/>
          <w:lang w:val="hy-AM"/>
        </w:rPr>
        <w:t>53</w:t>
      </w:r>
      <w:r w:rsidR="00E461F0" w:rsidRPr="00560F45">
        <w:rPr>
          <w:rFonts w:ascii="GHEA Grapalat" w:hAnsi="GHEA Grapalat"/>
        </w:rPr>
        <w:t>-րդ հոդվածի</w:t>
      </w:r>
      <w:r w:rsidR="00E461F0" w:rsidRPr="00560F45">
        <w:rPr>
          <w:rFonts w:ascii="GHEA Grapalat" w:hAnsi="GHEA Grapalat"/>
          <w:lang w:val="hy-AM"/>
        </w:rPr>
        <w:t xml:space="preserve"> 1-ին մասի 2-րդ կետից հանել «, ինչպես նաև խաղատներում, շահումով խաղերում և (կամ) ինտերնետ շահումով խաղերում ստաց</w:t>
      </w:r>
      <w:r w:rsidR="009F7878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t>ված շահումներին» բառերը: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3F7BBE" w:rsidRPr="00560F45" w:rsidRDefault="000D530C" w:rsidP="002D679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2D679B" w:rsidRPr="00560F45">
        <w:rPr>
          <w:rFonts w:ascii="GHEA Grapalat" w:hAnsi="GHEA Grapalat"/>
          <w:b/>
          <w:lang w:val="en-US"/>
        </w:rPr>
        <w:t>29</w:t>
      </w:r>
      <w:r w:rsidR="0028101A" w:rsidRPr="00560F45">
        <w:rPr>
          <w:rFonts w:ascii="GHEA Grapalat" w:hAnsi="GHEA Grapalat"/>
          <w:b/>
          <w:lang w:val="hy-AM"/>
        </w:rPr>
        <w:t xml:space="preserve">. </w:t>
      </w:r>
      <w:r w:rsidR="00E461F0" w:rsidRPr="00560F45">
        <w:rPr>
          <w:rFonts w:ascii="GHEA Grapalat" w:hAnsi="GHEA Grapalat"/>
          <w:lang w:val="hy-AM"/>
        </w:rPr>
        <w:t xml:space="preserve">Օրենսգրքի </w:t>
      </w:r>
      <w:r w:rsidR="00E461F0" w:rsidRPr="00560F45">
        <w:rPr>
          <w:rFonts w:ascii="GHEA Grapalat" w:hAnsi="GHEA Grapalat"/>
        </w:rPr>
        <w:t>168-րդ հոդված</w:t>
      </w:r>
      <w:r w:rsidR="004C7CC0" w:rsidRPr="00560F45">
        <w:rPr>
          <w:rFonts w:ascii="GHEA Grapalat" w:hAnsi="GHEA Grapalat"/>
          <w:lang w:val="hy-AM"/>
        </w:rPr>
        <w:t>ում</w:t>
      </w:r>
      <w:r w:rsidR="003F7BBE" w:rsidRPr="00560F45">
        <w:rPr>
          <w:rFonts w:ascii="GHEA Grapalat" w:hAnsi="GHEA Grapalat"/>
          <w:lang w:val="hy-AM"/>
        </w:rPr>
        <w:t>՝</w:t>
      </w:r>
    </w:p>
    <w:p w:rsidR="003F7BBE" w:rsidRPr="00560F45" w:rsidRDefault="00E461F0" w:rsidP="002D679B">
      <w:pPr>
        <w:pStyle w:val="NormalWeb"/>
        <w:numPr>
          <w:ilvl w:val="0"/>
          <w:numId w:val="3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1-ին մասի 2-րդ կետի աղյուսակ</w:t>
      </w:r>
      <w:r w:rsidR="004873E8" w:rsidRPr="00560F45">
        <w:rPr>
          <w:rFonts w:ascii="GHEA Grapalat" w:hAnsi="GHEA Grapalat"/>
          <w:lang w:val="hy-AM"/>
        </w:rPr>
        <w:t>ում</w:t>
      </w:r>
      <w:r w:rsidR="003F7BBE" w:rsidRPr="00560F45">
        <w:rPr>
          <w:rFonts w:ascii="GHEA Grapalat" w:hAnsi="GHEA Grapalat"/>
          <w:lang w:val="hy-AM"/>
        </w:rPr>
        <w:t>՝</w:t>
      </w:r>
    </w:p>
    <w:p w:rsidR="004873E8" w:rsidRPr="00560F45" w:rsidRDefault="003F7BBE" w:rsidP="002D679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ա. </w:t>
      </w:r>
      <w:r w:rsidR="004873E8" w:rsidRPr="00560F45">
        <w:rPr>
          <w:rFonts w:ascii="GHEA Grapalat" w:hAnsi="GHEA Grapalat"/>
          <w:lang w:val="hy-AM"/>
        </w:rPr>
        <w:t>վերջին տողը շարադրել հետևյալ խմբագրությամբ.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5"/>
        <w:gridCol w:w="2455"/>
      </w:tblGrid>
      <w:tr w:rsidR="004873E8" w:rsidRPr="00560F45" w:rsidTr="00981400">
        <w:trPr>
          <w:trHeight w:val="628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4873E8" w:rsidRPr="00560F45" w:rsidRDefault="004873E8" w:rsidP="001D623C">
            <w:pPr>
              <w:spacing w:after="0" w:line="360" w:lineRule="auto"/>
              <w:ind w:firstLine="72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301 և ավելի ձիաուժ (ավտոտրանսպորտային միջոցի թողարկման ամսաթիվը ներառող</w:t>
            </w:r>
            <w:r w:rsidR="00114ECE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հարկային</w:t>
            </w:r>
            <w:r w:rsidR="00114ECE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տարվա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և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դրան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հաջորդող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442228"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չորս</w:t>
            </w:r>
            <w:r w:rsidR="00114ECE"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հարկային</w:t>
            </w:r>
            <w:r w:rsidR="00114ECE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տարիների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համար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4873E8" w:rsidRPr="00560F45" w:rsidRDefault="004873E8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յուրաքանչյուր ձիաուժի համար՝ 50 դրամ</w:t>
            </w:r>
          </w:p>
        </w:tc>
      </w:tr>
    </w:tbl>
    <w:p w:rsidR="004873E8" w:rsidRPr="00560F45" w:rsidDel="004873E8" w:rsidRDefault="003F7BBE" w:rsidP="002D679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lastRenderedPageBreak/>
        <w:t xml:space="preserve">բ. </w:t>
      </w:r>
      <w:r w:rsidR="004873E8" w:rsidRPr="00560F45">
        <w:rPr>
          <w:rFonts w:ascii="GHEA Grapalat" w:hAnsi="GHEA Grapalat"/>
          <w:lang w:val="hy-AM"/>
        </w:rPr>
        <w:t>լրացնել հետևյալ բովանդակությամբ նոր տող.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2"/>
        <w:gridCol w:w="2438"/>
      </w:tblGrid>
      <w:tr w:rsidR="004873E8" w:rsidRPr="00560F45" w:rsidTr="00981400">
        <w:trPr>
          <w:trHeight w:val="628"/>
          <w:tblCellSpacing w:w="0" w:type="dxa"/>
          <w:jc w:val="center"/>
        </w:trPr>
        <w:tc>
          <w:tcPr>
            <w:tcW w:w="7312" w:type="dxa"/>
            <w:shd w:val="clear" w:color="auto" w:fill="FFFFFF"/>
            <w:hideMark/>
          </w:tcPr>
          <w:p w:rsidR="004873E8" w:rsidRPr="00560F45" w:rsidRDefault="004873E8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301 և ավելի ձիաուժ (ավտոտրանսպորտային միջոցի թողարկման ամսաթիվը ներառող</w:t>
            </w:r>
            <w:r w:rsidR="00114ECE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հարկային</w:t>
            </w:r>
            <w:r w:rsidR="00114ECE"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տարվան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հաջորդող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114ECE"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հինգերորդ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և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դրան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հաջորդող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յուրաքանչյուր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տարվա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560F45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համար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2438" w:type="dxa"/>
            <w:shd w:val="clear" w:color="auto" w:fill="FFFFFF"/>
            <w:hideMark/>
          </w:tcPr>
          <w:p w:rsidR="004873E8" w:rsidRPr="00560F45" w:rsidRDefault="004873E8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 xml:space="preserve">յուրաքանչյուր ձիաուժի համար՝ 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50 դրամ</w:t>
            </w:r>
          </w:p>
        </w:tc>
      </w:tr>
    </w:tbl>
    <w:p w:rsidR="00642231" w:rsidRPr="00560F45" w:rsidRDefault="003F7BBE" w:rsidP="00642231">
      <w:pPr>
        <w:pStyle w:val="NormalWeb"/>
        <w:numPr>
          <w:ilvl w:val="0"/>
          <w:numId w:val="3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2-րդ մասում </w:t>
      </w:r>
      <w:r w:rsidR="004C7CC0" w:rsidRPr="00560F45">
        <w:rPr>
          <w:rFonts w:ascii="GHEA Grapalat" w:hAnsi="GHEA Grapalat"/>
          <w:lang w:val="hy-AM"/>
        </w:rPr>
        <w:t xml:space="preserve">«սահմանված դրույքաչափը» բառերից հետո լրացնել «, եթե սույն հոդվածի 3-րդ մասով այլ բան սահմանված չէ» </w:t>
      </w:r>
      <w:r w:rsidR="00D030EF" w:rsidRPr="00560F45">
        <w:rPr>
          <w:rFonts w:ascii="GHEA Grapalat" w:hAnsi="GHEA Grapalat"/>
          <w:lang w:val="hy-AM"/>
        </w:rPr>
        <w:t>բառերը</w:t>
      </w:r>
      <w:r w:rsidR="004C7CC0" w:rsidRPr="00560F45">
        <w:rPr>
          <w:rFonts w:ascii="GHEA Grapalat" w:hAnsi="GHEA Grapalat"/>
          <w:lang w:val="hy-AM"/>
        </w:rPr>
        <w:t>.</w:t>
      </w:r>
    </w:p>
    <w:p w:rsidR="00773336" w:rsidRPr="00560F45" w:rsidRDefault="001A16CE" w:rsidP="00773336">
      <w:pPr>
        <w:pStyle w:val="NormalWeb"/>
        <w:numPr>
          <w:ilvl w:val="0"/>
          <w:numId w:val="3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լրացնել հետևյալ խմբագրությամբ 3-րդ մաս.</w:t>
      </w:r>
    </w:p>
    <w:p w:rsidR="00114ECE" w:rsidRPr="00560F45" w:rsidRDefault="001A16CE" w:rsidP="0077333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«3. Սույն հոդվածի 1-ին մասի 2-րդ կետի կիրառության իմաստով՝ </w:t>
      </w:r>
    </w:p>
    <w:p w:rsidR="00773336" w:rsidRPr="00560F45" w:rsidRDefault="00114ECE" w:rsidP="00773336">
      <w:pPr>
        <w:pStyle w:val="NormalWeb"/>
        <w:numPr>
          <w:ilvl w:val="0"/>
          <w:numId w:val="47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301 և ավել ձիաուժ ունեցող ավտոտրանսպորտային միջոցների մասով թողարկման ամսաթիվը ներառող հարկային </w:t>
      </w:r>
      <w:r w:rsidRPr="00560F45">
        <w:rPr>
          <w:rFonts w:ascii="GHEA Grapalat" w:hAnsi="GHEA Grapalat" w:cs="GHEA Grapalat"/>
          <w:lang w:val="hy-AM"/>
        </w:rPr>
        <w:t>տարվան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հաջորդող</w:t>
      </w:r>
      <w:r w:rsidRPr="00560F45">
        <w:rPr>
          <w:rFonts w:ascii="GHEA Grapalat" w:hAnsi="GHEA Grapalat"/>
          <w:lang w:val="hy-AM"/>
        </w:rPr>
        <w:t xml:space="preserve"> </w:t>
      </w:r>
      <w:r w:rsidR="00442228" w:rsidRPr="00560F45">
        <w:rPr>
          <w:rFonts w:ascii="GHEA Grapalat" w:hAnsi="GHEA Grapalat" w:cs="GHEA Grapalat"/>
          <w:lang w:val="hy-AM"/>
        </w:rPr>
        <w:t>երրորդ և չորրորդ</w:t>
      </w:r>
      <w:r w:rsidRPr="00560F45">
        <w:rPr>
          <w:rFonts w:ascii="GHEA Grapalat" w:hAnsi="GHEA Grapalat"/>
          <w:lang w:val="hy-AM"/>
        </w:rPr>
        <w:t xml:space="preserve"> տարվա համար բնապահպանական հարկի դրույքաչափը սահմանվում է </w:t>
      </w:r>
      <w:r w:rsidR="00442228" w:rsidRPr="00560F45">
        <w:rPr>
          <w:rFonts w:ascii="GHEA Grapalat" w:hAnsi="GHEA Grapalat"/>
          <w:lang w:val="hy-AM"/>
        </w:rPr>
        <w:t xml:space="preserve">հաշվետու տարվան նախորդող տարվա համար սույն </w:t>
      </w:r>
      <w:r w:rsidR="00BF1B6C" w:rsidRPr="00560F45">
        <w:rPr>
          <w:rFonts w:ascii="GHEA Grapalat" w:hAnsi="GHEA Grapalat"/>
          <w:lang w:val="hy-AM"/>
        </w:rPr>
        <w:t xml:space="preserve">հոդվածի 2-րդ </w:t>
      </w:r>
      <w:r w:rsidR="00442228" w:rsidRPr="00560F45">
        <w:rPr>
          <w:rFonts w:ascii="GHEA Grapalat" w:hAnsi="GHEA Grapalat"/>
          <w:lang w:val="hy-AM"/>
        </w:rPr>
        <w:t xml:space="preserve">մասով սահմանված կարգով հաշվարկվող դրույքաչափի և սույն հոդվածի 1-ին մասի 2-րդ կետով </w:t>
      </w:r>
      <w:r w:rsidR="007176A0" w:rsidRPr="00560F45">
        <w:rPr>
          <w:rFonts w:ascii="GHEA Grapalat" w:hAnsi="GHEA Grapalat"/>
          <w:lang w:val="hy-AM"/>
        </w:rPr>
        <w:t>այդ ավտոտրամսպորտային միջոցի համար սահման</w:t>
      </w:r>
      <w:r w:rsidR="000D7124" w:rsidRPr="00560F45">
        <w:rPr>
          <w:rFonts w:ascii="GHEA Grapalat" w:hAnsi="GHEA Grapalat"/>
          <w:lang w:val="hy-AM"/>
        </w:rPr>
        <w:t>ված դրույքաչափի</w:t>
      </w:r>
      <w:r w:rsidR="00442228" w:rsidRPr="00560F45">
        <w:rPr>
          <w:rFonts w:ascii="GHEA Grapalat" w:hAnsi="GHEA Grapalat"/>
          <w:lang w:val="hy-AM"/>
        </w:rPr>
        <w:t xml:space="preserve"> 10 տոկոսի հանրագումարի չափով.</w:t>
      </w:r>
    </w:p>
    <w:p w:rsidR="001A16CE" w:rsidRPr="00560F45" w:rsidRDefault="001A16CE" w:rsidP="00773336">
      <w:pPr>
        <w:pStyle w:val="NormalWeb"/>
        <w:numPr>
          <w:ilvl w:val="0"/>
          <w:numId w:val="47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301 և ավել ձիաուժ ունեցող ավտոտրանսպորտային միջոցների մասով թողարկման ամսաթիվը ներառող</w:t>
      </w:r>
      <w:r w:rsidR="00114ECE"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/>
          <w:lang w:val="hy-AM"/>
        </w:rPr>
        <w:t>հարկային</w:t>
      </w:r>
      <w:r w:rsidR="00114ECE"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տարվան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հաջորդող</w:t>
      </w:r>
      <w:r w:rsidRPr="00560F45">
        <w:rPr>
          <w:rFonts w:ascii="GHEA Grapalat" w:hAnsi="GHEA Grapalat"/>
          <w:lang w:val="hy-AM"/>
        </w:rPr>
        <w:t xml:space="preserve"> </w:t>
      </w:r>
      <w:r w:rsidR="00114ECE" w:rsidRPr="00560F45">
        <w:rPr>
          <w:rFonts w:ascii="GHEA Grapalat" w:hAnsi="GHEA Grapalat" w:cs="GHEA Grapalat"/>
          <w:lang w:val="hy-AM"/>
        </w:rPr>
        <w:t>հինգերորդ</w:t>
      </w:r>
      <w:r w:rsidRPr="00560F45">
        <w:rPr>
          <w:rFonts w:ascii="GHEA Grapalat" w:hAnsi="GHEA Grapalat"/>
          <w:lang w:val="hy-AM"/>
        </w:rPr>
        <w:t xml:space="preserve"> </w:t>
      </w:r>
      <w:r w:rsidR="008F67FF" w:rsidRPr="00560F45">
        <w:rPr>
          <w:rFonts w:ascii="GHEA Grapalat" w:hAnsi="GHEA Grapalat"/>
          <w:lang w:val="hy-AM"/>
        </w:rPr>
        <w:t xml:space="preserve">տարվա համար </w:t>
      </w:r>
      <w:r w:rsidR="00114ECE" w:rsidRPr="00560F45">
        <w:rPr>
          <w:rFonts w:ascii="GHEA Grapalat" w:hAnsi="GHEA Grapalat"/>
          <w:lang w:val="hy-AM"/>
        </w:rPr>
        <w:t>բնապահպանական հարկի դրույքաչափը սահմանվում է սույն հոդվածի 1-ին մասի 2-րդ կետով</w:t>
      </w:r>
      <w:r w:rsidR="007176A0" w:rsidRPr="00560F45">
        <w:rPr>
          <w:rFonts w:ascii="GHEA Grapalat" w:hAnsi="GHEA Grapalat"/>
          <w:lang w:val="hy-AM"/>
        </w:rPr>
        <w:t xml:space="preserve"> այդ ավտոտրանսպորտային միջոցի համար </w:t>
      </w:r>
      <w:r w:rsidR="00114ECE" w:rsidRPr="00560F45">
        <w:rPr>
          <w:rFonts w:ascii="GHEA Grapalat" w:hAnsi="GHEA Grapalat"/>
          <w:lang w:val="hy-AM"/>
        </w:rPr>
        <w:t>սահմանված</w:t>
      </w:r>
      <w:r w:rsidR="007176A0" w:rsidRPr="00560F45">
        <w:rPr>
          <w:rFonts w:ascii="GHEA Grapalat" w:hAnsi="GHEA Grapalat"/>
          <w:lang w:val="hy-AM"/>
        </w:rPr>
        <w:t xml:space="preserve"> </w:t>
      </w:r>
      <w:r w:rsidR="00114ECE" w:rsidRPr="00560F45">
        <w:rPr>
          <w:rFonts w:ascii="GHEA Grapalat" w:hAnsi="GHEA Grapalat"/>
          <w:lang w:val="hy-AM"/>
        </w:rPr>
        <w:t xml:space="preserve">դրույքաչափի </w:t>
      </w:r>
      <w:r w:rsidR="00A27748" w:rsidRPr="00560F45">
        <w:rPr>
          <w:rFonts w:ascii="GHEA Grapalat" w:hAnsi="GHEA Grapalat"/>
          <w:lang w:val="hy-AM"/>
        </w:rPr>
        <w:t>50</w:t>
      </w:r>
      <w:r w:rsidR="00114ECE" w:rsidRPr="00560F45">
        <w:rPr>
          <w:rFonts w:ascii="GHEA Grapalat" w:hAnsi="GHEA Grapalat"/>
          <w:lang w:val="hy-AM"/>
        </w:rPr>
        <w:t xml:space="preserve"> տոկոսի չափով, իսկ ավտոտրանսպորտային միջոցների թողարկման ամսաթիվը ներառող հարկային </w:t>
      </w:r>
      <w:r w:rsidR="00114ECE" w:rsidRPr="00560F45">
        <w:rPr>
          <w:rFonts w:ascii="GHEA Grapalat" w:hAnsi="GHEA Grapalat" w:cs="GHEA Grapalat"/>
          <w:lang w:val="hy-AM"/>
        </w:rPr>
        <w:t>տարվան</w:t>
      </w:r>
      <w:r w:rsidR="00114ECE" w:rsidRPr="00560F45">
        <w:rPr>
          <w:rFonts w:ascii="GHEA Grapalat" w:hAnsi="GHEA Grapalat"/>
          <w:lang w:val="hy-AM"/>
        </w:rPr>
        <w:t xml:space="preserve"> </w:t>
      </w:r>
      <w:r w:rsidR="00114ECE" w:rsidRPr="00560F45">
        <w:rPr>
          <w:rFonts w:ascii="GHEA Grapalat" w:hAnsi="GHEA Grapalat" w:cs="GHEA Grapalat"/>
          <w:lang w:val="hy-AM"/>
        </w:rPr>
        <w:t>հաջորդող</w:t>
      </w:r>
      <w:r w:rsidR="00114ECE" w:rsidRPr="00560F45">
        <w:rPr>
          <w:rFonts w:ascii="GHEA Grapalat" w:hAnsi="GHEA Grapalat"/>
          <w:lang w:val="hy-AM"/>
        </w:rPr>
        <w:t xml:space="preserve"> </w:t>
      </w:r>
      <w:r w:rsidR="00114ECE" w:rsidRPr="00560F45">
        <w:rPr>
          <w:rFonts w:ascii="GHEA Grapalat" w:hAnsi="GHEA Grapalat" w:cs="GHEA Grapalat"/>
          <w:lang w:val="hy-AM"/>
        </w:rPr>
        <w:t xml:space="preserve">վեցերորդ և </w:t>
      </w:r>
      <w:r w:rsidRPr="00560F45">
        <w:rPr>
          <w:rFonts w:ascii="GHEA Grapalat" w:hAnsi="GHEA Grapalat" w:cs="GHEA Grapalat"/>
          <w:lang w:val="hy-AM"/>
        </w:rPr>
        <w:t>դրան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հաջորդող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յուրաքանչյուր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տարվա</w:t>
      </w:r>
      <w:r w:rsidRPr="00560F45">
        <w:rPr>
          <w:rFonts w:ascii="GHEA Grapalat" w:hAnsi="GHEA Grapalat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 xml:space="preserve">համար </w:t>
      </w:r>
      <w:r w:rsidRPr="00560F45">
        <w:rPr>
          <w:rFonts w:ascii="GHEA Grapalat" w:hAnsi="GHEA Grapalat"/>
          <w:lang w:val="hy-AM"/>
        </w:rPr>
        <w:t>բնապահպանական հարկի դրույքաչափը սահմանվում է հաշվետու տարվան նախորդող տարվա համար սույն մասով սահմանված կարգով հաշվարկվող դրույքաչափի և սույն հոդվածի 1-ին մասի 2-րդ կետով</w:t>
      </w:r>
      <w:r w:rsidR="007176A0" w:rsidRPr="00560F45">
        <w:rPr>
          <w:rFonts w:ascii="GHEA Grapalat" w:hAnsi="GHEA Grapalat"/>
          <w:lang w:val="hy-AM"/>
        </w:rPr>
        <w:t xml:space="preserve"> այդ ավտոտրանսպորտային միջոցի համար</w:t>
      </w:r>
      <w:r w:rsidRPr="00560F45">
        <w:rPr>
          <w:rFonts w:ascii="GHEA Grapalat" w:hAnsi="GHEA Grapalat"/>
          <w:lang w:val="hy-AM"/>
        </w:rPr>
        <w:t xml:space="preserve"> սահմանված դրույքաչափի </w:t>
      </w:r>
      <w:r w:rsidR="00114ECE" w:rsidRPr="00560F45">
        <w:rPr>
          <w:rFonts w:ascii="GHEA Grapalat" w:hAnsi="GHEA Grapalat"/>
          <w:lang w:val="hy-AM"/>
        </w:rPr>
        <w:t>2</w:t>
      </w:r>
      <w:r w:rsidR="00A27748" w:rsidRPr="00560F45">
        <w:rPr>
          <w:rFonts w:ascii="GHEA Grapalat" w:hAnsi="GHEA Grapalat"/>
          <w:lang w:val="hy-AM"/>
        </w:rPr>
        <w:t>5</w:t>
      </w:r>
      <w:r w:rsidRPr="00560F45">
        <w:rPr>
          <w:rFonts w:ascii="GHEA Grapalat" w:hAnsi="GHEA Grapalat"/>
          <w:lang w:val="hy-AM"/>
        </w:rPr>
        <w:t xml:space="preserve"> տոկոսի հանրագումարի չափով, բայց ոչ ավելի, քան սույն հոդվածի 1-ին մասի 2-րդ կետով</w:t>
      </w:r>
      <w:r w:rsidR="007176A0" w:rsidRPr="00560F45">
        <w:rPr>
          <w:rFonts w:ascii="GHEA Grapalat" w:hAnsi="GHEA Grapalat"/>
          <w:lang w:val="hy-AM"/>
        </w:rPr>
        <w:t xml:space="preserve"> այդ ավտորնսպորտային միջոցի համար</w:t>
      </w:r>
      <w:r w:rsidRPr="00560F45">
        <w:rPr>
          <w:rFonts w:ascii="GHEA Grapalat" w:hAnsi="GHEA Grapalat"/>
          <w:lang w:val="hy-AM"/>
        </w:rPr>
        <w:t xml:space="preserve"> սահմանված դրույքաչափը:»</w:t>
      </w:r>
      <w:r w:rsidR="00BF1B6C" w:rsidRPr="00560F45">
        <w:rPr>
          <w:rFonts w:ascii="GHEA Grapalat" w:hAnsi="GHEA Grapalat"/>
          <w:lang w:val="hy-AM"/>
        </w:rPr>
        <w:t>:</w:t>
      </w:r>
    </w:p>
    <w:p w:rsidR="009053BD" w:rsidRPr="00560F45" w:rsidRDefault="009053BD" w:rsidP="00773336">
      <w:pPr>
        <w:pStyle w:val="NormalWeb"/>
        <w:spacing w:before="24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Հոդված</w:t>
      </w:r>
      <w:r w:rsidR="003F7BBE"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 </w:t>
      </w:r>
      <w:r w:rsidR="00773336"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30</w:t>
      </w:r>
      <w:r w:rsidR="003F7BBE"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.</w:t>
      </w: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 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Օրենսգրքի 181-րդ հոդ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  <w:t>վածի 2-րդ մասի 2-րդ կետի «բ» ենթա</w:t>
      </w:r>
      <w:r w:rsidR="00773336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կե</w:t>
      </w:r>
      <w:r w:rsidR="00773336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տում «տարե</w:t>
      </w:r>
      <w:r w:rsidR="00FB6B0B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կան բնապահպանական հարկի գումարի կրկնապատիկի» բառերը փոխա</w:t>
      </w:r>
      <w:r w:rsidR="00773336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րի</w:t>
      </w:r>
      <w:r w:rsidR="00773336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 xml:space="preserve">նել 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lastRenderedPageBreak/>
        <w:t>«երկու հարկային տարիների տարե</w:t>
      </w:r>
      <w:r w:rsidR="009F7878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կան բնապահպանական հարկի գումար</w:t>
      </w:r>
      <w:r w:rsidR="0061581A" w:rsidRPr="00560F45">
        <w:rPr>
          <w:rFonts w:ascii="GHEA Grapalat" w:hAnsi="GHEA Grapalat"/>
          <w:bCs/>
          <w:iCs/>
          <w:shd w:val="clear" w:color="auto" w:fill="FFFFFF"/>
          <w:lang w:val="hy-AM"/>
        </w:rPr>
        <w:t>ն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 xml:space="preserve">երի </w:t>
      </w:r>
      <w:r w:rsidRPr="00560F45">
        <w:rPr>
          <w:rFonts w:ascii="GHEA Grapalat" w:hAnsi="GHEA Grapalat"/>
          <w:shd w:val="clear" w:color="auto" w:fill="FFFFFF"/>
          <w:lang w:val="hy-AM"/>
        </w:rPr>
        <w:t>հան</w:t>
      </w:r>
      <w:r w:rsidR="00773336" w:rsidRPr="00560F45">
        <w:rPr>
          <w:rFonts w:ascii="GHEA Grapalat" w:hAnsi="GHEA Grapalat"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shd w:val="clear" w:color="auto" w:fill="FFFFFF"/>
          <w:lang w:val="hy-AM"/>
        </w:rPr>
        <w:t>րա</w:t>
      </w:r>
      <w:r w:rsidR="00773336" w:rsidRPr="00560F45">
        <w:rPr>
          <w:rFonts w:ascii="GHEA Grapalat" w:hAnsi="GHEA Grapalat"/>
          <w:shd w:val="clear" w:color="auto" w:fill="FFFFFF"/>
          <w:lang w:val="hy-AM"/>
        </w:rPr>
        <w:softHyphen/>
      </w:r>
      <w:r w:rsidR="00FB6B0B" w:rsidRPr="00560F45">
        <w:rPr>
          <w:rFonts w:ascii="GHEA Grapalat" w:hAnsi="GHEA Grapalat"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shd w:val="clear" w:color="auto" w:fill="FFFFFF"/>
          <w:lang w:val="hy-AM"/>
        </w:rPr>
        <w:t>գումարի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» բառերով: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iCs/>
          <w:shd w:val="clear" w:color="auto" w:fill="FFFFFF"/>
          <w:lang w:val="hy-AM"/>
        </w:rPr>
      </w:pPr>
    </w:p>
    <w:p w:rsidR="00E4732F" w:rsidRPr="00560F45" w:rsidRDefault="00E4732F" w:rsidP="00983E7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iCs/>
          <w:shd w:val="clear" w:color="auto" w:fill="FFFFFF"/>
          <w:lang w:val="hy-AM"/>
        </w:rPr>
      </w:pP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Հոդված </w:t>
      </w:r>
      <w:r w:rsidR="00983E71"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31</w:t>
      </w: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. 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Օրենսգրքի 189-րդ հոդվածի 1-ին մասի</w:t>
      </w: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 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աղյուսակը շարադրել հետևյալ խմբագրությամբ.</w:t>
      </w:r>
    </w:p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2249"/>
      </w:tblGrid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4732F" w:rsidRPr="00560F45" w:rsidRDefault="00E4732F" w:rsidP="008C12D2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Բեռնատար ավտոտրանսպորտային միջոցները` ըստ թույլատրելի առավելագույն զանգվածի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Տարեկան դրույքաչափը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br/>
              <w:t>(դրամ)</w:t>
            </w:r>
          </w:p>
        </w:tc>
      </w:tr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E4732F" w:rsidRPr="00560F45" w:rsidRDefault="00E4732F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մինչև 20 տոննա ներառյալ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0</w:t>
            </w:r>
          </w:p>
        </w:tc>
      </w:tr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20-ից ավելի մինչև 25 տոննա ներառյալ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86000</w:t>
            </w:r>
          </w:p>
        </w:tc>
      </w:tr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25-ից ավելի մինչև 30 տոննա ներառյալ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185000</w:t>
            </w:r>
          </w:p>
        </w:tc>
      </w:tr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30-ից ավելի մինչև 35 տոննա ներառյալ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288000</w:t>
            </w:r>
          </w:p>
        </w:tc>
      </w:tr>
      <w:tr w:rsidR="00E4732F" w:rsidRPr="00560F45" w:rsidTr="00F76E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35 տոննայից ավելի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32F" w:rsidRPr="00560F45" w:rsidRDefault="00E4732F" w:rsidP="008C12D2">
            <w:pPr>
              <w:spacing w:after="0" w:line="36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40</w:t>
            </w:r>
            <w:r w:rsidRPr="00560F4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000</w:t>
            </w:r>
          </w:p>
        </w:tc>
      </w:tr>
    </w:tbl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iCs/>
          <w:shd w:val="clear" w:color="auto" w:fill="FFFFFF"/>
          <w:lang w:val="hy-AM"/>
        </w:rPr>
      </w:pPr>
    </w:p>
    <w:p w:rsidR="009053BD" w:rsidRPr="00560F45" w:rsidRDefault="009053BD" w:rsidP="00B170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iCs/>
          <w:shd w:val="clear" w:color="auto" w:fill="FFFFFF"/>
          <w:lang w:val="hy-AM"/>
        </w:rPr>
      </w:pP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 xml:space="preserve">Հոդված </w:t>
      </w:r>
      <w:r w:rsidR="00B170C4"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32</w:t>
      </w:r>
      <w:r w:rsidRPr="00560F45">
        <w:rPr>
          <w:rFonts w:ascii="GHEA Grapalat" w:hAnsi="GHEA Grapalat"/>
          <w:b/>
          <w:bCs/>
          <w:iCs/>
          <w:shd w:val="clear" w:color="auto" w:fill="FFFFFF"/>
          <w:lang w:val="hy-AM"/>
        </w:rPr>
        <w:t>.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 xml:space="preserve"> Օրենսգրքի 194-րդ հոդ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  <w:t>վածի 1-ին մասի 2-րդ կետում «տարեկան ճանա</w:t>
      </w:r>
      <w:r w:rsidR="009F7878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պար</w:t>
      </w:r>
      <w:r w:rsidR="009F7878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հային հարկի գումարի կրկնապատիկի» բառերը փոխարինել «երկու հարկային տարի</w:t>
      </w:r>
      <w:r w:rsidR="009F7878" w:rsidRPr="00560F45">
        <w:rPr>
          <w:rFonts w:ascii="GHEA Grapalat" w:hAnsi="GHEA Grapalat"/>
          <w:bCs/>
          <w:iCs/>
          <w:shd w:val="clear" w:color="auto" w:fill="FFFFFF"/>
          <w:lang w:val="hy-AM"/>
        </w:rPr>
        <w:softHyphen/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ների տարեկան ճանապարհային հարկի գումար</w:t>
      </w:r>
      <w:r w:rsidR="00592DAD" w:rsidRPr="00560F45">
        <w:rPr>
          <w:rFonts w:ascii="GHEA Grapalat" w:hAnsi="GHEA Grapalat"/>
          <w:bCs/>
          <w:iCs/>
          <w:shd w:val="clear" w:color="auto" w:fill="FFFFFF"/>
          <w:lang w:val="hy-AM"/>
        </w:rPr>
        <w:t>ն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 xml:space="preserve">երի </w:t>
      </w:r>
      <w:r w:rsidRPr="00560F45">
        <w:rPr>
          <w:rFonts w:ascii="GHEA Grapalat" w:hAnsi="GHEA Grapalat"/>
          <w:shd w:val="clear" w:color="auto" w:fill="FFFFFF"/>
          <w:lang w:val="hy-AM"/>
        </w:rPr>
        <w:t>հանրագումարի</w:t>
      </w:r>
      <w:r w:rsidRPr="00560F45">
        <w:rPr>
          <w:rFonts w:ascii="GHEA Grapalat" w:hAnsi="GHEA Grapalat"/>
          <w:bCs/>
          <w:iCs/>
          <w:shd w:val="clear" w:color="auto" w:fill="FFFFFF"/>
          <w:lang w:val="hy-AM"/>
        </w:rPr>
        <w:t>» բառերով:</w:t>
      </w:r>
    </w:p>
    <w:p w:rsidR="00B170C4" w:rsidRPr="00560F45" w:rsidRDefault="00B170C4" w:rsidP="00B170C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p w:rsidR="00AC220B" w:rsidRPr="00560F45" w:rsidRDefault="00C77B81" w:rsidP="00B170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B170C4" w:rsidRPr="00560F45">
        <w:rPr>
          <w:rFonts w:ascii="GHEA Grapalat" w:hAnsi="GHEA Grapalat"/>
          <w:b/>
          <w:lang w:val="en-US"/>
        </w:rPr>
        <w:t>33</w:t>
      </w:r>
      <w:r w:rsidRPr="00560F45">
        <w:rPr>
          <w:rFonts w:ascii="GHEA Grapalat" w:hAnsi="GHEA Grapalat"/>
          <w:b/>
          <w:lang w:val="hy-AM"/>
        </w:rPr>
        <w:t xml:space="preserve">. </w:t>
      </w:r>
      <w:r w:rsidRPr="00560F45">
        <w:rPr>
          <w:rFonts w:ascii="GHEA Grapalat" w:hAnsi="GHEA Grapalat"/>
          <w:lang w:val="hy-AM"/>
        </w:rPr>
        <w:t>Օրենսգրքի 254-րդ հոդվածի</w:t>
      </w:r>
      <w:r w:rsidR="00AC220B" w:rsidRPr="00560F45">
        <w:rPr>
          <w:rFonts w:ascii="GHEA Grapalat" w:hAnsi="GHEA Grapalat"/>
          <w:lang w:val="hy-AM"/>
        </w:rPr>
        <w:t>՝</w:t>
      </w:r>
    </w:p>
    <w:p w:rsidR="00B170C4" w:rsidRPr="00560F45" w:rsidRDefault="00C77B81" w:rsidP="00B170C4">
      <w:pPr>
        <w:pStyle w:val="NormalWeb"/>
        <w:numPr>
          <w:ilvl w:val="0"/>
          <w:numId w:val="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1-ին մասից հանել «(անկախ բացառապես արտոնագրային հարկով հարկման օբյեկտ համարվող գործունեության տեսակներ իրականացնելու հանգամանքից)</w:t>
      </w:r>
      <w:r w:rsidR="00AC220B" w:rsidRPr="00560F45">
        <w:rPr>
          <w:rFonts w:ascii="GHEA Grapalat" w:hAnsi="GHEA Grapalat"/>
          <w:lang w:val="hy-AM"/>
        </w:rPr>
        <w:t>» բառերը.</w:t>
      </w:r>
    </w:p>
    <w:p w:rsidR="00B170C4" w:rsidRPr="00560F45" w:rsidRDefault="00AC220B" w:rsidP="00B170C4">
      <w:pPr>
        <w:pStyle w:val="NormalWeb"/>
        <w:numPr>
          <w:ilvl w:val="0"/>
          <w:numId w:val="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2-րդ մասի 1-ին կետից հանել «արտոնագրային հարկի և (կամ)» բառերը.</w:t>
      </w:r>
    </w:p>
    <w:p w:rsidR="00E9773E" w:rsidRPr="00560F45" w:rsidRDefault="00AC220B" w:rsidP="00B170C4">
      <w:pPr>
        <w:pStyle w:val="NormalWeb"/>
        <w:numPr>
          <w:ilvl w:val="0"/>
          <w:numId w:val="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3-րդ մասի</w:t>
      </w:r>
      <w:r w:rsidR="00E9773E" w:rsidRPr="00560F45">
        <w:rPr>
          <w:rFonts w:ascii="GHEA Grapalat" w:hAnsi="GHEA Grapalat"/>
          <w:lang w:val="hy-AM"/>
        </w:rPr>
        <w:t>՝</w:t>
      </w:r>
    </w:p>
    <w:p w:rsidR="009F7878" w:rsidRPr="00560F45" w:rsidRDefault="00E9773E" w:rsidP="00B170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ա. </w:t>
      </w:r>
      <w:r w:rsidR="00AC220B" w:rsidRPr="00560F45">
        <w:rPr>
          <w:rFonts w:ascii="GHEA Grapalat" w:hAnsi="GHEA Grapalat"/>
          <w:lang w:val="hy-AM"/>
        </w:rPr>
        <w:t>1-ին</w:t>
      </w:r>
      <w:r w:rsidR="00C315FB" w:rsidRPr="00560F45">
        <w:rPr>
          <w:rFonts w:ascii="GHEA Grapalat" w:hAnsi="GHEA Grapalat"/>
          <w:lang w:val="hy-AM"/>
        </w:rPr>
        <w:t xml:space="preserve"> և 2-րդ</w:t>
      </w:r>
      <w:r w:rsidR="00AC220B" w:rsidRPr="00560F45">
        <w:rPr>
          <w:rFonts w:ascii="GHEA Grapalat" w:hAnsi="GHEA Grapalat"/>
          <w:lang w:val="hy-AM"/>
        </w:rPr>
        <w:t xml:space="preserve"> կետ</w:t>
      </w:r>
      <w:r w:rsidR="00C315FB" w:rsidRPr="00560F45">
        <w:rPr>
          <w:rFonts w:ascii="GHEA Grapalat" w:hAnsi="GHEA Grapalat"/>
          <w:lang w:val="hy-AM"/>
        </w:rPr>
        <w:t>եր</w:t>
      </w:r>
      <w:r w:rsidR="00AC220B" w:rsidRPr="00560F45">
        <w:rPr>
          <w:rFonts w:ascii="GHEA Grapalat" w:hAnsi="GHEA Grapalat"/>
          <w:lang w:val="hy-AM"/>
        </w:rPr>
        <w:t>ն ուժը կորցրած ճանաչել</w:t>
      </w:r>
      <w:r w:rsidRPr="00560F45">
        <w:rPr>
          <w:rFonts w:ascii="GHEA Grapalat" w:hAnsi="GHEA Grapalat"/>
          <w:lang w:val="hy-AM"/>
        </w:rPr>
        <w:t>,</w:t>
      </w:r>
    </w:p>
    <w:p w:rsidR="00E9773E" w:rsidRPr="00560F45" w:rsidRDefault="00E9773E" w:rsidP="00B170C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 xml:space="preserve">բ. </w:t>
      </w:r>
      <w:r w:rsidR="003F54B7" w:rsidRPr="00560F45">
        <w:rPr>
          <w:rFonts w:ascii="GHEA Grapalat" w:hAnsi="GHEA Grapalat"/>
          <w:lang w:val="hy-AM"/>
        </w:rPr>
        <w:t xml:space="preserve">3-րդ կետում </w:t>
      </w:r>
      <w:r w:rsidRPr="00560F45">
        <w:rPr>
          <w:rFonts w:ascii="GHEA Grapalat" w:hAnsi="GHEA Grapalat"/>
          <w:lang w:val="hy-AM"/>
        </w:rPr>
        <w:t>շահումով խաղերի բառերից հետո լրացնել , տոտալիզատորի և ինտերնետ տոտա</w:t>
      </w:r>
      <w:r w:rsidR="009F7878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լիզատորի բառերը</w:t>
      </w:r>
      <w:r w:rsidR="003F54B7" w:rsidRPr="00560F45">
        <w:rPr>
          <w:rFonts w:ascii="GHEA Grapalat" w:hAnsi="GHEA Grapalat"/>
          <w:lang w:val="hy-AM"/>
        </w:rPr>
        <w:t>, իսկ աուդիտորական կազմակերպությունները բառե</w:t>
      </w:r>
      <w:r w:rsidR="003F54B7" w:rsidRPr="00560F45">
        <w:rPr>
          <w:rFonts w:ascii="GHEA Grapalat" w:hAnsi="GHEA Grapalat"/>
          <w:lang w:val="hy-AM"/>
        </w:rPr>
        <w:softHyphen/>
      </w:r>
      <w:r w:rsidR="003F54B7" w:rsidRPr="00560F45">
        <w:rPr>
          <w:rFonts w:ascii="GHEA Grapalat" w:hAnsi="GHEA Grapalat"/>
          <w:lang w:val="hy-AM"/>
        </w:rPr>
        <w:softHyphen/>
        <w:t>րից հետո լրացնել , հաշվապահական, խորհրդատվական, իրավաբանական ծառա</w:t>
      </w:r>
      <w:r w:rsidR="003F54B7" w:rsidRPr="00560F45">
        <w:rPr>
          <w:rFonts w:ascii="GHEA Grapalat" w:hAnsi="GHEA Grapalat"/>
          <w:lang w:val="hy-AM"/>
        </w:rPr>
        <w:softHyphen/>
        <w:t>յություններ մատուցողները բառերը</w:t>
      </w:r>
      <w:r w:rsidRPr="00560F45">
        <w:rPr>
          <w:rFonts w:ascii="GHEA Grapalat" w:hAnsi="GHEA Grapalat"/>
          <w:lang w:val="hy-AM"/>
        </w:rPr>
        <w:t>.</w:t>
      </w:r>
    </w:p>
    <w:p w:rsidR="00AC220B" w:rsidRPr="00560F45" w:rsidRDefault="00AC220B" w:rsidP="00B170C4">
      <w:pPr>
        <w:pStyle w:val="NormalWeb"/>
        <w:numPr>
          <w:ilvl w:val="0"/>
          <w:numId w:val="6"/>
        </w:numPr>
        <w:tabs>
          <w:tab w:val="left" w:pos="99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lastRenderedPageBreak/>
        <w:t>4-րդ մասից հանել «, բացառությամբ գործունեության այն տեսակների, որոնք համար</w:t>
      </w:r>
      <w:r w:rsidR="0048327E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վում են արտոնագրային հարկով հարկման օբյեկտ» բառերը</w:t>
      </w:r>
      <w:r w:rsidR="00517BC2" w:rsidRPr="00560F45">
        <w:rPr>
          <w:rFonts w:ascii="GHEA Grapalat" w:hAnsi="GHEA Grapalat"/>
          <w:lang w:val="hy-AM"/>
        </w:rPr>
        <w:t>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150AC6" w:rsidRPr="00560F45" w:rsidRDefault="000D530C" w:rsidP="00196DB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196DB1" w:rsidRPr="00560F45">
        <w:rPr>
          <w:rFonts w:ascii="GHEA Grapalat" w:hAnsi="GHEA Grapalat"/>
          <w:b/>
          <w:lang w:val="hy-AM"/>
        </w:rPr>
        <w:t>34</w:t>
      </w:r>
      <w:r w:rsidR="00150AC6" w:rsidRPr="00560F45">
        <w:rPr>
          <w:rFonts w:ascii="GHEA Grapalat" w:hAnsi="GHEA Grapalat"/>
          <w:b/>
          <w:lang w:val="hy-AM"/>
        </w:rPr>
        <w:t>.</w:t>
      </w:r>
      <w:r w:rsidR="00150AC6" w:rsidRPr="00560F45">
        <w:rPr>
          <w:rFonts w:ascii="GHEA Grapalat" w:hAnsi="GHEA Grapalat"/>
          <w:lang w:val="hy-AM"/>
        </w:rPr>
        <w:t xml:space="preserve"> Օրենսգրքի 257-րդ հոդվածը լրացնել հետևյալ բովանդակությամբ 3-րդ մասով.</w:t>
      </w:r>
    </w:p>
    <w:p w:rsidR="00150AC6" w:rsidRPr="00560F45" w:rsidRDefault="00150AC6" w:rsidP="00196DB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3. Վիճակախաղ</w:t>
      </w:r>
      <w:r w:rsidR="00FF57A3" w:rsidRPr="00560F45">
        <w:rPr>
          <w:rFonts w:ascii="GHEA Grapalat" w:hAnsi="GHEA Grapalat"/>
          <w:lang w:val="hy-AM"/>
        </w:rPr>
        <w:t>երի կազմակերպման գործունեությունից ստացվող եկամուտների հաշ</w:t>
      </w:r>
      <w:r w:rsidR="00DE2FF5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="009F7878" w:rsidRPr="00560F45">
        <w:rPr>
          <w:rFonts w:ascii="GHEA Grapalat" w:hAnsi="GHEA Grapalat"/>
          <w:lang w:val="hy-AM"/>
        </w:rPr>
        <w:softHyphen/>
      </w:r>
      <w:r w:rsidR="00FF57A3" w:rsidRPr="00560F45">
        <w:rPr>
          <w:rFonts w:ascii="GHEA Grapalat" w:hAnsi="GHEA Grapalat"/>
          <w:lang w:val="hy-AM"/>
        </w:rPr>
        <w:t>վառման ու դրա նկատմամբ հսկողության իրականացման կարգը սահմանում է Կառա</w:t>
      </w:r>
      <w:r w:rsidR="009F7878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="00DE2FF5" w:rsidRPr="00560F45">
        <w:rPr>
          <w:rFonts w:ascii="GHEA Grapalat" w:hAnsi="GHEA Grapalat"/>
          <w:lang w:val="hy-AM"/>
        </w:rPr>
        <w:softHyphen/>
      </w:r>
      <w:r w:rsidR="00FF57A3" w:rsidRPr="00560F45">
        <w:rPr>
          <w:rFonts w:ascii="GHEA Grapalat" w:hAnsi="GHEA Grapalat"/>
          <w:lang w:val="hy-AM"/>
        </w:rPr>
        <w:t>վա</w:t>
      </w:r>
      <w:r w:rsidR="00DE2FF5" w:rsidRPr="00560F45">
        <w:rPr>
          <w:rFonts w:ascii="GHEA Grapalat" w:hAnsi="GHEA Grapalat"/>
          <w:lang w:val="hy-AM"/>
        </w:rPr>
        <w:softHyphen/>
      </w:r>
      <w:r w:rsidR="00FF57A3" w:rsidRPr="00560F45">
        <w:rPr>
          <w:rFonts w:ascii="GHEA Grapalat" w:hAnsi="GHEA Grapalat"/>
          <w:lang w:val="hy-AM"/>
        </w:rPr>
        <w:t>րությունը:</w:t>
      </w:r>
      <w:r w:rsidRPr="00560F45">
        <w:rPr>
          <w:rFonts w:ascii="GHEA Grapalat" w:hAnsi="GHEA Grapalat"/>
          <w:lang w:val="hy-AM"/>
        </w:rPr>
        <w:t></w:t>
      </w:r>
      <w:r w:rsidR="00FF57A3" w:rsidRPr="00560F45">
        <w:rPr>
          <w:rFonts w:ascii="GHEA Grapalat" w:hAnsi="GHEA Grapalat"/>
          <w:lang w:val="hy-AM"/>
        </w:rPr>
        <w:t>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881E73" w:rsidRPr="00560F45" w:rsidRDefault="00881E73" w:rsidP="005454A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2C3AFE" w:rsidRPr="00560F45">
        <w:rPr>
          <w:rFonts w:ascii="GHEA Grapalat" w:hAnsi="GHEA Grapalat"/>
          <w:b/>
          <w:lang w:val="hy-AM"/>
        </w:rPr>
        <w:t>35</w:t>
      </w:r>
      <w:r w:rsidRPr="00560F45">
        <w:rPr>
          <w:rFonts w:ascii="GHEA Grapalat" w:hAnsi="GHEA Grapalat"/>
          <w:b/>
          <w:lang w:val="hy-AM"/>
        </w:rPr>
        <w:t xml:space="preserve">. </w:t>
      </w:r>
      <w:r w:rsidRPr="00560F45">
        <w:rPr>
          <w:rFonts w:ascii="GHEA Grapalat" w:hAnsi="GHEA Grapalat"/>
          <w:lang w:val="hy-AM"/>
        </w:rPr>
        <w:t>Օրենսգրքի 267-րդ հոդվածի 2-րդ մասում, 5-րդ մասի 7-րդ կետում և 268-րդ հոդվածի 1-ին մասի 2-րդ կետում «18» բառը փոխարինել «</w:t>
      </w:r>
      <w:r w:rsidR="004A3BED" w:rsidRPr="00560F45">
        <w:rPr>
          <w:rFonts w:ascii="GHEA Grapalat" w:hAnsi="GHEA Grapalat"/>
          <w:lang w:val="hy-AM"/>
        </w:rPr>
        <w:t>24</w:t>
      </w:r>
      <w:r w:rsidRPr="00560F45">
        <w:rPr>
          <w:rFonts w:ascii="GHEA Grapalat" w:hAnsi="GHEA Grapalat"/>
          <w:lang w:val="hy-AM"/>
        </w:rPr>
        <w:t>» բառով:</w:t>
      </w:r>
    </w:p>
    <w:p w:rsidR="008C12D2" w:rsidRPr="00560F45" w:rsidRDefault="008C12D2" w:rsidP="009F7878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F35CB4" w:rsidRPr="00560F45" w:rsidRDefault="00F35CB4" w:rsidP="005454AE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b/>
          <w:lang w:val="hy-AM"/>
        </w:rPr>
        <w:t xml:space="preserve">Հոդված </w:t>
      </w:r>
      <w:r w:rsidR="005454AE" w:rsidRPr="00560F45">
        <w:rPr>
          <w:rFonts w:ascii="GHEA Grapalat" w:hAnsi="GHEA Grapalat"/>
          <w:b/>
          <w:lang w:val="hy-AM"/>
        </w:rPr>
        <w:t>36</w:t>
      </w:r>
      <w:r w:rsidRPr="00560F45">
        <w:rPr>
          <w:rFonts w:ascii="GHEA Grapalat" w:hAnsi="GHEA Grapalat"/>
          <w:b/>
          <w:lang w:val="hy-AM"/>
        </w:rPr>
        <w:t xml:space="preserve">. </w:t>
      </w:r>
      <w:r w:rsidRPr="00560F45">
        <w:rPr>
          <w:rFonts w:ascii="GHEA Grapalat" w:hAnsi="GHEA Grapalat"/>
          <w:lang w:val="hy-AM"/>
        </w:rPr>
        <w:t>Օրենսգրքի 56-րդ գլուխը շարադրել հետևյալ խմբագրությամբ.</w:t>
      </w:r>
    </w:p>
    <w:p w:rsidR="00AC144E" w:rsidRPr="00560F45" w:rsidRDefault="00AC144E" w:rsidP="008C12D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«Գ Լ ՈՒ Խ 56</w:t>
      </w:r>
    </w:p>
    <w:p w:rsidR="00AC144E" w:rsidRPr="00560F45" w:rsidRDefault="00AC144E" w:rsidP="008C12D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iCs/>
          <w:cap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iCs/>
          <w:caps/>
          <w:sz w:val="24"/>
          <w:szCs w:val="24"/>
          <w:lang w:val="hy-AM"/>
        </w:rPr>
        <w:t>Միկրոձեռնարկատիրության ՀԱՄԱԿԱՐԳԸ</w:t>
      </w:r>
    </w:p>
    <w:p w:rsidR="001339C9" w:rsidRPr="00560F45" w:rsidRDefault="001339C9" w:rsidP="009F787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</w:p>
    <w:p w:rsidR="00AC144E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Calibri"/>
          <w:b/>
          <w:sz w:val="24"/>
          <w:szCs w:val="24"/>
          <w:lang w:val="hy-AM"/>
        </w:rPr>
        <w:t>Հոդված 266. Միկրոձեռնարկատիրությունը</w:t>
      </w:r>
    </w:p>
    <w:p w:rsidR="00AC144E" w:rsidRPr="00560F45" w:rsidRDefault="00AC144E" w:rsidP="009F78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Միկրոձեռնարկատիրություն է համարվում սույն գլխով սահմանված չափանիշ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րին բավա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րարող ռեզիդենտ առևտրային կազմակերպությունների և ֆիզիկական անձանց կող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մից ձեռնարկատիրական եկամուտ ստանալու նպատակով իրականացվող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թյունը:</w:t>
      </w:r>
    </w:p>
    <w:p w:rsidR="008C12D2" w:rsidRPr="00560F45" w:rsidRDefault="008C12D2" w:rsidP="009F787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:rsidR="00AC144E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Հոդված 267. Միկրոձեռնարկատիրության սուբյեկտները</w:t>
      </w:r>
    </w:p>
    <w:p w:rsidR="00AC144E" w:rsidRPr="00560F45" w:rsidRDefault="00AC144E" w:rsidP="009F7878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Սույն հոդվածի 3-րդ մասով սահմանված պայմանը բավարարող ռեզի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դենտ առևտ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կազմա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 և անհատ ձեռնարկատերերը (բացառությամբ սույն հոդ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վածի 5-րդ մասով սահմանված դեպքերի) միկրոձեռնարկատիրության սուբյեկտներ են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վում հետև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յալ դեպքերում և ժամկետներում.</w:t>
      </w:r>
    </w:p>
    <w:p w:rsidR="00AC144E" w:rsidRPr="00560F45" w:rsidRDefault="00AC144E" w:rsidP="009F787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տվյալ հարկային տարվա հունվարի 1-ից մինչև տվյալ հարկային տարվա ավարտը (բացա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ռությամբ Օրենսգրքի 254-րդ հոդվածով սահմանված` հարկային տարվա ընթաց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քում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նառության հարկ վճարող համարվելու կամ Օրենսգրքի 59-րդ հոդվածով սահ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ված`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կային տարվա ընթացքում ԱԱՀ վճարող համարվելու դեպքերի), եթե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հարկ վճա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րողը մինչև տվյալ հարկային տարվա փետրվարի 20-ը ներառյալ հարկային մարմին է ներ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կայացրել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մարմնի հաստատած ձևով՝ միկրոձեռնարկա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սուբյեկտ համար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վելու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յալ հայտարարություն.</w:t>
      </w:r>
    </w:p>
    <w:p w:rsidR="00AC144E" w:rsidRPr="00560F45" w:rsidRDefault="00AC144E" w:rsidP="009F787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հարկային տարվա ընթացքում պետական գրանցում ստացած առևտրային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կամ որպես անհատ ձեռնարկատեր հաշվառված ֆիզիկական անձը` համա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խա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բար, որպես կազմակերպություն պետական գրանցման կամ որպես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տեր հաշվառման օրվանից մինչև տվյալ հարկային տարվա ավարտը (բացա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ռությամբ Օրենս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գրքի 254-րդ հոդվածով սահմանված` հարկային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շրջանառության հարկ վճարող համարվելու կամ Օրենսգրքի 59-րդ հոդվածով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ված` հարկային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ԱԱՀ վճարող համարվելու դեպքերի), եթե հարկ վճա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րողը մինչև համապատաս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խա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բար` որպես կազմակերպություն պետական գրանց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կամ որպես անհատ ձեռնարկատեր հաշ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օրվան հաջորդող 20-րդ օրը ներառ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յալ հարկային մարմին է ներկայացրել հարկա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մարմնի հաս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տատած ձևով`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կատիրության սուբյեկտ համարվելու վերաբերյալ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թյուն: Սույն կետի կիրա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ռության իմաստով` վերակազ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մակերպ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արդյունքում նոր ստեղծ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վող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պու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կամ կազմակերպությունների (բացառությամբ միացման ձևով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կերպ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ման դեպքում այն կազմակերպության, որին միանում են այլ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 կամ կազ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կերպություններ և առանձնացման ձևով վերակազմակերպման դեպ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այն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պության, որից առանձնանում են այլ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 կամ կազմա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ներ) համար պետական գրանցում է համարվում նաև կազմակերպությունների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կերպ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պետական գրանցումը.</w:t>
      </w:r>
    </w:p>
    <w:p w:rsidR="00AC144E" w:rsidRPr="00560F45" w:rsidRDefault="00AC144E" w:rsidP="009F787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մինչև հարկային տարվա փետրվարի 20-ը ներառյալ գործունեություն չիրա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նաց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րած (գոր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ծունեությունը դադարեցրած) առևտրային կազմակերպությունը կամ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տերը գործունեությունը վերսկսելու օրվանից մինչև տվյալ հարկային տարվա ավարտը (բացա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թյամբ Օրենսգրքի 254-րդ հոդվածով սահմանված` հարկային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հարկ վճարող համարվելու կամ Օրենսգրքի 59-րդ հոդվածով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ված` հարկային տար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 ընթացքում ԱԱՀ վճարող համարվելու դեպքերի), եթե հարկ վճարողը մինչև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վերսկսելու օրվան հաջորդող 20-րդ օրը ներառյալ հար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կային մարմին է ներկա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րել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մարմնի հաստատած ձևով`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տիրության սուբյեկտ համարվելու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յալ հայտարարություն.</w:t>
      </w:r>
    </w:p>
    <w:p w:rsidR="00AC144E" w:rsidRPr="00560F45" w:rsidRDefault="00AC144E" w:rsidP="009F787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մինչև տվյալ հարկային տարին սկսվելը պետական հաշվառումից դուրս եկած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նարկատերը տվյալ հարկային տարում կրկին որպես անհատ ձեռնարկատեր հաշ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վառվելու օրվա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նից մինչև հարկային տարվա ավարտը (բացառությամբ Օրենսգրքի 254-րդ հոդվածով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մանված` հարկային տարվա ընթացքում շրջանառության հարկ վճա</w:t>
      </w:r>
      <w:r w:rsidR="00517BC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րող համարվելու կամ Օրենս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գրքի 59-րդ հոդվածով սահմանված` հարկային տարվա ընթաց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ԱԱՀ վճարող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դեպքերի), եթե հարկ վճարողը մինչև կրկին որպես անհատ ձեռնարկատեր հաշ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օրվան հաջորդող 20-րդ օրը ներառյալ հարկային մար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մին է ներկայացրել հարկային մարմնի հաս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տատած ձևով`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սուբ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 համարվելու վերաբերյալ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թյուն.</w:t>
      </w:r>
    </w:p>
    <w:p w:rsidR="00AC144E" w:rsidRPr="00560F45" w:rsidRDefault="00AC144E" w:rsidP="009F7878">
      <w:pPr>
        <w:pStyle w:val="ListParagraph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հարկային տարվա ընթացքում պետական հաշվառումից դուրս եկած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տերը տվյալ հարկային տարում կրկին որպես անհատ ձեռնարկատեր հաշ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օրվա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նից մինչև հարկային տարվա ավարտը (բացառությամբ Օրենսգրքի 254-րդ հոդ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ծով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ված`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 ընթացքում շրջանառության հարկ վճարող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կամ Օրենս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գրքի 59-րդ հոդ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վածով սահմանված` հարկային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ԱԱՀ վճա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րող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դեպքերի), եթե հարկ վճարողը մինչև կրկին որպես անհատ ձեռ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տեր հաշ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օրվան հաջորդող 20-րդ օրը ներառյալ հարկային մարմին է ներ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յաց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րել հարկային մարմնի հաստատած ձևով`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ձեռնարկատիրու</w:t>
      </w:r>
      <w:r w:rsidR="00CA3AD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սուբյեկտ համար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վելու վերաբերյալ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տարարություն, բացա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ռությամբ այն դեպ</w:t>
      </w:r>
      <w:r w:rsidR="00CA3AD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քերի, երբ անհատ ձեռ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նարկատերը տվյալ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 ընթաց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քում` մինչև պետա</w:t>
      </w:r>
      <w:r w:rsidR="00CA3AD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կան հաշվառումից դուրս գալը, Օրենսգրքի 254-րդ հոդ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վածի համա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ձայն, համարվել է շրջա</w:t>
      </w:r>
      <w:r w:rsidR="00CA3AD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նառության հարկ վճա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րող, կամ Օրենսգրքի 59-րդ հոդվածի համա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ձայն, համարվել են ԱԱՀ վճարող:</w:t>
      </w:r>
    </w:p>
    <w:p w:rsidR="00AC144E" w:rsidRPr="00560F45" w:rsidRDefault="00AC144E" w:rsidP="009F7878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Սույն հոդվածի 3-րդ և 4-րդ մասե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րով սահմանված պայմանները բավարարող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կատեր չհանդիսացող ֆիզիկական անձը միկրոձեռնարկատիրության սուբ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 է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վում, եթե հարկային մարմին է ներկայացրել հարկային մարմնի հաս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տած ձևով՝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նարկատիրության սուբյեկտ համարվելու վերաբերյալ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թյուն: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տեր չհանդիսացող ֆիզիկա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անձը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սուբյեկտ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բերյալ հայտա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ներկայացնում է գոր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ծու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իրականացման որևէ ժամա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հատ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վածի (հարկային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ընտր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 ցանկացած հաշվետու ամսվա կամ մեկից ավելի հաշվետու ամիս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 կամ հար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տարվա կամ հարկային տարի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ների) համար մինչև տվյալ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թյան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տեսակն իրա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նաց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նելը կամ տվյալ գործունեու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տեսակը շարունակելը: Հարկային մար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մինը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նարկատիրության սուբյեկտ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բերյալ հայտա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րարու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թյուն ներկայացրած անհատ ձեռնար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կատեր չհան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սա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ցող ֆիզիկա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անձին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ձեռնարկատիրության սուբ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 համարվելու վերաբերյալ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ներ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յաց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նելու օրվան հաջորդող մեկ աշխատանքային օրվա ընթացքում տրա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մադրում է իր կողմից սահ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մանված ձևով միկ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ձեռնարկատիրության սուբյեկտ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վերաբերյալ արտո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գիր:</w:t>
      </w:r>
    </w:p>
    <w:p w:rsidR="00AC144E" w:rsidRPr="00560F45" w:rsidRDefault="00AC144E" w:rsidP="009F7878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 կարող է համարվել այն ռեզիդենտ առևտ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կերպությունը և ֆիզիկական անձը, որի նախորդ հարկային տարվա ընթաց</w:t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քում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 մասով իրացման շրջանառությունը չի գերա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զան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ցել </w:t>
      </w:r>
      <w:r w:rsidR="00DC27CB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24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միլիոն դրամը: Սույն մասի կիրառության առումով`</w:t>
      </w:r>
    </w:p>
    <w:p w:rsidR="00AC144E" w:rsidRPr="00560F45" w:rsidRDefault="00AC144E" w:rsidP="009F7878">
      <w:pPr>
        <w:pStyle w:val="ListParagraph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իրացման շրջանառությունը ներառում է նաև շրջանառության հարկով հարկման համա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կարգի շրջանակներում իրականացվող գործունեության տեսակներին վերագրվող իրաց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շրջանառությունը.</w:t>
      </w:r>
    </w:p>
    <w:p w:rsidR="00AC144E" w:rsidRPr="00560F45" w:rsidRDefault="00AC144E" w:rsidP="009F7878">
      <w:pPr>
        <w:pStyle w:val="ListParagraph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առևտրային կազմակերպությունների վերակազմակերպման դեպքում հաշվի են առն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վում հետևյալ առանձնահատկությունները.</w:t>
      </w:r>
    </w:p>
    <w:p w:rsidR="009F7878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ա. բաժանման ձևով կազմակերպության վերակազմակերպման դեպքում նոր ստեղծ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մակերպություններից յուրաքանչյուրի համար նախորդ հարկային տարվա ընթաց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քում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նեության բոլոր տեսակների մասով իրացման շրջանառություն է համար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վում բաժանման ձևով վերակազմակերպված կազմակերպության նախորդ հար</w:t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տարվա ընթացքում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թյունը,</w:t>
      </w:r>
    </w:p>
    <w:p w:rsidR="00AC144E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բ. առանձնացման ձևով կազմակերպության վերակազմակերպման դեպքում ինչպես այն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մակերպության համար, որից առանձնացել են այլ կազմակերպություն կամ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ներ, այնպես էլ առանձնացված կազմակերպության կամ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կեր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պու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թյուն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ներից յուրա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քանչ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յուրի համար նախորդ հարկային տարվա ընթացքում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բոլոր տեսակ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 մասով իրացման շրջանառություն է համարվում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կազ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կերպ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 կազմակերպության նախորդ հարկային տարվա ընթացքում գործու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նառությունը,</w:t>
      </w:r>
    </w:p>
    <w:p w:rsidR="00AC144E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գ. միաձուլման ձևով կազմակերպությունների վերակազմակերպման դեպքում նոր ստեղծ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մակերպության համար նախորդ հարկային տարվա ընթացքում գործու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նեու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 մասով իրացման շրջանառություն է համարվում միաձուլված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 նախորդ հարկային տարվա ընթացքում գործունեության բոլոր տեսակ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մասով իրաց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շրջանառությունների ամբողջությունը,</w:t>
      </w:r>
    </w:p>
    <w:p w:rsidR="00AC144E" w:rsidRPr="00560F45" w:rsidRDefault="00AC144E" w:rsidP="009F7878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դ. միացման ձևով կազմակերպությունների վերակազմակերպման դեպքում այն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9F787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պության համար, որին միացել են այլ կազմակերպություն կամ կազմա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ներ, նախորդ հարկային տարվա ընթացքում գործունեության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ռություն է համարվում տվյալ կազմակերպության նախորդ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տարվա ընթաց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գործունեության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ռու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և միացած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պության կամ կազմակերպությունների նախորդ հարկա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 ընթացքում գործու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ռու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ամբողջությունը:</w:t>
      </w:r>
    </w:p>
    <w:p w:rsidR="00AC144E" w:rsidRPr="00560F45" w:rsidRDefault="00AC144E" w:rsidP="009F7878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Անհատ ձեռնարկատեր չհանդիսացող ֆիզիկական անձը կարող է համարվել միկ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տիրության սուբյեկտ, եթե զբաղվում է բացառապես Օրենսգրքի բաղկա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ցիչ մասը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մող հավելված 3-ով սահմանված գործունեության տեսակներով:</w:t>
      </w:r>
    </w:p>
    <w:p w:rsidR="00AC144E" w:rsidRPr="00560F45" w:rsidRDefault="00AC144E" w:rsidP="009F7878">
      <w:pPr>
        <w:pStyle w:val="ListParagraph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սուբյեկտներ չեն կարող համարվել`</w:t>
      </w:r>
    </w:p>
    <w:p w:rsidR="00AC144E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բանկերը, վարկային կազմակերպությունները, ապահովագրական ընկերու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ները, ներ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մային ընկերությունները, արժեթղթերի շուկայի մասնագիտացված մաս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կից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ները, գրա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վատ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ները, արտարժույթի առք ու վաճառքի, արտարժույթի դիլերային-բրո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առք ու վաճառքի գործունեություն իրականացնողները, ներդրումային ֆոն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դերը, ֆոն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դերի կառա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վարիչ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ները, վճարահաշվարկային կազմակերպությունները, նոտար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ները, խաղատ</w:t>
      </w:r>
      <w:r w:rsidR="00E461F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ների, շահումով խաղերի կամ վիճա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կախաղերի կազմակերպման գործու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նեություն իրականացնողները</w:t>
      </w:r>
      <w:r w:rsidRPr="00560F4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AC144E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խորհրդատվական, իրավաբանական, հաշվապահական, աուդիտորական, ինժե</w:t>
      </w:r>
      <w:r w:rsidR="00F5486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կան, գովազդային, դիզայներական, մարկետինգային, թարգմանչական ծառա</w:t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յու</w:t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ներ, տեղե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կատվության մշակման (այդ թվում՝ տեղեկատվության հավաքման ու ընդ</w:t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հան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րացման) և փոխանց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(հաղորդման), գիտահետազոտական, փորձա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րական-կոնստ</w:t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րուկտորական և փոր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ձարարական-տեխնոլոգիական (տեխնոլոգիական) աշխա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տանք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ներ, ինչպես նաև սույն ենթա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կետում նշված ծառայություններին համանման այլ ծառա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436BB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յություններ մատուցողները</w:t>
      </w:r>
      <w:r w:rsidRPr="00560F4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9F7878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Երևան քաղաքի վարչական սահմաններում, ինչպես նաև Երևան քաղաքի վար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չա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մաններից դուրս՝ առևտրի իրականացման վայրերում, առևտրի կենտրոն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րում և տոնա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ճառներում առևտրական (առք ու վաճառքի) գործունեությամբ զբաղվող կազ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</w:t>
      </w:r>
      <w:r w:rsidR="00AE2777" w:rsidRPr="00560F45">
        <w:rPr>
          <w:rFonts w:ascii="GHEA Grapalat" w:eastAsia="Times New Roman" w:hAnsi="GHEA Grapalat"/>
          <w:sz w:val="24"/>
          <w:szCs w:val="24"/>
          <w:lang w:val="hy-AM"/>
        </w:rPr>
        <w:t>ն ու անհատ ձեռնարկատերերը</w:t>
      </w:r>
      <w:r w:rsidRPr="00560F4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:rsidR="009F7878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հարկային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տարվա ընթացքում հսկիչ դրամարկղային մեքենաների շահա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գործ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կանոն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ների երրորդ խախտումը կատարած կազմակերպությունները և ֆիզիկական անձինք` խախտումն արձանագրելու օրվանից մինչև այդ օրը ներառող հարկային տար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վան հաջոր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դող հարկային տարվա ավարտը.</w:t>
      </w:r>
    </w:p>
    <w:p w:rsidR="009F7878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30-րդ հոդվածի 1-ին մասի համաձայն` փոխկապակցված համարվող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պությունները և ֆիզիկական անձինք, բացառությամբ այն դեպքերի, երբ, Օրենս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գրքի 30-րդ հոդվածի 1-ին մասի համաձայն, նրանց փոխկապակցված կազմա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 և (կամ) ֆիզիկական անձինք հարկային մարմին են ներկայացրել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դադա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րեց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նելու մասին հայտարարություն և հայտարարությունը ներկայացնելու օրվանից հետո, իսկ հայ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րարությունում գործունեությունը դադարեցնելու այլ օր նշելու դեպքում` այդ օրվանից հետո փաս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տացի գործունեություն չեն իրականացրել.</w:t>
      </w:r>
    </w:p>
    <w:p w:rsidR="009F7878" w:rsidRPr="00560F45" w:rsidRDefault="00AC144E" w:rsidP="009F7878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30-րդ հոդվածի 2-րդ մասի համաձայն` փոխկապակցված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վող 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մակերպությունները և ֆիզիկական անձինք, եթե հարկային մարմնի ղեկավարի որոշ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մամբ փոխ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կապակցված ճանաչված առևտրային կազմակերպությունների և ֆիզի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անձանց նախորդ հարկային տարվա կամ ընթացիկ հարկային տարվա ընթացքում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ծու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նեության բոլոր տեսակների մասով իրացման շրջանառությունների հանրա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գումարը գերա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զանցում է </w:t>
      </w:r>
      <w:r w:rsidR="00DC27CB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24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միլիոն դրամը.</w:t>
      </w:r>
    </w:p>
    <w:p w:rsidR="00E96312" w:rsidRPr="00560F45" w:rsidRDefault="00AC144E" w:rsidP="00E96312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31-րդ հոդվածով սահմանված` համատեղ գործունեության պայմա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գրի, ինչպես նաև ապրանքների մատակարարման` կոմիսիայի կամ ապրանքների մատա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9631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ման` գործակալի անունից հանդես գալու պայման նախատեսող գործա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լու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9631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պայ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գրի կողմ հանդի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սացող կազմակերպությունները և ֆիզիկական անձինք.</w:t>
      </w:r>
    </w:p>
    <w:p w:rsidR="00E96312" w:rsidRPr="00560F45" w:rsidRDefault="00AC144E" w:rsidP="00E96312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իրենց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գործունեության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ընթացքում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անհատ ձեռնարկատեր չհան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դի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սա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ցող այլ ֆիզի</w:t>
      </w:r>
      <w:r w:rsidR="00E9631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կական անձանց աշխատանք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օգտագործող անհատ ձեռնարկատեր չհան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դի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սացող ֆիզի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9631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կական անձինք.</w:t>
      </w:r>
    </w:p>
    <w:p w:rsidR="00AC144E" w:rsidRPr="00560F45" w:rsidRDefault="00AC144E" w:rsidP="00E96312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կազմակերպություններին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կամ անհատ ձեռնարկատերերին ապրանքներ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մատա</w:t>
      </w:r>
      <w:r w:rsidR="00771DC8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F5A6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կարարման գործարքներ իրակա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նաց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րած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՝ առևտրական (առք ու վաճառքի)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գործու</w:t>
      </w:r>
      <w:r w:rsidR="006F5A6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նեու</w:t>
      </w:r>
      <w:r w:rsidR="006F5A62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թյամբ զբաղվող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կազ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պություններ</w:t>
      </w:r>
      <w:r w:rsidR="00E319A9" w:rsidRPr="00560F45">
        <w:rPr>
          <w:rFonts w:ascii="GHEA Grapalat" w:eastAsia="Times New Roman" w:hAnsi="GHEA Grapalat"/>
          <w:sz w:val="24"/>
          <w:szCs w:val="24"/>
          <w:lang w:val="hy-AM"/>
        </w:rPr>
        <w:t>ն ու անհատ ձեռնարկատերերը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8C12D2" w:rsidRPr="00560F45" w:rsidRDefault="008C12D2" w:rsidP="00E9631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AC144E" w:rsidRPr="00560F45" w:rsidRDefault="00AC144E" w:rsidP="00E9631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Հոդված 268. Միկրոձեռնարկատիրության սուբյեկտ համարվելուց դադարելը</w:t>
      </w:r>
    </w:p>
    <w:p w:rsidR="00AC144E" w:rsidRPr="00560F45" w:rsidRDefault="00AC144E" w:rsidP="00E96312">
      <w:pPr>
        <w:pStyle w:val="ListParagraph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սուբյեկտը դադարում է այդպիսին համարվելուց, եթե`</w:t>
      </w:r>
    </w:p>
    <w:p w:rsidR="00232516" w:rsidRPr="00560F45" w:rsidRDefault="00880F35" w:rsidP="00232516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t>ազմակերպությունը կամ անհատ ձեռնարկատերը հարկային մարմին է ներ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յացրել հայտարարություն` նշում կատարելով ԱԱՀ վճարող համար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և որպես ԱԱՀ վճա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րող հաշ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վառ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 մասին` հայտարարությունում նշված օրվանից (բայց հայտա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ներ</w:t>
      </w:r>
      <w:r w:rsidR="00590D41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յաց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նելու օրվան նախորդող 20-րդ օրվանից ոչ շուտ) մինչև հայ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տարա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թյունում նշված հարկային տարվա ավարտը կամ հարկային մարմին է ներ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յաց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րել հար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մարմնի հաստատած ձևով` շրջանառության հարկ վճարող համարվելու վերա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յալ հայ</w:t>
      </w:r>
      <w:r w:rsidR="00590D41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t>տա</w:t>
      </w:r>
      <w:r w:rsidR="00590D41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t>րարություն` այդ հայտա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րությունում նշված օրվանից (բայց հայտա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րա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թյունը ներ</w:t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կայաց</w:t>
      </w:r>
      <w:r w:rsidR="00590D41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AC144E" w:rsidRPr="00560F45">
        <w:rPr>
          <w:rFonts w:ascii="GHEA Grapalat" w:eastAsia="Times New Roman" w:hAnsi="GHEA Grapalat"/>
          <w:sz w:val="24"/>
          <w:szCs w:val="24"/>
          <w:lang w:val="hy-AM"/>
        </w:rPr>
        <w:t>նելու օրվան նախորդող 20-րդ օրվանից ոչ շուտ) մինչև տվյալ հարկային տարվա ավարտը.</w:t>
      </w:r>
    </w:p>
    <w:p w:rsidR="00232516" w:rsidRPr="00560F45" w:rsidRDefault="00AC144E" w:rsidP="00232516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ընթացիկ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հարկային տարում կազմակերպության կամ անհատ ձեռնարկատիրոջ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տեսակների, իսկ անհատ ձեռնարկատեր չհանդիսացող ֆիզի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անձի դեպ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քում՝ Օրենսգրքի բաղկացուցիչ մասը կազմող հավելված 3-ով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բոլոր տեսակների մասով իրացման շրջա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նառությունը գերազանցել է </w:t>
      </w:r>
      <w:r w:rsidR="00DC27CB"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24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միլիոն դրամը` գերա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զանցելու պահից մինչև տվյալ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 ավարտը.</w:t>
      </w:r>
    </w:p>
    <w:p w:rsidR="00232516" w:rsidRPr="00560F45" w:rsidRDefault="00AC144E" w:rsidP="00232516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տեղի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է ունեցել Օրենսգրքի 267-րդ հոդվածի 5-րդ մասի 1-3-րդ, 5-րդ, 7-րդ կամ 8-րդ կետե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րում նշված փաստերից որևէ մեկը` այդ փաստը տեղի ունենալու օրվանից մինչև տվյալ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 ավարտը.</w:t>
      </w:r>
    </w:p>
    <w:p w:rsidR="00232516" w:rsidRPr="00560F45" w:rsidRDefault="00AC144E" w:rsidP="00232516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տեղի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է ունեցել Օրենսգրքի 267-րդ հոդվածի 5-րդ մասի 4-րդ և 9-րդ կետերում նշված փաստերից որևէ մեկը տեղի ունենալու օրվանից մինչև այդ օրը ներառող հար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տարվան հաջորդող հարկային տարվա ավարտը.</w:t>
      </w:r>
    </w:p>
    <w:p w:rsidR="00AC144E" w:rsidRPr="00560F45" w:rsidRDefault="00AC144E" w:rsidP="00232516">
      <w:pPr>
        <w:pStyle w:val="ListParagraph"/>
        <w:numPr>
          <w:ilvl w:val="0"/>
          <w:numId w:val="1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տեղի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է ունեցել Օրենսգրքի 267-րդ հոդվածի 5-րդ մասի 6-րդ կետում նշված փաստը` այդ փաստը տեղի ունենալու օրը ներառող հարկային տարվա սկզբից, իսկ եթե հարկ վճարողը պետական գրանցում է ստացել կամ հաշվառվել է ավելի ուշ, ապա պետա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գրանցման կամ հաշվառման օրվանից: Օրենսգրքի 267-րդ հոդվածի 5-րդ մասի 6-րդ կետում նշված որոշումն անվավեր համարելու մասին դատարանի վճռի ուժի մեջ մտնելու դեպ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քում փոխկապակցված ճանաչված առևտրային կազմակերպությունները և անհատ ձեռ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նարկատերերը կրկին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վում են միկրոձեռնարկատիրության սուբ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ներ՝ այդ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պի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սին համարվելուց դադարելու օրվա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նից:</w:t>
      </w:r>
    </w:p>
    <w:p w:rsidR="00AC144E" w:rsidRPr="00560F45" w:rsidRDefault="00AC144E" w:rsidP="00232516">
      <w:pPr>
        <w:pStyle w:val="ListParagraph"/>
        <w:numPr>
          <w:ilvl w:val="0"/>
          <w:numId w:val="14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Սույն հոդվածի 1-ին մասով նախատեսված հիմքերով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սուբ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յեկտ համարվելուց դադարած անհատ ձեռնարկատերը և անհատ ձեռնար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տեր չհան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դի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սա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ցող ֆիզիկական անձը նույն մասով նախատեսված՝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սուբյեկտ համար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վելուց դադարելու համապատասխան ժամկետներում զրկվում է համա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տաս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խա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բար՝ որպես անհատ ձեռնարկատեր չհանդիսացող ֆիզի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անձ կամ որպես անհատ 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կատեր միկրոձեռնարկատիրության սուբյեկտ համարվելու իրա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վուն</w:t>
      </w:r>
      <w:r w:rsidR="002C6297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քից:</w:t>
      </w:r>
    </w:p>
    <w:p w:rsidR="008C12D2" w:rsidRPr="00560F45" w:rsidRDefault="008C12D2" w:rsidP="002325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2C6297" w:rsidRPr="00560F45" w:rsidRDefault="00AC144E" w:rsidP="002325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Հոդված 269. Միկրոձեռնարկատիրության սուբյեկտների կողմից հարկերի և</w:t>
      </w:r>
    </w:p>
    <w:p w:rsidR="00AC144E" w:rsidRPr="00560F45" w:rsidRDefault="00AC144E" w:rsidP="00232516">
      <w:pPr>
        <w:pStyle w:val="ListParagraph"/>
        <w:shd w:val="clear" w:color="auto" w:fill="FFFFFF"/>
        <w:spacing w:after="0" w:line="360" w:lineRule="auto"/>
        <w:ind w:left="0" w:firstLine="2170"/>
        <w:contextualSpacing w:val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վճարների հաշվարկումը</w:t>
      </w: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և</w:t>
      </w: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վճարումը</w:t>
      </w:r>
    </w:p>
    <w:p w:rsidR="00232516" w:rsidRPr="00560F45" w:rsidRDefault="00AC144E" w:rsidP="00232516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սուբյեկտներն ազատվում են միկրոձեռնարկա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մասով առաջացող բոլոր պետական հարկերի հաշվարկման և պետական բյուջե վճար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ման պար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վորությունից (այդ թվում` որպես հարկային գործակալ` հարկը հաշ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վար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կելու, պահելու և պետա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բյուջե փոխանցելու պարտավորությունից, ինչպես նաև Օրենս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գրքի 135-րդ հոդվածով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մանված` շահութահարկի կանխավճարների կատար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պար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վորությունից), բացառու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թյամբ սույն հոդվածի 2-րդ մասով սահ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մանված դեպ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քերի:</w:t>
      </w:r>
    </w:p>
    <w:p w:rsidR="00AC144E" w:rsidRPr="00560F45" w:rsidRDefault="00AC144E" w:rsidP="00232516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Միկրո</w:t>
      </w:r>
      <w:r w:rsidRPr="00560F45">
        <w:rPr>
          <w:rFonts w:ascii="GHEA Grapalat" w:eastAsia="Times New Roman" w:hAnsi="GHEA Grapalat"/>
          <w:sz w:val="24"/>
          <w:szCs w:val="24"/>
        </w:rPr>
        <w:t>ձեռնարկատիրության սուբյեկտները չեն ազատվում`</w:t>
      </w:r>
    </w:p>
    <w:p w:rsidR="00232516" w:rsidRPr="00560F45" w:rsidRDefault="00AC144E" w:rsidP="00232516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Հանրապետություն ներմուծվող (այդ թվում` ԵՏՄ անդամ պետու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ներից) ապրանքների մասով Օրենսգրքով սահմանված կարգով հարկերի հաշվարկ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և պետա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բյուջե վճարման պարտավորությունից.</w:t>
      </w:r>
    </w:p>
    <w:p w:rsidR="00232516" w:rsidRPr="00560F45" w:rsidRDefault="00AC144E" w:rsidP="00232516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միկրոձեռնարկատիրության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մեջ ներգրավված վարձու աշխատողներին հարկա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յին գոր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ծա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կալի կողմից վճարվող (հաշվարկվող) հարկվող եկամուտներից յուրաքանչյուր վարձու աշխա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տողի համար ամսական հինգ հազար դրամի չափով եկամտային հարկ հաշ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կելու և վճարելու պար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տավորությունից (այդ թվում` ոչ ամբողջական ամսվա համար), որը այդ եկամուտների մասով համարվում է եկամտային հարկի գծով վերջնա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 հար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յին պարտավորություն.</w:t>
      </w:r>
    </w:p>
    <w:p w:rsidR="00232516" w:rsidRPr="00560F45" w:rsidRDefault="00AC144E" w:rsidP="00232516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147-րդ հոդվածի 1-ին մասի 16-րդ կետի «ա» և «բ» կետերով սահման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 դեպքերում գույքի օտարումից ստացվող եկամուտներից և կառուցա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տողի կողմից շենքի, դրա բնակարանների կամ այլ տարածքների օտարումից ստացված եկա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մուտ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ներից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Օրենս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գրքով սահմանված կարգով եկամտային հարկ հաշվարկելու և վճարելու պար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t>ո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րությունից.</w:t>
      </w:r>
    </w:p>
    <w:p w:rsidR="00AC144E" w:rsidRPr="00560F45" w:rsidRDefault="00AC144E" w:rsidP="00232516">
      <w:pPr>
        <w:pStyle w:val="ListParagraph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Օրենսգրքով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սահմանված կարգով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բնապահպանական հարկի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կամ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ճանա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  <w:t>պար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</w:r>
      <w:r w:rsidR="004D34FA"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հային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հարկի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հաշվարկման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պետական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բյուջե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վճարման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պարտավորությունից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C12D2" w:rsidRPr="00560F45" w:rsidRDefault="008C12D2" w:rsidP="002325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4D34FA" w:rsidRPr="00560F45" w:rsidRDefault="00AC144E" w:rsidP="002325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Հոդված 270. Միկրոձեռնարկատիրության սուբյեկտների կողմից հարկային</w:t>
      </w:r>
    </w:p>
    <w:p w:rsidR="00AC144E" w:rsidRPr="00560F45" w:rsidRDefault="00AC144E" w:rsidP="00232516">
      <w:pPr>
        <w:pStyle w:val="ListParagraph"/>
        <w:shd w:val="clear" w:color="auto" w:fill="FFFFFF"/>
        <w:spacing w:after="0" w:line="360" w:lineRule="auto"/>
        <w:ind w:left="0" w:firstLine="2156"/>
        <w:contextualSpacing w:val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հաշ</w:t>
      </w: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softHyphen/>
        <w:t>վարկ</w:t>
      </w: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softHyphen/>
        <w:t>ներ ներկայացնելը</w:t>
      </w:r>
    </w:p>
    <w:p w:rsidR="00232516" w:rsidRPr="00560F45" w:rsidRDefault="00AC144E" w:rsidP="00232516">
      <w:pPr>
        <w:pStyle w:val="ListParagraph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սուբյեկտ համարվող ռեզիդենտ առևտրային կազ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կեր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պու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 և անհատ ձեռնարկատերերը (բացառությամբ բացառապես Օրենս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գրքի բաղ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կացու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ցիչ մասը կազմող հավելված 3-ով սահմանված գործունեության տեսակ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մասով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ձեռնարկատիրության սուբյեկտ համարվող անհատ ձեռնարկատերերի) մինչև հարկային տարվան հաջորդող հարկային տարվա փետրվարի 1-ը ներառյալ Օրենս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գրքի 53-րդ հոդվածով սահմանված կարգով հարկային մարմին են ներկայացնում հաշ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վություն` նախորդ հարկային տարվա ընթացքում գործունեության բոլոր տեսակ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մասով իրացման շրջանառության վերաբերյալ:</w:t>
      </w:r>
    </w:p>
    <w:p w:rsidR="00232516" w:rsidRPr="00560F45" w:rsidRDefault="00AC144E" w:rsidP="00232516">
      <w:pPr>
        <w:pStyle w:val="ListParagraph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Միկրոձեռնարկատիրության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սուբյեկտ համարվող կազմակերպությունները և անհատ ձեռնարկատերերը մինչև յուրաքանչյուր հաշվետու ամսվան հաջորդող ամսվա 20-ը ներառյալ Օրենսգրքի 53-րդ հոդվածով սահմանված կարգով հարկային մարմին են ներ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յացնում Օրենսգրքի 156-րդ հոդվածի 1-ին մասով սահմանված` եկամտային հարկի հաշ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վարկ` միկրոձեռնարկատիրությունում ներգրավված վարձու աշխատողների համար:</w:t>
      </w:r>
    </w:p>
    <w:p w:rsidR="00AC144E" w:rsidRPr="00560F45" w:rsidRDefault="00AC144E" w:rsidP="00232516">
      <w:pPr>
        <w:pStyle w:val="ListParagraph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Միկրոձեռնարկատիրության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սուբյեկտներն ազատվում են հարկային մարմին Օրենս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գրքով սահմանված այլ հարկային հաշվարկներ ներկայացնելուց, բացառությամբ`</w:t>
      </w:r>
    </w:p>
    <w:p w:rsidR="00232516" w:rsidRPr="00560F45" w:rsidRDefault="00AC144E" w:rsidP="0023251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Օրենսգրքի 77-րդ հոդվածի 1-ին մասով սահմանված փաստաթղթերի.</w:t>
      </w:r>
    </w:p>
    <w:p w:rsidR="00232516" w:rsidRPr="00560F45" w:rsidRDefault="00AC144E" w:rsidP="0023251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67-րդ հոդվածով սահմանված սահմանափակումներից որևէ մեկի խախտ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մամբ դուրս գրված հարկային հաշվում առանձնացված ԱԱՀ-ի գումարն արտա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ցո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լող` ԱԱՀ-ի և ակցիզային հարկի միասնական հաշվարկի.</w:t>
      </w:r>
    </w:p>
    <w:p w:rsidR="00AC144E" w:rsidRPr="00560F45" w:rsidRDefault="00AC144E" w:rsidP="00232516">
      <w:pPr>
        <w:pStyle w:val="ListParagraph"/>
        <w:numPr>
          <w:ilvl w:val="0"/>
          <w:numId w:val="19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180-րդ հոդվածով սահմանված՝</w:t>
      </w:r>
      <w:r w:rsidRPr="00560F45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բնապահպանական հարկի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բնօգ</w:t>
      </w:r>
      <w:r w:rsidR="004D34FA"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տա</w:t>
      </w:r>
      <w:r w:rsidR="004D34FA"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  <w:t>գործ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softHyphen/>
        <w:t>ման վճարների միասնական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հարկային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0F45">
        <w:rPr>
          <w:rFonts w:ascii="GHEA Grapalat" w:eastAsia="Times New Roman" w:hAnsi="GHEA Grapalat" w:cs="Arial Unicode"/>
          <w:sz w:val="24"/>
          <w:szCs w:val="24"/>
          <w:lang w:val="hy-AM"/>
        </w:rPr>
        <w:t>հաշվարկի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C12D2" w:rsidRPr="00560F45" w:rsidRDefault="008C12D2" w:rsidP="002325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4D34FA" w:rsidRPr="00560F45" w:rsidRDefault="00AC144E" w:rsidP="00232516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Հոդված 271. Միկրոձեռնարկատիրության սուբյեկտների կողմից հարկերի և</w:t>
      </w:r>
    </w:p>
    <w:p w:rsidR="00AC144E" w:rsidRPr="00560F45" w:rsidRDefault="00AC144E" w:rsidP="00232516">
      <w:pPr>
        <w:shd w:val="clear" w:color="auto" w:fill="FFFFFF"/>
        <w:spacing w:after="0" w:line="360" w:lineRule="auto"/>
        <w:ind w:firstLine="210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վճար</w:t>
      </w:r>
      <w:r w:rsidRPr="00560F45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softHyphen/>
        <w:t>ների վճարումը</w:t>
      </w:r>
    </w:p>
    <w:p w:rsidR="00AC144E" w:rsidRPr="00560F45" w:rsidRDefault="00AC144E" w:rsidP="00232516">
      <w:pPr>
        <w:pStyle w:val="ListParagraph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Օրենսգրքի 269-րդ հոդվածի 2-րդ մասի 2-րդ կետով սահմանված`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տիրության մեջ ներգրավված վարձու աշխատողներին հարկային գործակալի կողմից վճար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վող (հաշվարկվող) հարկվող եկամուտներից յուրաքանչյուր վարձու աշխա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տողի համար ամսական հինգ հազար դրամի չափով եկամտային հարկի գումարները հաշ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վարկ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վում և պետական բյուջե են վճարվում մինչև եկամուտների վճարման (հաշ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վարկ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ման) ամս</w:t>
      </w:r>
      <w:r w:rsidR="004D34FA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վան հաջորդող ամսվա 20-ը ներառյալ:</w:t>
      </w:r>
    </w:p>
    <w:p w:rsidR="008C12D2" w:rsidRPr="00560F45" w:rsidRDefault="008C12D2" w:rsidP="002325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4D34FA" w:rsidRPr="00560F45" w:rsidRDefault="00AC144E" w:rsidP="00232516">
      <w:pPr>
        <w:shd w:val="clear" w:color="auto" w:fill="FFFFFF"/>
        <w:spacing w:after="0" w:line="360" w:lineRule="auto"/>
        <w:ind w:left="2464" w:hanging="189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Հոդված 272. Միկրոձեռնարկատիրության համակարգից շրջանառության</w:t>
      </w:r>
    </w:p>
    <w:p w:rsidR="00232516" w:rsidRPr="00560F45" w:rsidRDefault="00AC144E" w:rsidP="00232516">
      <w:pPr>
        <w:shd w:val="clear" w:color="auto" w:fill="FFFFFF"/>
        <w:spacing w:after="0" w:line="360" w:lineRule="auto"/>
        <w:ind w:firstLine="212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հարկի համակարգին կամ հարկման ընդհանուր համակարգին</w:t>
      </w:r>
    </w:p>
    <w:p w:rsidR="00AC144E" w:rsidRPr="00560F45" w:rsidRDefault="00AC144E" w:rsidP="00232516">
      <w:pPr>
        <w:shd w:val="clear" w:color="auto" w:fill="FFFFFF"/>
        <w:spacing w:after="0" w:line="360" w:lineRule="auto"/>
        <w:ind w:firstLine="2127"/>
        <w:jc w:val="both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/>
          <w:bCs/>
          <w:sz w:val="24"/>
          <w:szCs w:val="24"/>
          <w:lang w:val="hy-AM"/>
        </w:rPr>
        <w:t>անցումը</w:t>
      </w:r>
    </w:p>
    <w:p w:rsidR="00AC144E" w:rsidRPr="00560F45" w:rsidRDefault="00AC144E" w:rsidP="00232516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Ռեզիդենտ առևտրային կազմակերպությունը և անհատ ձեռնարկատերը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տիրության սուբյեկտ համարվելուց դադարելու պահից`</w:t>
      </w:r>
    </w:p>
    <w:p w:rsidR="00AC144E" w:rsidRPr="00560F45" w:rsidRDefault="00AC144E" w:rsidP="00232516">
      <w:pPr>
        <w:pStyle w:val="ListParagraph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շրջանառության հարկի համակարգ անցնելու դեպքում տվյալ հարկային տարվա մնա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ցած ժամանակահատվածում (բացառությամբ Օրենսգրքի 59-րդ հոդվածով սահման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ված` հարկային տարվա ընթացքում ԱԱՀ վճարող համարվելու դեպքերի) հարկային պար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թյուն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 հաշվարկում և կատարում են Օրենսգրքի 55-րդ գլխով սահմանված կար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գով`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ձեռնարկատիրության սուբյեկտ համարվելուց դադարելու պահից հետո ձևա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վորվող հարկման բազաների մասով.</w:t>
      </w:r>
    </w:p>
    <w:p w:rsidR="00AC144E" w:rsidRPr="00560F45" w:rsidRDefault="00AC144E" w:rsidP="00232516">
      <w:pPr>
        <w:pStyle w:val="ListParagraph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հարկման ընդհանուր համակարգ անցնելու դեպքում տվյալ հարկային տարվա մնա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ցած ժամա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նակահատվածում հարկային պարտավորությունները հաշվարկում և կատա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րում են Օրենսգրքով սահմանված կարգով` միկրոձեռնարկատիրության սուբյեկտ համար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վելուց դադարելու պահից հետո ձևավորվող հարկման բազաների մասով:</w:t>
      </w:r>
    </w:p>
    <w:p w:rsidR="00AC144E" w:rsidRPr="00560F45" w:rsidRDefault="00AC144E" w:rsidP="00232516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համակարգից հարկման ընդհանուր համակարգ անց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նելու դեպքում հարկ վճարողի համախառն եկամտից նվազեցվում են մինչև միկրո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ձեռ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սուբյեկտ համարվելը և (կամ) միկրոձեռնարկատիրության սուբ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 համար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վելու ժամա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կահատ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վածում կատարված` հիմնական միջոցներ և ոչ նյութա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կան ակտիվ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 ձեռք բերելու ծախսերը` Օրենսգրքով սահմանված կարգով: Սույն մասի կիրա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ռու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իմաստով` միկրոձեռ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նար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կատիրության համակարգից հարկման ընդ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հա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նուր համա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կարգ անցնելու դեպքում`</w:t>
      </w:r>
    </w:p>
    <w:p w:rsidR="00AC144E" w:rsidRPr="00560F45" w:rsidRDefault="00AC144E" w:rsidP="00232516">
      <w:pPr>
        <w:pStyle w:val="ListParagraph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հիմնական միջոցների և ոչ նյութական ակտիվների հաշվեկշռային արժեքը որո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 xml:space="preserve">շելու համար հաշվի են առնվում միկրոձեռնարկատիրության համակարգում հիմնական 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lastRenderedPageBreak/>
        <w:t>միջոց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և ոչ նյութական ակտիվների մասով Օրենսգրքի 121-րդ հոդվածով սահմանված կարգով հաշվարկ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վող ամորտիզացիոն մասհանումները.</w:t>
      </w:r>
    </w:p>
    <w:p w:rsidR="00AC144E" w:rsidRPr="00560F45" w:rsidRDefault="00AC144E" w:rsidP="00232516">
      <w:pPr>
        <w:pStyle w:val="ListParagraph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հիմնական միջոցների և ոչ նյութական ակտիվների մասով Օրենսգրքի 121-րդ հոդ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ծով սահմանված կարգով հաշվարկվող ամորտիզացիոն մասհանումների գծով ծախ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սերը համա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խառն եկամտից նվազեցվում են միկրոձեռնարկատիրության համա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կար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գից հարկման ընդ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հա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նուր համակարգ անցնելու օրն ընդգրկող ամսվան հաջորդող ամսվա 1-ից.</w:t>
      </w:r>
    </w:p>
    <w:p w:rsidR="00AC144E" w:rsidRPr="00560F45" w:rsidRDefault="00AC144E" w:rsidP="00232516">
      <w:pPr>
        <w:pStyle w:val="ListParagraph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Օրենսգրքի 121-րդ հոդվածի 7-րդ մասով սահմանված և միկրոձեռ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տի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րու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թյան համա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կարգից հարկման ընդհանուր համակարգ անցնելու օրն ընդգրկող ամս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վան վերա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բերող` վարչա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կան, իրացման, ոչ արտադրական բնույթի այլ, ինչպես նաև ֆինան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սա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կան ծախսերը (այն մասով, որը, նույն մասի համաձայն, նվազեցվում է այն հարկային տարվա ընթացքում, որին այն վերա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բերում է) համախառն եկամտից նվազեց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վում են միկ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րո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ձեռնարկատիրության համակարգից հարկ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ման ընդհանուր համակարգ անց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նելու օրվա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նից մինչև այդ օրն ընդգրկող ամսվա վերջը եղած օրերի` տվյալ ամսվա բոլոր օրերի կառուց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վածքում ունեցած տեսակարար կշռին համապա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տասխանող չափով:</w:t>
      </w:r>
    </w:p>
    <w:p w:rsidR="00AC144E" w:rsidRPr="00560F45" w:rsidRDefault="00AC144E" w:rsidP="00232516">
      <w:pPr>
        <w:pStyle w:val="ListParagraph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sz w:val="24"/>
          <w:szCs w:val="24"/>
          <w:lang w:val="hy-AM"/>
        </w:rPr>
        <w:t>Միկրոձեռնարկատիրության համակարգից հարկման ընդհանուր համակարգ անց</w:t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նելու դեպ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քում հարկ վճարողի համախառն եկամտից նվազեցվում են մինչև միկրո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ձեռ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232516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տիրու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թյան սուբյեկտ համարվելը և (կամ) միկրոձեռնարկատիրության սուբ</w:t>
      </w:r>
      <w:r w:rsidR="00523AE0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յեկտ համար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վելու ժամա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կա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հատվածում կատարված` սույն հոդվածի 2-րդ մասում չնշված ակտիվ</w:t>
      </w:r>
      <w:r w:rsidR="0020754E" w:rsidRPr="00560F45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t>ների սկզբնական արժեք</w:t>
      </w:r>
      <w:r w:rsidRPr="00560F45">
        <w:rPr>
          <w:rFonts w:ascii="GHEA Grapalat" w:eastAsia="Times New Roman" w:hAnsi="GHEA Grapalat"/>
          <w:sz w:val="24"/>
          <w:szCs w:val="24"/>
          <w:lang w:val="hy-AM"/>
        </w:rPr>
        <w:softHyphen/>
        <w:t>ները` Օրենսգրքով սահմանված կարգով:</w:t>
      </w:r>
    </w:p>
    <w:p w:rsidR="008C12D2" w:rsidRPr="00560F45" w:rsidRDefault="008C12D2">
      <w:pPr>
        <w:spacing w:after="0" w:line="240" w:lineRule="auto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br w:type="page"/>
      </w:r>
    </w:p>
    <w:p w:rsidR="00AC144E" w:rsidRPr="00560F45" w:rsidRDefault="00AC144E" w:rsidP="008C12D2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lastRenderedPageBreak/>
        <w:t>Հավելված N 3</w:t>
      </w: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br/>
      </w:r>
    </w:p>
    <w:p w:rsidR="00AC144E" w:rsidRPr="00560F45" w:rsidRDefault="00AC144E" w:rsidP="008C12D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t>Ցանկ</w:t>
      </w:r>
    </w:p>
    <w:p w:rsidR="00AC144E" w:rsidRPr="00560F45" w:rsidRDefault="00AC144E" w:rsidP="008C12D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t>գործունեության տեսակների, որոն</w:t>
      </w:r>
      <w:r w:rsidR="00C10FB1" w:rsidRPr="00560F45">
        <w:rPr>
          <w:rFonts w:ascii="GHEA Grapalat" w:eastAsia="Times New Roman" w:hAnsi="GHEA Grapalat"/>
          <w:bCs/>
          <w:sz w:val="24"/>
          <w:szCs w:val="24"/>
          <w:lang w:val="hy-AM"/>
        </w:rPr>
        <w:t>ք կարող են իրականացվել միկրոձեռնարկատիրու</w:t>
      </w:r>
      <w:r w:rsidR="00C10FB1" w:rsidRPr="00560F45">
        <w:rPr>
          <w:rFonts w:ascii="GHEA Grapalat" w:eastAsia="Times New Roman" w:hAnsi="GHEA Grapalat"/>
          <w:bCs/>
          <w:sz w:val="24"/>
          <w:szCs w:val="24"/>
          <w:lang w:val="hy-AM"/>
        </w:rPr>
        <w:softHyphen/>
        <w:t xml:space="preserve">թյան սուբյեկտ համարվող՝ </w:t>
      </w:r>
      <w:r w:rsidRPr="00560F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անհատ ձեռնարկատեր չհանդիսացող ֆիզիկական անձանց </w:t>
      </w:r>
      <w:r w:rsidR="00C10FB1" w:rsidRPr="00560F45">
        <w:rPr>
          <w:rFonts w:ascii="GHEA Grapalat" w:eastAsia="Times New Roman" w:hAnsi="GHEA Grapalat"/>
          <w:bCs/>
          <w:sz w:val="24"/>
          <w:szCs w:val="24"/>
          <w:lang w:val="hy-AM"/>
        </w:rPr>
        <w:t>կողմից</w:t>
      </w:r>
    </w:p>
    <w:p w:rsidR="00AC144E" w:rsidRPr="00560F45" w:rsidRDefault="00AC144E" w:rsidP="008C12D2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959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8933"/>
      </w:tblGrid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560F45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firstLine="156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Գործունեության տեսակները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Բնակչության պատվերով կատարվող`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կոշիկի և կաշվե գալանտերեայի և համանման այլ արտադրատեսակների արտադրություն, կոշիկի և կաշվե գալանտերեայի պարագաների արտադրություն, կոշիկի և կաշվե արտադրատեսակների նորոգում</w:t>
            </w:r>
          </w:p>
        </w:tc>
      </w:tr>
      <w:tr w:rsidR="00AC144E" w:rsidRPr="00560F45" w:rsidTr="00AC144E">
        <w:trPr>
          <w:trHeight w:val="305"/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հագուստի արտադրություն և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գլխարկների արտադրություն և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գորգերի և գորգագործական արտադրատեսակների արտադրություն և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փայտյա իրերի պատրաստում, կահույքի և տան կահավորանքի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ոչ թանկարժեք զարդերի արտադրություն և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համակարգչային տեխնիկայի, հեռուստացույցների, լվացքի մեքենաների, օդորակիչների և այլ կենցաղային տեխնիկայի նորոգում, ծրագրային սպասարկում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հեծանիվների և հաշմանդամների սայլակների արտադրություն, անձնական օգտագործման և կենցաղային այլ արտադրատեսակների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տնտեսական և գեղազարդ խեցեգործական արտադրատեսակների արտադրություն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այլ ճենապակե և խեցեգործական արտադրատեսակների արտադրություն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1"/>
                <w:numId w:val="24"/>
              </w:numPr>
              <w:spacing w:after="0" w:line="360" w:lineRule="auto"/>
              <w:ind w:left="-19" w:right="-32" w:firstLine="149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թիթեղագործական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Ժամացույցների, ժամանակաչափ սարքերի նորոգում, երաժշտական գործիքների նորոգում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Նեղ մասնագիտական գիտելիքների ձեռքբերման այլ դասընթացներ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Լեզուների ուսուցման դասընթացներ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Բարձրագույն և այլ հաստատություններ ընդունվելու համար նախապատրաստական դասընթացներ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Պարեր, երգեցողություն դասավանդողների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Կատարողական արվեստի բնագավառում գործունեություն, կատարողական արվեստի բնագավառում օժանդակ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Ստեղծագործական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Խնջույքավարների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Կրթական գործունեություն և արտադպրոցական դաստիարակություն մարմնամարզության և սպորտի բնագավառում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Մասնավոր տնային տնտեսություններում ծառայությունների մատուցում (առանց տարբերակման) սեփական սպառման համար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Դարբնոցային գործունեություն</w:t>
            </w:r>
          </w:p>
        </w:tc>
      </w:tr>
      <w:tr w:rsidR="00AC144E" w:rsidRPr="00560F45" w:rsidTr="00AC144E">
        <w:trPr>
          <w:tblCellSpacing w:w="0" w:type="dxa"/>
          <w:jc w:val="center"/>
        </w:trPr>
        <w:tc>
          <w:tcPr>
            <w:tcW w:w="663" w:type="dxa"/>
            <w:shd w:val="clear" w:color="auto" w:fill="FFFFFF"/>
            <w:vAlign w:val="center"/>
            <w:hideMark/>
          </w:tcPr>
          <w:p w:rsidR="00AC144E" w:rsidRPr="00560F45" w:rsidRDefault="00AC144E" w:rsidP="008C12D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ind w:left="0" w:firstLine="121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8933" w:type="dxa"/>
            <w:shd w:val="clear" w:color="auto" w:fill="FFFFFF"/>
            <w:hideMark/>
          </w:tcPr>
          <w:p w:rsidR="00AC144E" w:rsidRPr="00560F45" w:rsidRDefault="00AC144E" w:rsidP="008C12D2">
            <w:pPr>
              <w:spacing w:after="0" w:line="360" w:lineRule="auto"/>
              <w:ind w:left="130"/>
              <w:rPr>
                <w:rFonts w:ascii="GHEA Grapalat" w:eastAsia="Times New Roman" w:hAnsi="GHEA Grapalat"/>
                <w:sz w:val="24"/>
                <w:szCs w:val="24"/>
              </w:rPr>
            </w:pPr>
            <w:r w:rsidRPr="00560F45">
              <w:rPr>
                <w:rFonts w:ascii="GHEA Grapalat" w:eastAsia="Times New Roman" w:hAnsi="GHEA Grapalat"/>
                <w:sz w:val="24"/>
                <w:szCs w:val="24"/>
              </w:rPr>
              <w:t>Զբոսաշրջային տների միջոցով հյուրանոցային ծառայությունների մատուցում</w:t>
            </w:r>
          </w:p>
        </w:tc>
      </w:tr>
    </w:tbl>
    <w:p w:rsidR="00AC144E" w:rsidRPr="00560F45" w:rsidRDefault="00523AE0" w:rsidP="008C12D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560F45">
        <w:rPr>
          <w:rFonts w:ascii="GHEA Grapalat" w:hAnsi="GHEA Grapalat" w:cs="Sylfaen"/>
          <w:lang w:val="hy-AM"/>
        </w:rPr>
        <w:t>»</w:t>
      </w:r>
      <w:r w:rsidR="001339C9" w:rsidRPr="00560F45">
        <w:rPr>
          <w:rFonts w:ascii="GHEA Grapalat" w:hAnsi="GHEA Grapalat" w:cs="Sylfaen"/>
          <w:lang w:val="en-US"/>
        </w:rPr>
        <w:t>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en-US"/>
        </w:rPr>
      </w:pPr>
    </w:p>
    <w:p w:rsidR="001D4043" w:rsidRPr="00560F45" w:rsidRDefault="001D4043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510BB9" w:rsidRPr="00560F45">
        <w:rPr>
          <w:rFonts w:ascii="GHEA Grapalat" w:hAnsi="GHEA Grapalat" w:cs="Sylfaen"/>
          <w:b/>
          <w:lang w:val="en-US"/>
        </w:rPr>
        <w:t>37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="00D42DA5" w:rsidRPr="00560F45">
        <w:rPr>
          <w:rFonts w:ascii="GHEA Grapalat" w:hAnsi="GHEA Grapalat" w:cs="Sylfaen"/>
          <w:lang w:val="hy-AM"/>
        </w:rPr>
        <w:t>Օրենսգրքի 280-րդ հոդվածի 1-ին, 2-րդ, 3-րդ մասերից և 282-րդ հոդ</w:t>
      </w:r>
      <w:r w:rsidR="00D42DA5" w:rsidRPr="00560F45">
        <w:rPr>
          <w:rFonts w:ascii="GHEA Grapalat" w:hAnsi="GHEA Grapalat" w:cs="Sylfaen"/>
          <w:lang w:val="hy-AM"/>
        </w:rPr>
        <w:softHyphen/>
      </w:r>
      <w:r w:rsidR="00D42DA5" w:rsidRPr="00560F45">
        <w:rPr>
          <w:rFonts w:ascii="GHEA Grapalat" w:hAnsi="GHEA Grapalat" w:cs="Sylfaen"/>
          <w:lang w:val="hy-AM"/>
        </w:rPr>
        <w:softHyphen/>
        <w:t>վածի 2-րդ, 3-րդ, 4-րդ և 5-րդ մասերից հանել «ատամնաբուժական ու ատամ</w:t>
      </w:r>
      <w:r w:rsidR="00D42DA5" w:rsidRPr="00560F45">
        <w:rPr>
          <w:rFonts w:ascii="GHEA Grapalat" w:hAnsi="GHEA Grapalat" w:cs="Sylfaen"/>
          <w:lang w:val="hy-AM"/>
        </w:rPr>
        <w:softHyphen/>
        <w:t>նա</w:t>
      </w:r>
      <w:r w:rsidR="00D42DA5" w:rsidRPr="00560F45">
        <w:rPr>
          <w:rFonts w:ascii="GHEA Grapalat" w:hAnsi="GHEA Grapalat" w:cs="Sylfaen"/>
          <w:lang w:val="hy-AM"/>
        </w:rPr>
        <w:softHyphen/>
        <w:t>տեխ</w:t>
      </w:r>
      <w:r w:rsidR="00D42DA5" w:rsidRPr="00560F45">
        <w:rPr>
          <w:rFonts w:ascii="GHEA Grapalat" w:hAnsi="GHEA Grapalat" w:cs="Sylfaen"/>
          <w:lang w:val="hy-AM"/>
        </w:rPr>
        <w:softHyphen/>
        <w:t>նիկա</w:t>
      </w:r>
      <w:r w:rsidR="00D42DA5" w:rsidRPr="00560F45">
        <w:rPr>
          <w:rFonts w:ascii="GHEA Grapalat" w:hAnsi="GHEA Grapalat" w:cs="Sylfaen"/>
          <w:lang w:val="hy-AM"/>
        </w:rPr>
        <w:softHyphen/>
        <w:t>կան,» բառերը: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D7659E" w:rsidRPr="00560F45" w:rsidRDefault="00D7659E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510BB9" w:rsidRPr="00560F45">
        <w:rPr>
          <w:rFonts w:ascii="GHEA Grapalat" w:hAnsi="GHEA Grapalat" w:cs="Sylfaen"/>
          <w:b/>
          <w:lang w:val="hy-AM"/>
        </w:rPr>
        <w:t>38</w:t>
      </w:r>
      <w:r w:rsidR="007B0984" w:rsidRPr="00560F45">
        <w:rPr>
          <w:rFonts w:ascii="GHEA Grapalat" w:hAnsi="GHEA Grapalat" w:cs="Sylfaen"/>
          <w:b/>
          <w:lang w:val="hy-AM"/>
        </w:rPr>
        <w:t>.</w:t>
      </w:r>
      <w:r w:rsidRPr="00560F45">
        <w:rPr>
          <w:rFonts w:ascii="GHEA Grapalat" w:hAnsi="GHEA Grapalat" w:cs="Sylfaen"/>
          <w:b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Օրենսգրքի</w:t>
      </w:r>
      <w:r w:rsidRPr="00560F45">
        <w:rPr>
          <w:rFonts w:ascii="GHEA Grapalat" w:hAnsi="GHEA Grapalat" w:cs="Sylfaen"/>
          <w:b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314-րդ հոդվածի 4-րդ մասում՝</w:t>
      </w:r>
    </w:p>
    <w:p w:rsidR="00D7659E" w:rsidRPr="00560F45" w:rsidRDefault="00D7659E" w:rsidP="00510BB9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lang w:val="hy-AM"/>
        </w:rPr>
        <w:t>1-ին կետում «կազմակերպության» բառից հետո լրացնել «(բացառությամբ Հայաս</w:t>
      </w:r>
      <w:r w:rsidR="00510BB9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տանի Հանրապետության կենտրոնական բանկի)» բառերը.</w:t>
      </w:r>
    </w:p>
    <w:p w:rsidR="00D7659E" w:rsidRPr="00560F45" w:rsidRDefault="00451A56" w:rsidP="00510BB9">
      <w:pPr>
        <w:pStyle w:val="NormalWeb"/>
        <w:numPr>
          <w:ilvl w:val="0"/>
          <w:numId w:val="4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lang w:val="hy-AM"/>
        </w:rPr>
        <w:t>լրացնել հետևյալ խմբագրությամբ 1.1-ին կետ</w:t>
      </w:r>
      <w:r w:rsidR="00D7659E" w:rsidRPr="00560F45">
        <w:rPr>
          <w:rFonts w:ascii="GHEA Grapalat" w:hAnsi="GHEA Grapalat" w:cs="Sylfaen"/>
          <w:lang w:val="hy-AM"/>
        </w:rPr>
        <w:t>.</w:t>
      </w:r>
    </w:p>
    <w:p w:rsidR="00D7659E" w:rsidRPr="00560F45" w:rsidRDefault="00D7659E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lang w:val="hy-AM"/>
        </w:rPr>
        <w:t>«</w:t>
      </w:r>
      <w:r w:rsidR="00451A56" w:rsidRPr="00560F45">
        <w:rPr>
          <w:rFonts w:ascii="GHEA Grapalat" w:hAnsi="GHEA Grapalat" w:cs="Sylfaen"/>
          <w:lang w:val="hy-AM"/>
        </w:rPr>
        <w:t xml:space="preserve">1.1) </w:t>
      </w:r>
      <w:r w:rsidRPr="00560F45">
        <w:rPr>
          <w:rFonts w:ascii="GHEA Grapalat" w:hAnsi="GHEA Grapalat" w:cs="Sylfaen"/>
          <w:lang w:val="hy-AM"/>
        </w:rPr>
        <w:t>Հայաստանի Հանրապետության կենտրոնական բանկի դեպքում՝ դիմում Հայաս</w:t>
      </w:r>
      <w:r w:rsidR="00510BB9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տանի Հանրապետության ռեզիդենտի կարգավիճակի հաստատման տեղեկանք ստա</w:t>
      </w:r>
      <w:r w:rsidR="00510BB9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նալու վերաբերյալ</w:t>
      </w:r>
      <w:r w:rsidR="00D051AC" w:rsidRPr="00560F45">
        <w:rPr>
          <w:rFonts w:ascii="GHEA Grapalat" w:hAnsi="GHEA Grapalat" w:cs="Sylfaen"/>
          <w:lang w:val="hy-AM"/>
        </w:rPr>
        <w:t>.</w:t>
      </w:r>
      <w:r w:rsidRPr="00560F45">
        <w:rPr>
          <w:rFonts w:ascii="GHEA Grapalat" w:hAnsi="GHEA Grapalat" w:cs="Sylfaen"/>
          <w:lang w:val="hy-AM"/>
        </w:rPr>
        <w:t>»</w:t>
      </w:r>
      <w:r w:rsidR="00D051AC" w:rsidRPr="00560F45">
        <w:rPr>
          <w:rFonts w:ascii="GHEA Grapalat" w:hAnsi="GHEA Grapalat" w:cs="Sylfaen"/>
          <w:lang w:val="hy-AM"/>
        </w:rPr>
        <w:t>:</w:t>
      </w:r>
    </w:p>
    <w:p w:rsidR="00510BB9" w:rsidRPr="00560F45" w:rsidRDefault="00510BB9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561CC9" w:rsidRPr="00560F45" w:rsidRDefault="00561CC9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lastRenderedPageBreak/>
        <w:t xml:space="preserve">Հոդված </w:t>
      </w:r>
      <w:r w:rsidR="00510BB9" w:rsidRPr="00560F45">
        <w:rPr>
          <w:rFonts w:ascii="GHEA Grapalat" w:hAnsi="GHEA Grapalat" w:cs="Sylfaen"/>
          <w:b/>
          <w:lang w:val="hy-AM"/>
        </w:rPr>
        <w:t>39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 xml:space="preserve">Օրենսգրքի 380-րդ հոդվածի </w:t>
      </w:r>
      <w:r w:rsidR="00FC4EE2" w:rsidRPr="00560F45">
        <w:rPr>
          <w:rFonts w:ascii="GHEA Grapalat" w:hAnsi="GHEA Grapalat" w:cs="Sylfaen"/>
          <w:lang w:val="hy-AM"/>
        </w:rPr>
        <w:t>1-ին մասում «պլաստիկ քարտերի» բառերը փոխարինել «վճարային  քարտերի կամ վճարային տեխնոլոգիաների հիման վրա կիրառ</w:t>
      </w:r>
      <w:r w:rsidR="00232516" w:rsidRPr="00560F45">
        <w:rPr>
          <w:rFonts w:ascii="GHEA Grapalat" w:hAnsi="GHEA Grapalat" w:cs="Sylfaen"/>
          <w:lang w:val="hy-AM"/>
        </w:rPr>
        <w:softHyphen/>
      </w:r>
      <w:r w:rsidR="00FC4EE2" w:rsidRPr="00560F45">
        <w:rPr>
          <w:rFonts w:ascii="GHEA Grapalat" w:hAnsi="GHEA Grapalat" w:cs="Sylfaen"/>
          <w:lang w:val="hy-AM"/>
        </w:rPr>
        <w:t>վող այլ վճարային գործիքների» բառերով: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907F6F" w:rsidRPr="00560F45" w:rsidRDefault="00907F6F" w:rsidP="00510B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510BB9" w:rsidRPr="00560F45">
        <w:rPr>
          <w:rFonts w:ascii="GHEA Grapalat" w:hAnsi="GHEA Grapalat" w:cs="Sylfaen"/>
          <w:b/>
          <w:lang w:val="hy-AM"/>
        </w:rPr>
        <w:t>40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 xml:space="preserve">Օրենսգրքի 386-րդ հոդվածի 4-րդ մասում </w:t>
      </w:r>
      <w:r w:rsidRPr="00560F45">
        <w:rPr>
          <w:rFonts w:ascii="GHEA Grapalat" w:hAnsi="GHEA Grapalat"/>
          <w:lang w:val="hy-AM"/>
        </w:rPr>
        <w:t>միս ձեռք բերելու դիմաց կատար</w:t>
      </w:r>
      <w:r w:rsidR="00232516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վող վճարումների բառերից հետո լրացնել , իսկ հանրային սննդի ոլոր</w:t>
      </w:r>
      <w:r w:rsidR="00510BB9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տում գոր</w:t>
      </w:r>
      <w:r w:rsidR="00232516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ծու</w:t>
      </w:r>
      <w:r w:rsidR="00232516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նեություն իրականացնող հարկ վճա</w:t>
      </w:r>
      <w:r w:rsidRPr="00560F45">
        <w:rPr>
          <w:rFonts w:ascii="GHEA Grapalat" w:hAnsi="GHEA Grapalat"/>
          <w:lang w:val="hy-AM"/>
        </w:rPr>
        <w:softHyphen/>
        <w:t>րողների համար</w:t>
      </w:r>
      <w:r w:rsidR="00510BB9" w:rsidRPr="00560F45">
        <w:rPr>
          <w:rFonts w:ascii="GHEA Grapalat" w:hAnsi="GHEA Grapalat"/>
          <w:lang w:val="hy-AM"/>
        </w:rPr>
        <w:t>՝</w:t>
      </w:r>
      <w:r w:rsidRPr="00560F45">
        <w:rPr>
          <w:rFonts w:ascii="GHEA Grapalat" w:hAnsi="GHEA Grapalat"/>
          <w:lang w:val="hy-AM"/>
        </w:rPr>
        <w:t xml:space="preserve"> նաև </w:t>
      </w:r>
      <w:r w:rsidR="00510BB9" w:rsidRPr="00560F45">
        <w:rPr>
          <w:rFonts w:ascii="GHEA Grapalat" w:hAnsi="GHEA Grapalat"/>
          <w:lang w:val="hy-AM"/>
        </w:rPr>
        <w:t xml:space="preserve">անմիջականորեն գյուղատնտեսական արտադրանքի արտադրությամբ զբաղվող՝ </w:t>
      </w:r>
      <w:r w:rsidRPr="00560F45">
        <w:rPr>
          <w:rFonts w:ascii="GHEA Grapalat" w:hAnsi="GHEA Grapalat"/>
          <w:lang w:val="hy-AM"/>
        </w:rPr>
        <w:t>անհատ ձեռնար</w:t>
      </w:r>
      <w:r w:rsidR="00510BB9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կա</w:t>
      </w:r>
      <w:r w:rsidR="00510BB9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տեր չհան</w:t>
      </w:r>
      <w:r w:rsidR="00232516" w:rsidRPr="00560F45">
        <w:rPr>
          <w:rFonts w:ascii="GHEA Grapalat" w:hAnsi="GHEA Grapalat"/>
          <w:lang w:val="hy-AM"/>
        </w:rPr>
        <w:softHyphen/>
      </w:r>
      <w:r w:rsidRPr="00560F45">
        <w:rPr>
          <w:rFonts w:ascii="GHEA Grapalat" w:hAnsi="GHEA Grapalat"/>
          <w:lang w:val="hy-AM"/>
        </w:rPr>
        <w:t>դիսացող ֆիզիկական անձան</w:t>
      </w:r>
      <w:r w:rsidRPr="00560F45">
        <w:rPr>
          <w:rFonts w:ascii="GHEA Grapalat" w:hAnsi="GHEA Grapalat"/>
          <w:lang w:val="hy-AM"/>
        </w:rPr>
        <w:softHyphen/>
        <w:t>ցից գյուղատնտեսական այլ արտադրանք ձեռք բերելու դիմաց կատարվող վճա</w:t>
      </w:r>
      <w:r w:rsidRPr="00560F45">
        <w:rPr>
          <w:rFonts w:ascii="GHEA Grapalat" w:hAnsi="GHEA Grapalat"/>
          <w:lang w:val="hy-AM"/>
        </w:rPr>
        <w:softHyphen/>
        <w:t>րում</w:t>
      </w:r>
      <w:r w:rsidRPr="00560F45">
        <w:rPr>
          <w:rFonts w:ascii="GHEA Grapalat" w:hAnsi="GHEA Grapalat"/>
          <w:lang w:val="hy-AM"/>
        </w:rPr>
        <w:softHyphen/>
        <w:t>ների բառերը: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947737" w:rsidRPr="00560F45" w:rsidRDefault="00947737" w:rsidP="0077308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773080" w:rsidRPr="00560F45">
        <w:rPr>
          <w:rFonts w:ascii="GHEA Grapalat" w:hAnsi="GHEA Grapalat" w:cs="Sylfaen"/>
          <w:b/>
          <w:lang w:val="hy-AM"/>
        </w:rPr>
        <w:t>41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>Օրենսգրքի 396-րդ հոդվածի 3-րդ մասից հանել</w:t>
      </w:r>
      <w:r w:rsidRPr="00560F45">
        <w:rPr>
          <w:rFonts w:ascii="GHEA Grapalat" w:hAnsi="GHEA Grapalat" w:cs="Sylfaen"/>
          <w:b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«տեղական» մակա</w:t>
      </w:r>
      <w:r w:rsidR="00232516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գրու</w:t>
      </w:r>
      <w:r w:rsidR="00232516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softHyphen/>
        <w:t>թյամբ նշումով» բառերը: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AC220B" w:rsidRPr="00560F45" w:rsidRDefault="00AC220B" w:rsidP="0077308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773080" w:rsidRPr="00560F45">
        <w:rPr>
          <w:rFonts w:ascii="GHEA Grapalat" w:hAnsi="GHEA Grapalat" w:cs="Sylfaen"/>
          <w:b/>
          <w:lang w:val="hy-AM"/>
        </w:rPr>
        <w:t>42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>Օրենսգրքի 402-րդ և 403-րդ հոդվածների 1-ին մասից հանել «(բացա</w:t>
      </w:r>
      <w:r w:rsidR="0048327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ռու</w:t>
      </w:r>
      <w:r w:rsidR="0048327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թյամբ արտոնագրային հարկ վճարելու վերաբերյալ հայտարարության)» բառերը:</w:t>
      </w:r>
    </w:p>
    <w:p w:rsidR="008C12D2" w:rsidRPr="00560F45" w:rsidRDefault="008C12D2" w:rsidP="002325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AC220B" w:rsidRPr="00560F45" w:rsidRDefault="00AC220B" w:rsidP="002965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29651A" w:rsidRPr="00560F45">
        <w:rPr>
          <w:rFonts w:ascii="GHEA Grapalat" w:hAnsi="GHEA Grapalat" w:cs="Sylfaen"/>
          <w:b/>
          <w:lang w:val="hy-AM"/>
        </w:rPr>
        <w:t>43</w:t>
      </w:r>
      <w:r w:rsidRPr="00560F45">
        <w:rPr>
          <w:rFonts w:ascii="GHEA Grapalat" w:hAnsi="GHEA Grapalat" w:cs="Sylfaen"/>
          <w:b/>
          <w:lang w:val="hy-AM"/>
        </w:rPr>
        <w:t>.</w:t>
      </w:r>
      <w:r w:rsidRPr="00560F45">
        <w:rPr>
          <w:rFonts w:ascii="GHEA Grapalat" w:hAnsi="GHEA Grapalat" w:cs="Sylfaen"/>
          <w:lang w:val="hy-AM"/>
        </w:rPr>
        <w:t xml:space="preserve"> Օրենսգրքի 410-րդ հոդվածի </w:t>
      </w:r>
      <w:r w:rsidR="007E056F" w:rsidRPr="00560F45">
        <w:rPr>
          <w:rFonts w:ascii="GHEA Grapalat" w:hAnsi="GHEA Grapalat" w:cs="Sylfaen"/>
          <w:lang w:val="hy-AM"/>
        </w:rPr>
        <w:t>10</w:t>
      </w:r>
      <w:r w:rsidRPr="00560F45">
        <w:rPr>
          <w:rFonts w:ascii="GHEA Grapalat" w:hAnsi="GHEA Grapalat" w:cs="Sylfaen"/>
          <w:lang w:val="hy-AM"/>
        </w:rPr>
        <w:t>-րդ մասից հանել «, արտոնա</w:t>
      </w:r>
      <w:r w:rsidR="006E16B6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գրային հարկ վճարողների վրա</w:t>
      </w:r>
      <w:r w:rsidR="007E056F" w:rsidRPr="00560F45">
        <w:rPr>
          <w:rFonts w:ascii="GHEA Grapalat" w:hAnsi="GHEA Grapalat" w:cs="Sylfaen"/>
          <w:lang w:val="hy-AM"/>
        </w:rPr>
        <w:t>՝ գործունեության այդ մասով</w:t>
      </w:r>
      <w:r w:rsidRPr="00560F45">
        <w:rPr>
          <w:rFonts w:ascii="GHEA Grapalat" w:hAnsi="GHEA Grapalat" w:cs="Sylfaen"/>
          <w:lang w:val="hy-AM"/>
        </w:rPr>
        <w:t>» բառերը:</w:t>
      </w:r>
    </w:p>
    <w:p w:rsidR="008C12D2" w:rsidRPr="00560F45" w:rsidRDefault="008C12D2" w:rsidP="007D70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7A6165" w:rsidRPr="00560F45" w:rsidRDefault="007A6165" w:rsidP="006E16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6E16B6" w:rsidRPr="00560F45">
        <w:rPr>
          <w:rFonts w:ascii="GHEA Grapalat" w:hAnsi="GHEA Grapalat" w:cs="Sylfaen"/>
          <w:b/>
          <w:lang w:val="hy-AM"/>
        </w:rPr>
        <w:t>44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 xml:space="preserve">Օրենսգրքի 412-րդ հոդվածի </w:t>
      </w:r>
      <w:r w:rsidR="0030126F" w:rsidRPr="00560F45">
        <w:rPr>
          <w:rFonts w:ascii="GHEA Grapalat" w:hAnsi="GHEA Grapalat" w:cs="Sylfaen"/>
          <w:lang w:val="hy-AM"/>
        </w:rPr>
        <w:t>1-ին և 2-րդ մասերում «</w:t>
      </w:r>
      <w:r w:rsidR="00826F1D" w:rsidRPr="00560F45">
        <w:rPr>
          <w:rFonts w:ascii="GHEA Grapalat" w:hAnsi="GHEA Grapalat" w:cs="Sylfaen"/>
          <w:lang w:val="hy-AM"/>
        </w:rPr>
        <w:t>Օրենսգրքի 156-րդ հոդվածի 2-րդ մասով սահմանված</w:t>
      </w:r>
      <w:r w:rsidR="0030126F" w:rsidRPr="00560F45">
        <w:rPr>
          <w:rFonts w:ascii="GHEA Grapalat" w:hAnsi="GHEA Grapalat" w:cs="Sylfaen"/>
          <w:lang w:val="hy-AM"/>
        </w:rPr>
        <w:t>»</w:t>
      </w:r>
      <w:r w:rsidR="00826F1D" w:rsidRPr="00560F45">
        <w:rPr>
          <w:rFonts w:ascii="GHEA Grapalat" w:hAnsi="GHEA Grapalat" w:cs="Sylfaen"/>
          <w:lang w:val="hy-AM"/>
        </w:rPr>
        <w:t xml:space="preserve"> բառերից հետո լրացնել «դեպքերում և» բառերը, իսկ 2-րդ մասում «նախորդող օրվա ավարտը» բառերից հետո լրացնել «, </w:t>
      </w:r>
      <w:r w:rsidR="00826F1D" w:rsidRPr="00560F45">
        <w:rPr>
          <w:rFonts w:ascii="GHEA Grapalat" w:hAnsi="GHEA Grapalat" w:cs="Sylfaen"/>
          <w:bCs/>
          <w:lang w:val="hy-AM"/>
        </w:rPr>
        <w:t>իսկ աշխա</w:t>
      </w:r>
      <w:r w:rsidR="00E469CD" w:rsidRPr="00560F45">
        <w:rPr>
          <w:rFonts w:ascii="GHEA Grapalat" w:hAnsi="GHEA Grapalat" w:cs="Sylfaen"/>
          <w:bCs/>
          <w:lang w:val="hy-AM"/>
        </w:rPr>
        <w:softHyphen/>
      </w:r>
      <w:r w:rsidR="00826F1D" w:rsidRPr="00560F45">
        <w:rPr>
          <w:rFonts w:ascii="GHEA Grapalat" w:hAnsi="GHEA Grapalat" w:cs="Sylfaen"/>
          <w:bCs/>
          <w:lang w:val="hy-AM"/>
        </w:rPr>
        <w:t>տանքի ընդունելու օրն աշխատանքը փաստացի սկսելու դեպքում՝ մինչև աշխատանքի ընդու</w:t>
      </w:r>
      <w:r w:rsidR="00E469CD" w:rsidRPr="00560F45">
        <w:rPr>
          <w:rFonts w:ascii="GHEA Grapalat" w:hAnsi="GHEA Grapalat" w:cs="Sylfaen"/>
          <w:bCs/>
          <w:lang w:val="hy-AM"/>
        </w:rPr>
        <w:softHyphen/>
      </w:r>
      <w:r w:rsidR="00826F1D" w:rsidRPr="00560F45">
        <w:rPr>
          <w:rFonts w:ascii="GHEA Grapalat" w:hAnsi="GHEA Grapalat" w:cs="Sylfaen"/>
          <w:bCs/>
          <w:lang w:val="hy-AM"/>
        </w:rPr>
        <w:t>նելու օրվա ժամը 14:00-ն</w:t>
      </w:r>
      <w:r w:rsidR="00826F1D" w:rsidRPr="00560F45">
        <w:rPr>
          <w:rFonts w:ascii="GHEA Grapalat" w:hAnsi="GHEA Grapalat" w:cs="Sylfaen"/>
          <w:lang w:val="hy-AM"/>
        </w:rPr>
        <w:t>» բառերը:</w:t>
      </w:r>
    </w:p>
    <w:p w:rsidR="008C12D2" w:rsidRPr="00560F45" w:rsidRDefault="008C12D2" w:rsidP="007D70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FB09CC" w:rsidRPr="00560F45" w:rsidRDefault="00FB09CC" w:rsidP="006E16B6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6E16B6" w:rsidRPr="00560F45">
        <w:rPr>
          <w:rFonts w:ascii="GHEA Grapalat" w:hAnsi="GHEA Grapalat" w:cs="Sylfaen"/>
          <w:b/>
          <w:lang w:val="hy-AM"/>
        </w:rPr>
        <w:t>45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>Օրենսգրքի 425-րդ հոդվածի 2-րդ մասից հանել «</w:t>
      </w:r>
      <w:r w:rsidR="004571F1" w:rsidRPr="00560F45">
        <w:rPr>
          <w:rFonts w:ascii="GHEA Grapalat" w:hAnsi="GHEA Grapalat" w:cs="GHEA Grapalat"/>
          <w:lang w:val="hy-AM"/>
        </w:rPr>
        <w:t>հարկային հաշվում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առանձնացված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ԱԱՀ</w:t>
      </w:r>
      <w:r w:rsidR="004571F1" w:rsidRPr="00560F45">
        <w:rPr>
          <w:rFonts w:ascii="GHEA Grapalat" w:hAnsi="GHEA Grapalat" w:cs="Sylfaen"/>
          <w:lang w:val="hy-AM"/>
        </w:rPr>
        <w:t>-</w:t>
      </w:r>
      <w:r w:rsidR="004571F1" w:rsidRPr="00560F45">
        <w:rPr>
          <w:rFonts w:ascii="GHEA Grapalat" w:hAnsi="GHEA Grapalat" w:cs="GHEA Grapalat"/>
          <w:lang w:val="hy-AM"/>
        </w:rPr>
        <w:t>ի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գումարի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և</w:t>
      </w:r>
      <w:r w:rsidRPr="00560F45">
        <w:rPr>
          <w:rFonts w:ascii="GHEA Grapalat" w:hAnsi="GHEA Grapalat" w:cs="Sylfaen"/>
          <w:lang w:val="hy-AM"/>
        </w:rPr>
        <w:t>» բառերը և նույն մասում «համապատասխանող ԱԱՀ-ի գումարի» բառերից հետո լրացնել «</w:t>
      </w:r>
      <w:r w:rsidR="004571F1" w:rsidRPr="00560F45">
        <w:rPr>
          <w:rFonts w:ascii="GHEA Grapalat" w:hAnsi="GHEA Grapalat" w:cs="Sylfaen"/>
          <w:lang w:val="hy-AM"/>
        </w:rPr>
        <w:t xml:space="preserve">և </w:t>
      </w:r>
      <w:r w:rsidR="004571F1" w:rsidRPr="00560F45">
        <w:rPr>
          <w:rFonts w:ascii="GHEA Grapalat" w:hAnsi="GHEA Grapalat" w:cs="GHEA Grapalat"/>
          <w:lang w:val="hy-AM"/>
        </w:rPr>
        <w:t>հարկային հաշվում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առանձնացված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ԱԱՀ</w:t>
      </w:r>
      <w:r w:rsidR="004571F1" w:rsidRPr="00560F45">
        <w:rPr>
          <w:rFonts w:ascii="GHEA Grapalat" w:hAnsi="GHEA Grapalat" w:cs="Sylfaen"/>
          <w:lang w:val="hy-AM"/>
        </w:rPr>
        <w:t>-</w:t>
      </w:r>
      <w:r w:rsidR="004571F1" w:rsidRPr="00560F45">
        <w:rPr>
          <w:rFonts w:ascii="GHEA Grapalat" w:hAnsi="GHEA Grapalat" w:cs="GHEA Grapalat"/>
          <w:lang w:val="hy-AM"/>
        </w:rPr>
        <w:t>ի</w:t>
      </w:r>
      <w:r w:rsidR="004571F1" w:rsidRPr="00560F45">
        <w:rPr>
          <w:rFonts w:ascii="GHEA Grapalat" w:hAnsi="GHEA Grapalat" w:cs="Sylfaen"/>
          <w:lang w:val="hy-AM"/>
        </w:rPr>
        <w:t xml:space="preserve"> </w:t>
      </w:r>
      <w:r w:rsidR="004571F1" w:rsidRPr="00560F45">
        <w:rPr>
          <w:rFonts w:ascii="GHEA Grapalat" w:hAnsi="GHEA Grapalat" w:cs="GHEA Grapalat"/>
          <w:lang w:val="hy-AM"/>
        </w:rPr>
        <w:t>գումարի</w:t>
      </w:r>
      <w:r w:rsidRPr="00560F45">
        <w:rPr>
          <w:rFonts w:ascii="GHEA Grapalat" w:hAnsi="GHEA Grapalat" w:cs="Sylfaen"/>
          <w:lang w:val="hy-AM"/>
        </w:rPr>
        <w:t>»</w:t>
      </w:r>
      <w:r w:rsidR="004571F1" w:rsidRPr="00560F45">
        <w:rPr>
          <w:rFonts w:ascii="GHEA Grapalat" w:hAnsi="GHEA Grapalat" w:cs="Sylfaen"/>
          <w:lang w:val="hy-AM"/>
        </w:rPr>
        <w:t xml:space="preserve"> բառերը</w:t>
      </w:r>
      <w:r w:rsidR="006260DE" w:rsidRPr="00560F45">
        <w:rPr>
          <w:rFonts w:ascii="GHEA Grapalat" w:hAnsi="GHEA Grapalat" w:cs="Sylfaen"/>
          <w:lang w:val="hy-AM"/>
        </w:rPr>
        <w:t>:</w:t>
      </w:r>
    </w:p>
    <w:p w:rsidR="008C12D2" w:rsidRPr="00560F45" w:rsidRDefault="008C12D2" w:rsidP="007D70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8B1E46" w:rsidRPr="00560F45" w:rsidRDefault="008B1E46" w:rsidP="00AB6C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b/>
          <w:lang w:val="hy-AM"/>
        </w:rPr>
        <w:lastRenderedPageBreak/>
        <w:t xml:space="preserve">Հոդված </w:t>
      </w:r>
      <w:r w:rsidR="00AB6C78" w:rsidRPr="00560F45">
        <w:rPr>
          <w:rFonts w:ascii="GHEA Grapalat" w:hAnsi="GHEA Grapalat" w:cs="Sylfaen"/>
          <w:b/>
          <w:lang w:val="hy-AM"/>
        </w:rPr>
        <w:t>46</w:t>
      </w:r>
      <w:r w:rsidRPr="00560F45">
        <w:rPr>
          <w:rFonts w:ascii="GHEA Grapalat" w:hAnsi="GHEA Grapalat" w:cs="Sylfaen"/>
          <w:b/>
          <w:lang w:val="hy-AM"/>
        </w:rPr>
        <w:t xml:space="preserve">. </w:t>
      </w:r>
      <w:r w:rsidRPr="00560F45">
        <w:rPr>
          <w:rFonts w:ascii="GHEA Grapalat" w:hAnsi="GHEA Grapalat" w:cs="Sylfaen"/>
          <w:lang w:val="hy-AM"/>
        </w:rPr>
        <w:t>Օրենսգրքի 427-րդ հոդվածի 1-ին մասում «համապատասխան ստուգ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E469CD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ման ակտի կամ ուսումնասիրության արձանագրության կամ այլ վարչական ակտի ամսա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E469CD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թվին հաջորդող տասը օրվա ընթացքում» բառերը փոխարինել «Օրենսգրքի 398-րդ հոդ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E469CD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վածի 6-րդ մասով սահմանված ժամկետում» բառերով:</w:t>
      </w:r>
    </w:p>
    <w:p w:rsidR="008C12D2" w:rsidRPr="00560F45" w:rsidRDefault="008C12D2" w:rsidP="00596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:rsidR="00596BAE" w:rsidRPr="00560F45" w:rsidRDefault="0048327E" w:rsidP="00651EA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bookmarkStart w:id="0" w:name="Հոդված20"/>
      <w:r w:rsidRPr="00560F45">
        <w:rPr>
          <w:rFonts w:ascii="GHEA Grapalat" w:hAnsi="GHEA Grapalat" w:cs="Sylfaen"/>
          <w:b/>
          <w:lang w:val="hy-AM"/>
        </w:rPr>
        <w:t xml:space="preserve">Հոդված </w:t>
      </w:r>
      <w:r w:rsidR="00651EA9" w:rsidRPr="00560F45">
        <w:rPr>
          <w:rFonts w:ascii="GHEA Grapalat" w:hAnsi="GHEA Grapalat" w:cs="Sylfaen"/>
          <w:b/>
          <w:lang w:val="hy-AM"/>
        </w:rPr>
        <w:t>47</w:t>
      </w:r>
      <w:r w:rsidRPr="00560F45">
        <w:rPr>
          <w:rFonts w:ascii="GHEA Grapalat" w:hAnsi="GHEA Grapalat" w:cs="Sylfaen"/>
          <w:b/>
          <w:lang w:val="hy-AM"/>
        </w:rPr>
        <w:t>.</w:t>
      </w:r>
      <w:bookmarkEnd w:id="0"/>
      <w:r w:rsidRPr="00560F45">
        <w:rPr>
          <w:rFonts w:ascii="GHEA Grapalat" w:hAnsi="GHEA Grapalat" w:cs="Sylfaen"/>
          <w:b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Սույն Օրենքն ուժի մեջ է մտնում</w:t>
      </w:r>
      <w:r w:rsidR="000B05BC" w:rsidRPr="00560F45">
        <w:rPr>
          <w:rFonts w:ascii="GHEA Grapalat" w:hAnsi="GHEA Grapalat" w:cs="Sylfaen"/>
          <w:lang w:val="hy-AM"/>
        </w:rPr>
        <w:t xml:space="preserve"> 2020 թվականի հունվարի 1-ից, բացա</w:t>
      </w:r>
      <w:r w:rsidR="000E0001" w:rsidRPr="00560F45">
        <w:rPr>
          <w:rFonts w:ascii="GHEA Grapalat" w:hAnsi="GHEA Grapalat" w:cs="Sylfaen"/>
          <w:lang w:val="hy-AM"/>
        </w:rPr>
        <w:softHyphen/>
      </w:r>
      <w:r w:rsidR="000B05BC" w:rsidRPr="00560F45">
        <w:rPr>
          <w:rFonts w:ascii="GHEA Grapalat" w:hAnsi="GHEA Grapalat" w:cs="Sylfaen"/>
          <w:lang w:val="hy-AM"/>
        </w:rPr>
        <w:t>ռու</w:t>
      </w:r>
      <w:r w:rsidR="000E0001" w:rsidRPr="00560F45">
        <w:rPr>
          <w:rFonts w:ascii="GHEA Grapalat" w:hAnsi="GHEA Grapalat" w:cs="Sylfaen"/>
          <w:lang w:val="hy-AM"/>
        </w:rPr>
        <w:softHyphen/>
      </w:r>
      <w:r w:rsidR="00596BAE" w:rsidRPr="00560F45">
        <w:rPr>
          <w:rFonts w:ascii="GHEA Grapalat" w:hAnsi="GHEA Grapalat" w:cs="Sylfaen"/>
          <w:lang w:val="hy-AM"/>
        </w:rPr>
        <w:softHyphen/>
      </w:r>
      <w:r w:rsidR="000B05BC" w:rsidRPr="00560F45">
        <w:rPr>
          <w:rFonts w:ascii="GHEA Grapalat" w:hAnsi="GHEA Grapalat" w:cs="Sylfaen"/>
          <w:lang w:val="hy-AM"/>
        </w:rPr>
        <w:t xml:space="preserve">թյամբ սույն հոդվածի </w:t>
      </w:r>
      <w:r w:rsidR="009A7EE3" w:rsidRPr="00560F45">
        <w:rPr>
          <w:rFonts w:ascii="GHEA Grapalat" w:hAnsi="GHEA Grapalat" w:cs="Sylfaen"/>
          <w:lang w:val="hy-AM"/>
        </w:rPr>
        <w:t>1-</w:t>
      </w:r>
      <w:r w:rsidR="00063BC8" w:rsidRPr="00560F45">
        <w:rPr>
          <w:rFonts w:ascii="GHEA Grapalat" w:hAnsi="GHEA Grapalat" w:cs="Sylfaen"/>
          <w:lang w:val="hy-AM"/>
        </w:rPr>
        <w:t>9</w:t>
      </w:r>
      <w:r w:rsidR="009A7EE3" w:rsidRPr="00560F45">
        <w:rPr>
          <w:rFonts w:ascii="GHEA Grapalat" w:hAnsi="GHEA Grapalat" w:cs="Sylfaen"/>
          <w:lang w:val="hy-AM"/>
        </w:rPr>
        <w:t>-րդ</w:t>
      </w:r>
      <w:r w:rsidR="000C3B4A" w:rsidRPr="00560F45">
        <w:rPr>
          <w:rFonts w:ascii="GHEA Grapalat" w:hAnsi="GHEA Grapalat" w:cs="Sylfaen"/>
          <w:lang w:val="hy-AM"/>
        </w:rPr>
        <w:t xml:space="preserve"> պարբերություններով</w:t>
      </w:r>
      <w:r w:rsidR="000B05BC" w:rsidRPr="00560F45">
        <w:rPr>
          <w:rFonts w:ascii="GHEA Grapalat" w:hAnsi="GHEA Grapalat" w:cs="Sylfaen"/>
          <w:lang w:val="hy-AM"/>
        </w:rPr>
        <w:t xml:space="preserve"> նախատեսված դեպ</w:t>
      </w:r>
      <w:r w:rsidR="000C3B4A" w:rsidRPr="00560F45">
        <w:rPr>
          <w:rFonts w:ascii="GHEA Grapalat" w:hAnsi="GHEA Grapalat" w:cs="Sylfaen"/>
          <w:lang w:val="hy-AM"/>
        </w:rPr>
        <w:softHyphen/>
      </w:r>
      <w:r w:rsidR="000B05BC" w:rsidRPr="00560F45">
        <w:rPr>
          <w:rFonts w:ascii="GHEA Grapalat" w:hAnsi="GHEA Grapalat" w:cs="Sylfaen"/>
          <w:lang w:val="hy-AM"/>
        </w:rPr>
        <w:t>քերի:</w:t>
      </w:r>
      <w:r w:rsidR="000E0001" w:rsidRPr="00560F45">
        <w:rPr>
          <w:rFonts w:ascii="GHEA Grapalat" w:hAnsi="GHEA Grapalat" w:cs="Sylfaen"/>
          <w:lang w:val="hy-AM"/>
        </w:rPr>
        <w:t xml:space="preserve"> 2020 թվա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0E0001" w:rsidRPr="00560F45">
        <w:rPr>
          <w:rFonts w:ascii="GHEA Grapalat" w:hAnsi="GHEA Grapalat" w:cs="Sylfaen"/>
          <w:lang w:val="hy-AM"/>
        </w:rPr>
        <w:t>կանի ընթաց</w:t>
      </w:r>
      <w:r w:rsidR="000E0001" w:rsidRPr="00560F45">
        <w:rPr>
          <w:rFonts w:ascii="GHEA Grapalat" w:hAnsi="GHEA Grapalat" w:cs="Sylfaen"/>
          <w:lang w:val="hy-AM"/>
        </w:rPr>
        <w:softHyphen/>
        <w:t>քում</w:t>
      </w:r>
      <w:r w:rsidR="000B05BC" w:rsidRPr="00560F45">
        <w:rPr>
          <w:rFonts w:ascii="GHEA Grapalat" w:hAnsi="GHEA Grapalat" w:cs="Sylfaen"/>
          <w:lang w:val="hy-AM"/>
        </w:rPr>
        <w:t xml:space="preserve"> </w:t>
      </w:r>
      <w:r w:rsidR="000E0001" w:rsidRPr="00560F45">
        <w:rPr>
          <w:rFonts w:ascii="GHEA Grapalat" w:hAnsi="GHEA Grapalat" w:cs="Sylfaen"/>
          <w:lang w:val="hy-AM"/>
        </w:rPr>
        <w:t xml:space="preserve">Օրենսգրքի </w:t>
      </w:r>
      <w:r w:rsidR="00750EFD" w:rsidRPr="00560F45">
        <w:rPr>
          <w:rFonts w:ascii="GHEA Grapalat" w:hAnsi="GHEA Grapalat" w:cs="Sylfaen"/>
          <w:lang w:val="hy-AM"/>
        </w:rPr>
        <w:t xml:space="preserve">254-րդ հոդվածի 2-րդ մասի և </w:t>
      </w:r>
      <w:r w:rsidR="000E0001" w:rsidRPr="00560F45">
        <w:rPr>
          <w:rFonts w:ascii="GHEA Grapalat" w:hAnsi="GHEA Grapalat" w:cs="Sylfaen"/>
          <w:lang w:val="hy-AM"/>
        </w:rPr>
        <w:t>267-րդ հոդ</w:t>
      </w:r>
      <w:r w:rsidR="000C3B4A" w:rsidRPr="00560F45">
        <w:rPr>
          <w:rFonts w:ascii="GHEA Grapalat" w:hAnsi="GHEA Grapalat" w:cs="Sylfaen"/>
          <w:lang w:val="hy-AM"/>
        </w:rPr>
        <w:softHyphen/>
      </w:r>
      <w:r w:rsidR="000E0001" w:rsidRPr="00560F45">
        <w:rPr>
          <w:rFonts w:ascii="GHEA Grapalat" w:hAnsi="GHEA Grapalat" w:cs="Sylfaen"/>
          <w:lang w:val="hy-AM"/>
        </w:rPr>
        <w:t>վածի 3-րդ մասի կիրա</w:t>
      </w:r>
      <w:r w:rsidR="00750EFD" w:rsidRPr="00560F45">
        <w:rPr>
          <w:rFonts w:ascii="GHEA Grapalat" w:hAnsi="GHEA Grapalat" w:cs="Sylfaen"/>
          <w:lang w:val="hy-AM"/>
        </w:rPr>
        <w:softHyphen/>
      </w:r>
      <w:r w:rsidR="000E0001" w:rsidRPr="00560F45">
        <w:rPr>
          <w:rFonts w:ascii="GHEA Grapalat" w:hAnsi="GHEA Grapalat" w:cs="Sylfaen"/>
          <w:lang w:val="hy-AM"/>
        </w:rPr>
        <w:t>ռու</w:t>
      </w:r>
      <w:r w:rsidR="00750EFD" w:rsidRPr="00560F45">
        <w:rPr>
          <w:rFonts w:ascii="GHEA Grapalat" w:hAnsi="GHEA Grapalat" w:cs="Sylfaen"/>
          <w:lang w:val="hy-AM"/>
        </w:rPr>
        <w:softHyphen/>
      </w:r>
      <w:r w:rsidR="000E0001" w:rsidRPr="00560F45">
        <w:rPr>
          <w:rFonts w:ascii="GHEA Grapalat" w:hAnsi="GHEA Grapalat" w:cs="Sylfaen"/>
          <w:lang w:val="hy-AM"/>
        </w:rPr>
        <w:t xml:space="preserve">թյան </w:t>
      </w:r>
      <w:r w:rsidR="000C3B4A" w:rsidRPr="00560F45">
        <w:rPr>
          <w:rFonts w:ascii="GHEA Grapalat" w:hAnsi="GHEA Grapalat" w:cs="Sylfaen"/>
          <w:lang w:val="hy-AM"/>
        </w:rPr>
        <w:t>իմաստ</w:t>
      </w:r>
      <w:r w:rsidR="000E0001" w:rsidRPr="00560F45">
        <w:rPr>
          <w:rFonts w:ascii="GHEA Grapalat" w:hAnsi="GHEA Grapalat" w:cs="Sylfaen"/>
          <w:lang w:val="hy-AM"/>
        </w:rPr>
        <w:t>ով</w:t>
      </w:r>
      <w:r w:rsidR="000C3B4A" w:rsidRPr="00560F45">
        <w:rPr>
          <w:rFonts w:ascii="GHEA Grapalat" w:hAnsi="GHEA Grapalat" w:cs="Sylfaen"/>
          <w:lang w:val="hy-AM"/>
        </w:rPr>
        <w:t>՝</w:t>
      </w:r>
      <w:r w:rsidR="000E0001" w:rsidRPr="00560F45">
        <w:rPr>
          <w:rFonts w:ascii="GHEA Grapalat" w:hAnsi="GHEA Grapalat" w:cs="Sylfaen"/>
          <w:lang w:val="hy-AM"/>
        </w:rPr>
        <w:t xml:space="preserve"> </w:t>
      </w:r>
      <w:r w:rsidR="000E0001" w:rsidRPr="00560F45">
        <w:rPr>
          <w:rFonts w:ascii="GHEA Grapalat" w:hAnsi="GHEA Grapalat"/>
          <w:lang w:val="hy-AM"/>
        </w:rPr>
        <w:t>նախորդ հարկային տարվա ընթաց</w:t>
      </w:r>
      <w:r w:rsidR="000E0001" w:rsidRPr="00560F45">
        <w:rPr>
          <w:rFonts w:ascii="GHEA Grapalat" w:hAnsi="GHEA Grapalat"/>
          <w:lang w:val="hy-AM"/>
        </w:rPr>
        <w:softHyphen/>
        <w:t>քում գոր</w:t>
      </w:r>
      <w:r w:rsidR="000E0001" w:rsidRPr="00560F45">
        <w:rPr>
          <w:rFonts w:ascii="GHEA Grapalat" w:hAnsi="GHEA Grapalat"/>
          <w:lang w:val="hy-AM"/>
        </w:rPr>
        <w:softHyphen/>
      </w:r>
      <w:r w:rsidR="00E461F0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ծու</w:t>
      </w:r>
      <w:r w:rsidR="000E0001" w:rsidRPr="00560F45">
        <w:rPr>
          <w:rFonts w:ascii="GHEA Grapalat" w:hAnsi="GHEA Grapalat"/>
          <w:lang w:val="hy-AM"/>
        </w:rPr>
        <w:softHyphen/>
        <w:t>նեու</w:t>
      </w:r>
      <w:r w:rsidR="000C3B4A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softHyphen/>
        <w:t>թյան բոլոր տեսակ</w:t>
      </w:r>
      <w:r w:rsidR="00750EFD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ների մասով իրաց</w:t>
      </w:r>
      <w:r w:rsidR="000E0001" w:rsidRPr="00560F45">
        <w:rPr>
          <w:rFonts w:ascii="GHEA Grapalat" w:hAnsi="GHEA Grapalat"/>
          <w:lang w:val="hy-AM"/>
        </w:rPr>
        <w:softHyphen/>
        <w:t>ման շրջանառությունը ներա</w:t>
      </w:r>
      <w:r w:rsidR="000E0001" w:rsidRPr="00560F45">
        <w:rPr>
          <w:rFonts w:ascii="GHEA Grapalat" w:hAnsi="GHEA Grapalat"/>
          <w:lang w:val="hy-AM"/>
        </w:rPr>
        <w:softHyphen/>
        <w:t>ռում է նաև արտո</w:t>
      </w:r>
      <w:r w:rsidR="00E461F0" w:rsidRPr="00560F45">
        <w:rPr>
          <w:rFonts w:ascii="GHEA Grapalat" w:hAnsi="GHEA Grapalat"/>
          <w:lang w:val="hy-AM"/>
        </w:rPr>
        <w:softHyphen/>
      </w:r>
      <w:r w:rsidR="000C3B4A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նա</w:t>
      </w:r>
      <w:r w:rsidR="000C3B4A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գրային հար</w:t>
      </w:r>
      <w:r w:rsidR="00596BAE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կով հարկ</w:t>
      </w:r>
      <w:r w:rsidR="00750EFD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ման համակարգի շրջա</w:t>
      </w:r>
      <w:r w:rsidR="000E0001" w:rsidRPr="00560F45">
        <w:rPr>
          <w:rFonts w:ascii="GHEA Grapalat" w:hAnsi="GHEA Grapalat"/>
          <w:lang w:val="hy-AM"/>
        </w:rPr>
        <w:softHyphen/>
        <w:t>նակներում իրակա</w:t>
      </w:r>
      <w:r w:rsidR="000E0001" w:rsidRPr="00560F45">
        <w:rPr>
          <w:rFonts w:ascii="GHEA Grapalat" w:hAnsi="GHEA Grapalat"/>
          <w:lang w:val="hy-AM"/>
        </w:rPr>
        <w:softHyphen/>
        <w:t>նացն</w:t>
      </w:r>
      <w:r w:rsidR="000E0001" w:rsidRPr="00560F45">
        <w:rPr>
          <w:rFonts w:ascii="GHEA Grapalat" w:hAnsi="GHEA Grapalat"/>
          <w:lang w:val="hy-AM"/>
        </w:rPr>
        <w:softHyphen/>
        <w:t>վող գործու</w:t>
      </w:r>
      <w:r w:rsidR="00E461F0" w:rsidRPr="00560F45">
        <w:rPr>
          <w:rFonts w:ascii="GHEA Grapalat" w:hAnsi="GHEA Grapalat"/>
          <w:lang w:val="hy-AM"/>
        </w:rPr>
        <w:softHyphen/>
      </w:r>
      <w:r w:rsidR="000C3B4A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նեու</w:t>
      </w:r>
      <w:r w:rsidR="000C3B4A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թյան տեսակ</w:t>
      </w:r>
      <w:r w:rsidR="00596BAE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ներին վերա</w:t>
      </w:r>
      <w:r w:rsidR="00750EFD" w:rsidRPr="00560F45">
        <w:rPr>
          <w:rFonts w:ascii="GHEA Grapalat" w:hAnsi="GHEA Grapalat"/>
          <w:lang w:val="hy-AM"/>
        </w:rPr>
        <w:softHyphen/>
      </w:r>
      <w:r w:rsidR="000E0001" w:rsidRPr="00560F45">
        <w:rPr>
          <w:rFonts w:ascii="GHEA Grapalat" w:hAnsi="GHEA Grapalat"/>
          <w:lang w:val="hy-AM"/>
        </w:rPr>
        <w:t>գրվող իրացման շրջա</w:t>
      </w:r>
      <w:r w:rsidR="000E0001" w:rsidRPr="00560F45">
        <w:rPr>
          <w:rFonts w:ascii="GHEA Grapalat" w:hAnsi="GHEA Grapalat"/>
          <w:lang w:val="hy-AM"/>
        </w:rPr>
        <w:softHyphen/>
        <w:t>նառությունը:</w:t>
      </w:r>
    </w:p>
    <w:p w:rsidR="00D555EF" w:rsidRPr="00560F45" w:rsidRDefault="00D555EF" w:rsidP="00D555E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>Սույն օրենքի 1-ին, 2-րդ, 6-րդ, 9-րդ հոդվածները, 10-րդ հոդվածի 3-րդ մասը, 12-րդ, 14-րդ, 16-րդ, հոդվածները, 17-րդ հոդվածի 1-ին մասը, 26-րդ հոդվածի 1-ին և 4-րդ մասերը, 30-րդ, 32-րդ, 38-րդ, 39-րդ, 40-րդ, 41-րդ, 44-րդ, 45-րդ և 46-րդ հոդվածներն ուժի մեջ է մտնում սույն օրենքի պաշտոնական հրապարակման օրվան հաջորդող օրվանից:</w:t>
      </w:r>
    </w:p>
    <w:p w:rsidR="00596BAE" w:rsidRPr="00560F45" w:rsidRDefault="000B05BC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>Սույն օրենքի</w:t>
      </w:r>
      <w:r w:rsidR="003E67CA" w:rsidRPr="00560F45">
        <w:rPr>
          <w:rFonts w:ascii="GHEA Grapalat" w:hAnsi="GHEA Grapalat" w:cs="Sylfaen"/>
          <w:lang w:val="hy-AM"/>
        </w:rPr>
        <w:t xml:space="preserve"> 3-րդ հոդվածի </w:t>
      </w:r>
      <w:r w:rsidR="00A87517" w:rsidRPr="00560F45">
        <w:rPr>
          <w:rFonts w:ascii="GHEA Grapalat" w:hAnsi="GHEA Grapalat" w:cs="Sylfaen"/>
          <w:lang w:val="hy-AM"/>
        </w:rPr>
        <w:t>5</w:t>
      </w:r>
      <w:r w:rsidR="003E67CA" w:rsidRPr="00560F45">
        <w:rPr>
          <w:rFonts w:ascii="GHEA Grapalat" w:hAnsi="GHEA Grapalat" w:cs="Sylfaen"/>
          <w:lang w:val="hy-AM"/>
        </w:rPr>
        <w:t xml:space="preserve">-րդ </w:t>
      </w:r>
      <w:r w:rsidR="00063BC8" w:rsidRPr="00560F45">
        <w:rPr>
          <w:rFonts w:ascii="GHEA Grapalat" w:hAnsi="GHEA Grapalat" w:cs="Sylfaen"/>
          <w:lang w:val="hy-AM"/>
        </w:rPr>
        <w:t xml:space="preserve">մասը </w:t>
      </w:r>
      <w:r w:rsidR="003E67CA" w:rsidRPr="00560F45">
        <w:rPr>
          <w:rFonts w:ascii="GHEA Grapalat" w:hAnsi="GHEA Grapalat" w:cs="Sylfaen"/>
          <w:lang w:val="hy-AM"/>
        </w:rPr>
        <w:t xml:space="preserve">և </w:t>
      </w:r>
      <w:r w:rsidR="00B2429F" w:rsidRPr="00560F45">
        <w:rPr>
          <w:rFonts w:ascii="GHEA Grapalat" w:hAnsi="GHEA Grapalat" w:cs="Sylfaen"/>
          <w:lang w:val="hy-AM"/>
        </w:rPr>
        <w:t>15</w:t>
      </w:r>
      <w:r w:rsidRPr="00560F45">
        <w:rPr>
          <w:rFonts w:ascii="GHEA Grapalat" w:hAnsi="GHEA Grapalat" w:cs="Sylfaen"/>
          <w:lang w:val="hy-AM"/>
        </w:rPr>
        <w:t>-րդ</w:t>
      </w:r>
      <w:r w:rsidR="009C17F8" w:rsidRPr="00560F45">
        <w:rPr>
          <w:rFonts w:ascii="GHEA Grapalat" w:hAnsi="GHEA Grapalat" w:cs="Sylfaen"/>
          <w:lang w:val="hy-AM"/>
        </w:rPr>
        <w:t xml:space="preserve"> </w:t>
      </w:r>
      <w:r w:rsidR="003E67CA" w:rsidRPr="00560F45">
        <w:rPr>
          <w:rFonts w:ascii="GHEA Grapalat" w:hAnsi="GHEA Grapalat" w:cs="Sylfaen"/>
          <w:lang w:val="hy-AM"/>
        </w:rPr>
        <w:t>հոդվածն</w:t>
      </w:r>
      <w:r w:rsidR="00446277" w:rsidRPr="00560F45">
        <w:rPr>
          <w:rFonts w:ascii="GHEA Grapalat" w:hAnsi="GHEA Grapalat" w:cs="Sylfaen"/>
          <w:lang w:val="hy-AM"/>
        </w:rPr>
        <w:t xml:space="preserve"> ուժի մեջ են</w:t>
      </w:r>
      <w:r w:rsidRPr="00560F45">
        <w:rPr>
          <w:rFonts w:ascii="GHEA Grapalat" w:hAnsi="GHEA Grapalat" w:cs="Sylfaen"/>
          <w:lang w:val="hy-AM"/>
        </w:rPr>
        <w:t xml:space="preserve"> </w:t>
      </w:r>
      <w:r w:rsidR="000C3B4A" w:rsidRPr="00560F45">
        <w:rPr>
          <w:rFonts w:ascii="GHEA Grapalat" w:hAnsi="GHEA Grapalat" w:cs="Sylfaen"/>
          <w:lang w:val="hy-AM"/>
        </w:rPr>
        <w:t xml:space="preserve">մտնում </w:t>
      </w:r>
      <w:r w:rsidR="00446277" w:rsidRPr="00560F45">
        <w:rPr>
          <w:rFonts w:ascii="GHEA Grapalat" w:hAnsi="GHEA Grapalat" w:cs="Sylfaen"/>
          <w:lang w:val="hy-AM"/>
        </w:rPr>
        <w:t>սույն օրենքի պաշ</w:t>
      </w:r>
      <w:r w:rsidR="0036092D" w:rsidRPr="00560F45">
        <w:rPr>
          <w:rFonts w:ascii="GHEA Grapalat" w:hAnsi="GHEA Grapalat" w:cs="Sylfaen"/>
          <w:lang w:val="hy-AM"/>
        </w:rPr>
        <w:softHyphen/>
      </w:r>
      <w:r w:rsidR="00446277" w:rsidRPr="00560F45">
        <w:rPr>
          <w:rFonts w:ascii="GHEA Grapalat" w:hAnsi="GHEA Grapalat" w:cs="Sylfaen"/>
          <w:lang w:val="hy-AM"/>
        </w:rPr>
        <w:t>տո</w:t>
      </w:r>
      <w:r w:rsidR="0036092D" w:rsidRPr="00560F45">
        <w:rPr>
          <w:rFonts w:ascii="GHEA Grapalat" w:hAnsi="GHEA Grapalat" w:cs="Sylfaen"/>
          <w:lang w:val="hy-AM"/>
        </w:rPr>
        <w:softHyphen/>
      </w:r>
      <w:r w:rsidR="00446277" w:rsidRPr="00560F45">
        <w:rPr>
          <w:rFonts w:ascii="GHEA Grapalat" w:hAnsi="GHEA Grapalat" w:cs="Sylfaen"/>
          <w:lang w:val="hy-AM"/>
        </w:rPr>
        <w:t>նա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446277" w:rsidRPr="00560F45">
        <w:rPr>
          <w:rFonts w:ascii="GHEA Grapalat" w:hAnsi="GHEA Grapalat" w:cs="Sylfaen"/>
          <w:lang w:val="hy-AM"/>
        </w:rPr>
        <w:t>կան հրապարակման օրվան հաջորդող օրվանից:</w:t>
      </w:r>
      <w:r w:rsidR="005E3F27" w:rsidRPr="00560F45">
        <w:rPr>
          <w:rFonts w:ascii="GHEA Grapalat" w:hAnsi="GHEA Grapalat" w:cs="Sylfaen"/>
          <w:lang w:val="hy-AM"/>
        </w:rPr>
        <w:t xml:space="preserve"> Մինչև սույն օրենքի </w:t>
      </w:r>
      <w:r w:rsidR="003E67CA" w:rsidRPr="00560F45">
        <w:rPr>
          <w:rFonts w:ascii="GHEA Grapalat" w:hAnsi="GHEA Grapalat" w:cs="Sylfaen"/>
          <w:lang w:val="hy-AM"/>
        </w:rPr>
        <w:t xml:space="preserve">3-րդ հոդվածի </w:t>
      </w:r>
      <w:r w:rsidR="00A87517" w:rsidRPr="00560F45">
        <w:rPr>
          <w:rFonts w:ascii="GHEA Grapalat" w:hAnsi="GHEA Grapalat" w:cs="Sylfaen"/>
          <w:lang w:val="hy-AM"/>
        </w:rPr>
        <w:t>5</w:t>
      </w:r>
      <w:r w:rsidR="003E67CA" w:rsidRPr="00560F45">
        <w:rPr>
          <w:rFonts w:ascii="GHEA Grapalat" w:hAnsi="GHEA Grapalat" w:cs="Sylfaen"/>
          <w:lang w:val="hy-AM"/>
        </w:rPr>
        <w:t xml:space="preserve">-րդ </w:t>
      </w:r>
      <w:r w:rsidR="00063BC8" w:rsidRPr="00560F45">
        <w:rPr>
          <w:rFonts w:ascii="GHEA Grapalat" w:hAnsi="GHEA Grapalat" w:cs="Sylfaen"/>
          <w:lang w:val="hy-AM"/>
        </w:rPr>
        <w:t>մաս</w:t>
      </w:r>
      <w:r w:rsidR="003E67CA" w:rsidRPr="00560F45">
        <w:rPr>
          <w:rFonts w:ascii="GHEA Grapalat" w:hAnsi="GHEA Grapalat" w:cs="Sylfaen"/>
          <w:lang w:val="hy-AM"/>
        </w:rPr>
        <w:t xml:space="preserve">ը և 15-րդ </w:t>
      </w:r>
      <w:r w:rsidR="005E3F27" w:rsidRPr="00560F45">
        <w:rPr>
          <w:rFonts w:ascii="GHEA Grapalat" w:hAnsi="GHEA Grapalat" w:cs="Sylfaen"/>
          <w:lang w:val="hy-AM"/>
        </w:rPr>
        <w:t>հոդ</w:t>
      </w:r>
      <w:r w:rsidR="00596BAE" w:rsidRPr="00560F45">
        <w:rPr>
          <w:rFonts w:ascii="GHEA Grapalat" w:hAnsi="GHEA Grapalat" w:cs="Sylfaen"/>
          <w:lang w:val="hy-AM"/>
        </w:rPr>
        <w:softHyphen/>
      </w:r>
      <w:r w:rsidR="0036092D" w:rsidRPr="00560F45">
        <w:rPr>
          <w:rFonts w:ascii="GHEA Grapalat" w:hAnsi="GHEA Grapalat" w:cs="Sylfaen"/>
          <w:lang w:val="hy-AM"/>
        </w:rPr>
        <w:softHyphen/>
      </w:r>
      <w:r w:rsidR="005E3F27" w:rsidRPr="00560F45">
        <w:rPr>
          <w:rFonts w:ascii="GHEA Grapalat" w:hAnsi="GHEA Grapalat" w:cs="Sylfaen"/>
          <w:lang w:val="hy-AM"/>
        </w:rPr>
        <w:t>ված</w:t>
      </w:r>
      <w:r w:rsidR="00063BC8" w:rsidRPr="00560F45">
        <w:rPr>
          <w:rFonts w:ascii="GHEA Grapalat" w:hAnsi="GHEA Grapalat" w:cs="Sylfaen"/>
          <w:lang w:val="hy-AM"/>
        </w:rPr>
        <w:t>ն</w:t>
      </w:r>
      <w:r w:rsidR="005E3F27" w:rsidRPr="00560F45">
        <w:rPr>
          <w:rFonts w:ascii="GHEA Grapalat" w:hAnsi="GHEA Grapalat" w:cs="Sylfaen"/>
          <w:lang w:val="hy-AM"/>
        </w:rPr>
        <w:t xml:space="preserve"> ուժի մեջ մտնելու օրը ներառյալ ընթացիկ</w:t>
      </w:r>
      <w:r w:rsidR="0037015D" w:rsidRPr="00560F45">
        <w:rPr>
          <w:rFonts w:ascii="GHEA Grapalat" w:hAnsi="GHEA Grapalat" w:cs="Calibri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հարկային</w:t>
      </w:r>
      <w:r w:rsidR="0037015D" w:rsidRPr="00560F45">
        <w:rPr>
          <w:rFonts w:ascii="GHEA Grapalat" w:hAnsi="GHEA Grapalat" w:cs="GHEA Grapalat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տարվա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ընթաց</w:t>
      </w:r>
      <w:r w:rsidR="000C3B4A" w:rsidRPr="00560F45">
        <w:rPr>
          <w:rFonts w:ascii="GHEA Grapalat" w:hAnsi="GHEA Grapalat" w:cs="GHEA Grapalat"/>
          <w:lang w:val="hy-AM"/>
        </w:rPr>
        <w:softHyphen/>
      </w:r>
      <w:r w:rsidR="005E3F27" w:rsidRPr="00560F45">
        <w:rPr>
          <w:rFonts w:ascii="GHEA Grapalat" w:hAnsi="GHEA Grapalat" w:cs="GHEA Grapalat"/>
          <w:lang w:val="hy-AM"/>
        </w:rPr>
        <w:t>քում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գոր</w:t>
      </w:r>
      <w:r w:rsidR="0036092D" w:rsidRPr="00560F45">
        <w:rPr>
          <w:rFonts w:ascii="GHEA Grapalat" w:hAnsi="GHEA Grapalat" w:cs="GHEA Grapalat"/>
          <w:lang w:val="hy-AM"/>
        </w:rPr>
        <w:softHyphen/>
      </w:r>
      <w:r w:rsidR="00596BAE" w:rsidRPr="00560F45">
        <w:rPr>
          <w:rFonts w:ascii="GHEA Grapalat" w:hAnsi="GHEA Grapalat" w:cs="GHEA Grapalat"/>
          <w:lang w:val="hy-AM"/>
        </w:rPr>
        <w:softHyphen/>
      </w:r>
      <w:r w:rsidR="005E3F27" w:rsidRPr="00560F45">
        <w:rPr>
          <w:rFonts w:ascii="GHEA Grapalat" w:hAnsi="GHEA Grapalat" w:cs="GHEA Grapalat"/>
          <w:lang w:val="hy-AM"/>
        </w:rPr>
        <w:t>ծու</w:t>
      </w:r>
      <w:r w:rsidR="0036092D" w:rsidRPr="00560F45">
        <w:rPr>
          <w:rFonts w:ascii="GHEA Grapalat" w:hAnsi="GHEA Grapalat" w:cs="GHEA Grapalat"/>
          <w:lang w:val="hy-AM"/>
        </w:rPr>
        <w:softHyphen/>
      </w:r>
      <w:r w:rsidR="005E3F27" w:rsidRPr="00560F45">
        <w:rPr>
          <w:rFonts w:ascii="GHEA Grapalat" w:hAnsi="GHEA Grapalat" w:cs="GHEA Grapalat"/>
          <w:lang w:val="hy-AM"/>
        </w:rPr>
        <w:t>նեության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բոլոր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տեսակների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մասով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իրացման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շրջանառության</w:t>
      </w:r>
      <w:r w:rsidR="005E3F27" w:rsidRPr="00560F45">
        <w:rPr>
          <w:rFonts w:ascii="GHEA Grapalat" w:hAnsi="GHEA Grapalat" w:cs="Sylfaen"/>
          <w:lang w:val="hy-AM"/>
        </w:rPr>
        <w:t xml:space="preserve"> 58.35 </w:t>
      </w:r>
      <w:r w:rsidR="005E3F27" w:rsidRPr="00560F45">
        <w:rPr>
          <w:rFonts w:ascii="GHEA Grapalat" w:hAnsi="GHEA Grapalat" w:cs="GHEA Grapalat"/>
          <w:lang w:val="hy-AM"/>
        </w:rPr>
        <w:t>միլիոն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դրամի</w:t>
      </w:r>
      <w:r w:rsidR="005E3F27" w:rsidRPr="00560F45">
        <w:rPr>
          <w:rFonts w:ascii="GHEA Grapalat" w:hAnsi="GHEA Grapalat" w:cs="Sylfaen"/>
          <w:lang w:val="hy-AM"/>
        </w:rPr>
        <w:t xml:space="preserve"> </w:t>
      </w:r>
      <w:r w:rsidR="005E3F27" w:rsidRPr="00560F45">
        <w:rPr>
          <w:rFonts w:ascii="GHEA Grapalat" w:hAnsi="GHEA Grapalat" w:cs="GHEA Grapalat"/>
          <w:lang w:val="hy-AM"/>
        </w:rPr>
        <w:t>շեմը</w:t>
      </w:r>
      <w:r w:rsidR="005E3F27" w:rsidRPr="00560F45">
        <w:rPr>
          <w:rFonts w:ascii="GHEA Grapalat" w:hAnsi="GHEA Grapalat" w:cs="Sylfaen"/>
          <w:lang w:val="hy-AM"/>
        </w:rPr>
        <w:t xml:space="preserve"> գերազանցած հարկ վճարողները 2019 թվականի</w:t>
      </w:r>
      <w:r w:rsidR="0036092D" w:rsidRPr="00560F45">
        <w:rPr>
          <w:rFonts w:ascii="GHEA Grapalat" w:hAnsi="GHEA Grapalat" w:cs="Sylfaen"/>
          <w:lang w:val="hy-AM"/>
        </w:rPr>
        <w:t xml:space="preserve"> ընթացքում</w:t>
      </w:r>
      <w:r w:rsidR="005E3F27" w:rsidRPr="00560F45">
        <w:rPr>
          <w:rFonts w:ascii="GHEA Grapalat" w:hAnsi="GHEA Grapalat" w:cs="Sylfaen"/>
          <w:lang w:val="hy-AM"/>
        </w:rPr>
        <w:t xml:space="preserve"> շարունակում են համար</w:t>
      </w:r>
      <w:r w:rsidR="000C3B4A" w:rsidRPr="00560F45">
        <w:rPr>
          <w:rFonts w:ascii="GHEA Grapalat" w:hAnsi="GHEA Grapalat" w:cs="Sylfaen"/>
          <w:lang w:val="hy-AM"/>
        </w:rPr>
        <w:softHyphen/>
      </w:r>
      <w:r w:rsidR="0036092D" w:rsidRPr="00560F45">
        <w:rPr>
          <w:rFonts w:ascii="GHEA Grapalat" w:hAnsi="GHEA Grapalat" w:cs="Sylfaen"/>
          <w:lang w:val="hy-AM"/>
        </w:rPr>
        <w:softHyphen/>
      </w:r>
      <w:r w:rsidR="0036092D" w:rsidRPr="00560F45">
        <w:rPr>
          <w:rFonts w:ascii="GHEA Grapalat" w:hAnsi="GHEA Grapalat" w:cs="Sylfaen"/>
          <w:lang w:val="hy-AM"/>
        </w:rPr>
        <w:softHyphen/>
      </w:r>
      <w:r w:rsidR="005E3F27" w:rsidRPr="00560F45">
        <w:rPr>
          <w:rFonts w:ascii="GHEA Grapalat" w:hAnsi="GHEA Grapalat" w:cs="Sylfaen"/>
          <w:lang w:val="hy-AM"/>
        </w:rPr>
        <w:t>վել ԱԱՀ վճարողներ:</w:t>
      </w:r>
    </w:p>
    <w:p w:rsidR="00596BAE" w:rsidRPr="00560F45" w:rsidRDefault="00293C5E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 xml:space="preserve">Սույն օրենքի </w:t>
      </w:r>
      <w:r w:rsidR="008976D5" w:rsidRPr="00560F45">
        <w:rPr>
          <w:rFonts w:ascii="GHEA Grapalat" w:hAnsi="GHEA Grapalat" w:cs="Sylfaen"/>
          <w:lang w:val="hy-AM"/>
        </w:rPr>
        <w:t>35</w:t>
      </w:r>
      <w:r w:rsidRPr="00560F45">
        <w:rPr>
          <w:rFonts w:ascii="GHEA Grapalat" w:hAnsi="GHEA Grapalat" w:cs="Sylfaen"/>
          <w:lang w:val="hy-AM"/>
        </w:rPr>
        <w:t>-րդ հոդվածն ուժի մեջ են մտնում սույն օրենքի պաշ</w:t>
      </w:r>
      <w:r w:rsidRPr="00560F45">
        <w:rPr>
          <w:rFonts w:ascii="GHEA Grapalat" w:hAnsi="GHEA Grapalat" w:cs="Sylfaen"/>
          <w:lang w:val="hy-AM"/>
        </w:rPr>
        <w:softHyphen/>
        <w:t>տո</w:t>
      </w:r>
      <w:r w:rsidRPr="00560F45">
        <w:rPr>
          <w:rFonts w:ascii="GHEA Grapalat" w:hAnsi="GHEA Grapalat" w:cs="Sylfaen"/>
          <w:lang w:val="hy-AM"/>
        </w:rPr>
        <w:softHyphen/>
        <w:t>նական հրա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պա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 xml:space="preserve">րակման օրվան հաջորդող օրվանից: Մինչև սույն օրենքի </w:t>
      </w:r>
      <w:r w:rsidR="003E67CA" w:rsidRPr="00560F45">
        <w:rPr>
          <w:rFonts w:ascii="GHEA Grapalat" w:hAnsi="GHEA Grapalat" w:cs="Sylfaen"/>
          <w:lang w:val="hy-AM"/>
        </w:rPr>
        <w:t>3</w:t>
      </w:r>
      <w:r w:rsidR="00EA5756" w:rsidRPr="00560F45">
        <w:rPr>
          <w:rFonts w:ascii="GHEA Grapalat" w:hAnsi="GHEA Grapalat" w:cs="Sylfaen"/>
          <w:lang w:val="hy-AM"/>
        </w:rPr>
        <w:t>5</w:t>
      </w:r>
      <w:r w:rsidRPr="00560F45">
        <w:rPr>
          <w:rFonts w:ascii="GHEA Grapalat" w:hAnsi="GHEA Grapalat" w:cs="Sylfaen"/>
          <w:lang w:val="hy-AM"/>
        </w:rPr>
        <w:t>-րդ հոդ</w:t>
      </w:r>
      <w:r w:rsidRPr="00560F45">
        <w:rPr>
          <w:rFonts w:ascii="GHEA Grapalat" w:hAnsi="GHEA Grapalat" w:cs="Sylfaen"/>
          <w:lang w:val="hy-AM"/>
        </w:rPr>
        <w:softHyphen/>
        <w:t>վածի ուժի մեջ մտնելու օրը ներառյալ ընթացիկ</w:t>
      </w:r>
      <w:r w:rsidRPr="00560F45">
        <w:rPr>
          <w:rFonts w:ascii="GHEA Grapalat" w:hAnsi="GHEA Grapalat" w:cs="Calibri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հարկային տարվա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ընթաց</w:t>
      </w:r>
      <w:r w:rsidRPr="00560F45">
        <w:rPr>
          <w:rFonts w:ascii="GHEA Grapalat" w:hAnsi="GHEA Grapalat" w:cs="GHEA Grapalat"/>
          <w:lang w:val="hy-AM"/>
        </w:rPr>
        <w:softHyphen/>
        <w:t>քում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գոր</w:t>
      </w:r>
      <w:r w:rsidRPr="00560F45">
        <w:rPr>
          <w:rFonts w:ascii="GHEA Grapalat" w:hAnsi="GHEA Grapalat" w:cs="GHEA Grapalat"/>
          <w:lang w:val="hy-AM"/>
        </w:rPr>
        <w:softHyphen/>
        <w:t>ծու</w:t>
      </w:r>
      <w:r w:rsidRPr="00560F45">
        <w:rPr>
          <w:rFonts w:ascii="GHEA Grapalat" w:hAnsi="GHEA Grapalat" w:cs="GHEA Grapalat"/>
          <w:lang w:val="hy-AM"/>
        </w:rPr>
        <w:softHyphen/>
        <w:t>նեության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բոլոր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տեսակ</w:t>
      </w:r>
      <w:r w:rsidR="00596BAE" w:rsidRPr="00560F45">
        <w:rPr>
          <w:rFonts w:ascii="GHEA Grapalat" w:hAnsi="GHEA Grapalat" w:cs="GHEA Grapalat"/>
          <w:lang w:val="hy-AM"/>
        </w:rPr>
        <w:softHyphen/>
      </w:r>
      <w:r w:rsidRPr="00560F45">
        <w:rPr>
          <w:rFonts w:ascii="GHEA Grapalat" w:hAnsi="GHEA Grapalat" w:cs="GHEA Grapalat"/>
          <w:lang w:val="hy-AM"/>
        </w:rPr>
        <w:softHyphen/>
        <w:t>ների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մասով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իրացման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շրջանառության</w:t>
      </w:r>
      <w:r w:rsidRPr="00560F45">
        <w:rPr>
          <w:rFonts w:ascii="GHEA Grapalat" w:hAnsi="GHEA Grapalat" w:cs="Sylfaen"/>
          <w:lang w:val="hy-AM"/>
        </w:rPr>
        <w:t xml:space="preserve"> 18 </w:t>
      </w:r>
      <w:r w:rsidRPr="00560F45">
        <w:rPr>
          <w:rFonts w:ascii="GHEA Grapalat" w:hAnsi="GHEA Grapalat" w:cs="GHEA Grapalat"/>
          <w:lang w:val="hy-AM"/>
        </w:rPr>
        <w:t>միլիոն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դրամի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շեմը</w:t>
      </w:r>
      <w:r w:rsidRPr="00560F45">
        <w:rPr>
          <w:rFonts w:ascii="GHEA Grapalat" w:hAnsi="GHEA Grapalat" w:cs="Sylfaen"/>
          <w:lang w:val="hy-AM"/>
        </w:rPr>
        <w:t xml:space="preserve"> գերազանցած հարկ վճա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րողները 2019 թվականի ընթացքում չեն կարող համարվել ընտանեկան ձեռ</w:t>
      </w:r>
      <w:r w:rsidRPr="00560F45">
        <w:rPr>
          <w:rFonts w:ascii="GHEA Grapalat" w:hAnsi="GHEA Grapalat" w:cs="Sylfaen"/>
          <w:lang w:val="hy-AM"/>
        </w:rPr>
        <w:softHyphen/>
        <w:t>նարկա</w:t>
      </w:r>
      <w:r w:rsidRPr="00560F45">
        <w:rPr>
          <w:rFonts w:ascii="GHEA Grapalat" w:hAnsi="GHEA Grapalat" w:cs="Sylfaen"/>
          <w:lang w:val="hy-AM"/>
        </w:rPr>
        <w:softHyphen/>
        <w:t>տի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րու</w:t>
      </w:r>
      <w:r w:rsidRPr="00560F45">
        <w:rPr>
          <w:rFonts w:ascii="GHEA Grapalat" w:hAnsi="GHEA Grapalat" w:cs="Sylfaen"/>
          <w:lang w:val="hy-AM"/>
        </w:rPr>
        <w:softHyphen/>
        <w:t>թյան սուբյեկտ</w:t>
      </w:r>
      <w:r w:rsidR="00E461F0" w:rsidRPr="00560F45">
        <w:rPr>
          <w:rFonts w:ascii="GHEA Grapalat" w:hAnsi="GHEA Grapalat" w:cs="Sylfaen"/>
          <w:lang w:val="hy-AM"/>
        </w:rPr>
        <w:t>ներ</w:t>
      </w:r>
      <w:r w:rsidRPr="00560F45">
        <w:rPr>
          <w:rFonts w:ascii="GHEA Grapalat" w:hAnsi="GHEA Grapalat" w:cs="Sylfaen"/>
          <w:lang w:val="hy-AM"/>
        </w:rPr>
        <w:t>:</w:t>
      </w:r>
    </w:p>
    <w:p w:rsidR="003771F9" w:rsidRPr="00560F45" w:rsidRDefault="000B05BC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 xml:space="preserve">Սույն օրենքի </w:t>
      </w:r>
      <w:r w:rsidR="003771F9" w:rsidRPr="00560F45">
        <w:rPr>
          <w:rFonts w:ascii="GHEA Grapalat" w:hAnsi="GHEA Grapalat" w:cs="Sylfaen"/>
          <w:lang w:val="hy-AM"/>
        </w:rPr>
        <w:t xml:space="preserve">3-րդ հոդվածի 2-րդ մասը, </w:t>
      </w:r>
      <w:r w:rsidR="006E621B" w:rsidRPr="00560F45">
        <w:rPr>
          <w:rFonts w:ascii="GHEA Grapalat" w:hAnsi="GHEA Grapalat" w:cs="Sylfaen"/>
          <w:lang w:val="hy-AM"/>
        </w:rPr>
        <w:t>21</w:t>
      </w:r>
      <w:r w:rsidR="003E67CA" w:rsidRPr="00560F45">
        <w:rPr>
          <w:rFonts w:ascii="GHEA Grapalat" w:hAnsi="GHEA Grapalat" w:cs="Sylfaen"/>
          <w:lang w:val="hy-AM"/>
        </w:rPr>
        <w:t>-րդ, 2</w:t>
      </w:r>
      <w:r w:rsidR="006E621B" w:rsidRPr="00560F45">
        <w:rPr>
          <w:rFonts w:ascii="GHEA Grapalat" w:hAnsi="GHEA Grapalat" w:cs="Sylfaen"/>
          <w:lang w:val="hy-AM"/>
        </w:rPr>
        <w:t>2-րդ, 23</w:t>
      </w:r>
      <w:r w:rsidR="003E67CA" w:rsidRPr="00560F45">
        <w:rPr>
          <w:rFonts w:ascii="GHEA Grapalat" w:hAnsi="GHEA Grapalat" w:cs="Sylfaen"/>
          <w:lang w:val="hy-AM"/>
        </w:rPr>
        <w:t>-րդ</w:t>
      </w:r>
      <w:r w:rsidR="0088122D" w:rsidRPr="00560F45">
        <w:rPr>
          <w:rFonts w:ascii="GHEA Grapalat" w:hAnsi="GHEA Grapalat" w:cs="Sylfaen"/>
          <w:lang w:val="hy-AM"/>
        </w:rPr>
        <w:t>,</w:t>
      </w:r>
      <w:r w:rsidR="003E67CA" w:rsidRPr="00560F45">
        <w:rPr>
          <w:rFonts w:ascii="GHEA Grapalat" w:hAnsi="GHEA Grapalat" w:cs="Sylfaen"/>
          <w:lang w:val="hy-AM"/>
        </w:rPr>
        <w:t xml:space="preserve"> </w:t>
      </w:r>
      <w:r w:rsidR="00C61BE0" w:rsidRPr="00560F45">
        <w:rPr>
          <w:rFonts w:ascii="GHEA Grapalat" w:hAnsi="GHEA Grapalat" w:cs="Sylfaen"/>
          <w:lang w:val="hy-AM"/>
        </w:rPr>
        <w:t>2</w:t>
      </w:r>
      <w:r w:rsidR="006E621B" w:rsidRPr="00560F45">
        <w:rPr>
          <w:rFonts w:ascii="GHEA Grapalat" w:hAnsi="GHEA Grapalat" w:cs="Sylfaen"/>
          <w:lang w:val="hy-AM"/>
        </w:rPr>
        <w:t>4</w:t>
      </w:r>
      <w:r w:rsidR="00C61BE0" w:rsidRPr="00560F45">
        <w:rPr>
          <w:rFonts w:ascii="GHEA Grapalat" w:hAnsi="GHEA Grapalat" w:cs="Sylfaen"/>
          <w:lang w:val="hy-AM"/>
        </w:rPr>
        <w:t xml:space="preserve">-րդ հոդվածները </w:t>
      </w:r>
      <w:r w:rsidR="003E67CA" w:rsidRPr="00560F45">
        <w:rPr>
          <w:rFonts w:ascii="GHEA Grapalat" w:hAnsi="GHEA Grapalat" w:cs="Sylfaen"/>
          <w:lang w:val="hy-AM"/>
        </w:rPr>
        <w:t>և 2</w:t>
      </w:r>
      <w:r w:rsidR="006E621B" w:rsidRPr="00560F45">
        <w:rPr>
          <w:rFonts w:ascii="GHEA Grapalat" w:hAnsi="GHEA Grapalat" w:cs="Sylfaen"/>
          <w:lang w:val="hy-AM"/>
        </w:rPr>
        <w:t>7</w:t>
      </w:r>
      <w:r w:rsidR="003E67CA" w:rsidRPr="00560F45">
        <w:rPr>
          <w:rFonts w:ascii="GHEA Grapalat" w:hAnsi="GHEA Grapalat" w:cs="Sylfaen"/>
          <w:lang w:val="hy-AM"/>
        </w:rPr>
        <w:t xml:space="preserve">-րդ հոդվածի 1-ին </w:t>
      </w:r>
      <w:r w:rsidR="00C61BE0" w:rsidRPr="00560F45">
        <w:rPr>
          <w:rFonts w:ascii="GHEA Grapalat" w:hAnsi="GHEA Grapalat" w:cs="Sylfaen"/>
          <w:lang w:val="hy-AM"/>
        </w:rPr>
        <w:t xml:space="preserve">մասն </w:t>
      </w:r>
      <w:r w:rsidR="00F112AB" w:rsidRPr="00560F45">
        <w:rPr>
          <w:rFonts w:ascii="GHEA Grapalat" w:hAnsi="GHEA Grapalat" w:cs="Sylfaen"/>
          <w:lang w:val="hy-AM"/>
        </w:rPr>
        <w:t xml:space="preserve">ուժի մեջ են մտնում 2019 թվականի </w:t>
      </w:r>
      <w:r w:rsidR="003E67CA" w:rsidRPr="00560F45">
        <w:rPr>
          <w:rFonts w:ascii="GHEA Grapalat" w:hAnsi="GHEA Grapalat" w:cs="Sylfaen"/>
          <w:lang w:val="hy-AM"/>
        </w:rPr>
        <w:t xml:space="preserve">սեպտեմբերի </w:t>
      </w:r>
      <w:r w:rsidR="00F112AB" w:rsidRPr="00560F45">
        <w:rPr>
          <w:rFonts w:ascii="GHEA Grapalat" w:hAnsi="GHEA Grapalat" w:cs="Sylfaen"/>
          <w:lang w:val="hy-AM"/>
        </w:rPr>
        <w:t>1-ից:</w:t>
      </w:r>
      <w:r w:rsidR="00E13300" w:rsidRPr="00560F45">
        <w:rPr>
          <w:rFonts w:ascii="GHEA Grapalat" w:hAnsi="GHEA Grapalat" w:cs="Sylfaen"/>
          <w:lang w:val="hy-AM"/>
        </w:rPr>
        <w:t xml:space="preserve"> Սույն </w:t>
      </w:r>
      <w:r w:rsidR="00E13300" w:rsidRPr="00560F45">
        <w:rPr>
          <w:rFonts w:ascii="GHEA Grapalat" w:hAnsi="GHEA Grapalat" w:cs="Sylfaen"/>
          <w:lang w:val="hy-AM"/>
        </w:rPr>
        <w:lastRenderedPageBreak/>
        <w:t xml:space="preserve">օրենքի </w:t>
      </w:r>
      <w:r w:rsidR="003E67CA" w:rsidRPr="00560F45">
        <w:rPr>
          <w:rFonts w:ascii="GHEA Grapalat" w:hAnsi="GHEA Grapalat" w:cs="Sylfaen"/>
          <w:lang w:val="hy-AM"/>
        </w:rPr>
        <w:t>2</w:t>
      </w:r>
      <w:r w:rsidR="006E621B" w:rsidRPr="00560F45">
        <w:rPr>
          <w:rFonts w:ascii="GHEA Grapalat" w:hAnsi="GHEA Grapalat" w:cs="Sylfaen"/>
          <w:lang w:val="hy-AM"/>
        </w:rPr>
        <w:t>4</w:t>
      </w:r>
      <w:r w:rsidR="00E13300" w:rsidRPr="00560F45">
        <w:rPr>
          <w:rFonts w:ascii="GHEA Grapalat" w:hAnsi="GHEA Grapalat" w:cs="Sylfaen"/>
          <w:lang w:val="hy-AM"/>
        </w:rPr>
        <w:t>-րդ հոդվածը կիրառվում է 2020 թվականի և դրան հաջորդող հաշվետու ժամանակաշրջանների համար շահու</w:t>
      </w:r>
      <w:r w:rsidR="00F60E71" w:rsidRPr="00560F45">
        <w:rPr>
          <w:rFonts w:ascii="GHEA Grapalat" w:hAnsi="GHEA Grapalat" w:cs="Sylfaen"/>
          <w:lang w:val="hy-AM"/>
        </w:rPr>
        <w:softHyphen/>
      </w:r>
      <w:r w:rsidR="00E13300" w:rsidRPr="00560F45">
        <w:rPr>
          <w:rFonts w:ascii="GHEA Grapalat" w:hAnsi="GHEA Grapalat" w:cs="Sylfaen"/>
          <w:lang w:val="hy-AM"/>
        </w:rPr>
        <w:t>թա</w:t>
      </w:r>
      <w:r w:rsidR="00F60E71" w:rsidRPr="00560F45">
        <w:rPr>
          <w:rFonts w:ascii="GHEA Grapalat" w:hAnsi="GHEA Grapalat" w:cs="Sylfaen"/>
          <w:lang w:val="hy-AM"/>
        </w:rPr>
        <w:softHyphen/>
      </w:r>
      <w:r w:rsidR="00E13300" w:rsidRPr="00560F45">
        <w:rPr>
          <w:rFonts w:ascii="GHEA Grapalat" w:hAnsi="GHEA Grapalat" w:cs="Sylfaen"/>
          <w:lang w:val="hy-AM"/>
        </w:rPr>
        <w:t>հարկի հաշվարման նպա</w:t>
      </w:r>
      <w:r w:rsidR="000E0001" w:rsidRPr="00560F45">
        <w:rPr>
          <w:rFonts w:ascii="GHEA Grapalat" w:hAnsi="GHEA Grapalat" w:cs="Sylfaen"/>
          <w:lang w:val="hy-AM"/>
        </w:rPr>
        <w:softHyphen/>
      </w:r>
      <w:r w:rsidR="00E461F0" w:rsidRPr="00560F45">
        <w:rPr>
          <w:rFonts w:ascii="GHEA Grapalat" w:hAnsi="GHEA Grapalat" w:cs="Sylfaen"/>
          <w:lang w:val="hy-AM"/>
        </w:rPr>
        <w:softHyphen/>
      </w:r>
      <w:r w:rsidR="00E461F0" w:rsidRPr="00560F45">
        <w:rPr>
          <w:rFonts w:ascii="GHEA Grapalat" w:hAnsi="GHEA Grapalat" w:cs="Sylfaen"/>
          <w:lang w:val="hy-AM"/>
        </w:rPr>
        <w:softHyphen/>
      </w:r>
      <w:r w:rsidR="00E13300" w:rsidRPr="00560F45">
        <w:rPr>
          <w:rFonts w:ascii="GHEA Grapalat" w:hAnsi="GHEA Grapalat" w:cs="Sylfaen"/>
          <w:lang w:val="hy-AM"/>
        </w:rPr>
        <w:t>տա</w:t>
      </w:r>
      <w:r w:rsidR="000E0001" w:rsidRPr="00560F45">
        <w:rPr>
          <w:rFonts w:ascii="GHEA Grapalat" w:hAnsi="GHEA Grapalat" w:cs="Sylfaen"/>
          <w:lang w:val="hy-AM"/>
        </w:rPr>
        <w:softHyphen/>
      </w:r>
      <w:r w:rsidR="00E13300" w:rsidRPr="00560F45">
        <w:rPr>
          <w:rFonts w:ascii="GHEA Grapalat" w:hAnsi="GHEA Grapalat" w:cs="Sylfaen"/>
          <w:lang w:val="hy-AM"/>
        </w:rPr>
        <w:t>կով:</w:t>
      </w:r>
    </w:p>
    <w:p w:rsidR="0088122D" w:rsidRPr="00560F45" w:rsidRDefault="003771F9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>Սույն օրենքի 3-րդ հոդվածի 3-րդ մասը</w:t>
      </w:r>
      <w:r w:rsidR="006E621B" w:rsidRPr="00560F45">
        <w:rPr>
          <w:rFonts w:ascii="GHEA Grapalat" w:hAnsi="GHEA Grapalat" w:cs="Sylfaen"/>
          <w:lang w:val="hy-AM"/>
        </w:rPr>
        <w:t>, 26</w:t>
      </w:r>
      <w:r w:rsidR="00D17B56" w:rsidRPr="00560F45">
        <w:rPr>
          <w:rFonts w:ascii="GHEA Grapalat" w:hAnsi="GHEA Grapalat" w:cs="Sylfaen"/>
          <w:lang w:val="hy-AM"/>
        </w:rPr>
        <w:t>-րդ հոդվածի 3-րդ մասը և</w:t>
      </w:r>
      <w:r w:rsidRPr="00560F45">
        <w:rPr>
          <w:rFonts w:ascii="GHEA Grapalat" w:hAnsi="GHEA Grapalat" w:cs="Sylfaen"/>
          <w:lang w:val="hy-AM"/>
        </w:rPr>
        <w:t xml:space="preserve"> </w:t>
      </w:r>
      <w:r w:rsidR="006E621B" w:rsidRPr="00560F45">
        <w:rPr>
          <w:rFonts w:ascii="GHEA Grapalat" w:hAnsi="GHEA Grapalat" w:cs="Sylfaen"/>
          <w:lang w:val="hy-AM"/>
        </w:rPr>
        <w:t>28</w:t>
      </w:r>
      <w:r w:rsidRPr="00560F45">
        <w:rPr>
          <w:rFonts w:ascii="GHEA Grapalat" w:hAnsi="GHEA Grapalat" w:cs="Sylfaen"/>
          <w:lang w:val="hy-AM"/>
        </w:rPr>
        <w:t>-րդ հոդվածն ուժի մեջ է մտնում 2021 թվականի հունվարի 1-ից:</w:t>
      </w:r>
    </w:p>
    <w:p w:rsidR="0026413D" w:rsidRPr="00560F45" w:rsidRDefault="0026413D" w:rsidP="0026413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Calibri"/>
          <w:lang w:val="hy-AM"/>
        </w:rPr>
        <w:t>Սույն օրենքի 3-րդ հոդվածի 4-րդ մասը և 37-րդ հոդվածն ուժի մեջ են մտնում 2019 թվա</w:t>
      </w:r>
      <w:r w:rsidRPr="00560F45">
        <w:rPr>
          <w:rFonts w:ascii="GHEA Grapalat" w:hAnsi="GHEA Grapalat" w:cs="Calibri"/>
          <w:lang w:val="hy-AM"/>
        </w:rPr>
        <w:softHyphen/>
        <w:t>կանի հուլիսի 1-ից: Բացա</w:t>
      </w:r>
      <w:r w:rsidRPr="00560F45">
        <w:rPr>
          <w:rFonts w:ascii="GHEA Grapalat" w:hAnsi="GHEA Grapalat" w:cs="Calibri"/>
          <w:lang w:val="hy-AM"/>
        </w:rPr>
        <w:softHyphen/>
      </w:r>
      <w:r w:rsidRPr="00560F45">
        <w:rPr>
          <w:rFonts w:ascii="GHEA Grapalat" w:hAnsi="GHEA Grapalat" w:cs="Calibri"/>
          <w:lang w:val="hy-AM"/>
        </w:rPr>
        <w:softHyphen/>
        <w:t>ռապես ատամնաբուժական կամ ատամնատեխնիկական գործու</w:t>
      </w:r>
      <w:r w:rsidRPr="00560F45">
        <w:rPr>
          <w:rFonts w:ascii="GHEA Grapalat" w:hAnsi="GHEA Grapalat" w:cs="Calibri"/>
          <w:lang w:val="hy-AM"/>
        </w:rPr>
        <w:softHyphen/>
        <w:t>նեությամբ զբաղ</w:t>
      </w:r>
      <w:r w:rsidRPr="00560F45">
        <w:rPr>
          <w:rFonts w:ascii="GHEA Grapalat" w:hAnsi="GHEA Grapalat" w:cs="Calibri"/>
          <w:lang w:val="hy-AM"/>
        </w:rPr>
        <w:softHyphen/>
        <w:t xml:space="preserve">վող հարկ վճարողները </w:t>
      </w:r>
      <w:r w:rsidRPr="00560F45">
        <w:rPr>
          <w:rFonts w:ascii="GHEA Grapalat" w:hAnsi="GHEA Grapalat" w:cs="Sylfaen"/>
          <w:lang w:val="hy-AM"/>
        </w:rPr>
        <w:t xml:space="preserve">2019 </w:t>
      </w:r>
      <w:r w:rsidRPr="00560F45">
        <w:rPr>
          <w:rFonts w:ascii="GHEA Grapalat" w:hAnsi="GHEA Grapalat" w:cs="GHEA Grapalat"/>
          <w:lang w:val="hy-AM"/>
        </w:rPr>
        <w:t>թվականի</w:t>
      </w:r>
      <w:r w:rsidRPr="00560F45">
        <w:rPr>
          <w:rFonts w:ascii="GHEA Grapalat" w:hAnsi="GHEA Grapalat" w:cs="Sylfaen"/>
          <w:lang w:val="hy-AM"/>
        </w:rPr>
        <w:t xml:space="preserve"> </w:t>
      </w:r>
      <w:r w:rsidRPr="00560F45">
        <w:rPr>
          <w:rFonts w:ascii="GHEA Grapalat" w:hAnsi="GHEA Grapalat" w:cs="GHEA Grapalat"/>
          <w:lang w:val="hy-AM"/>
        </w:rPr>
        <w:t>հո</w:t>
      </w:r>
      <w:r w:rsidRPr="00560F45">
        <w:rPr>
          <w:rFonts w:ascii="GHEA Grapalat" w:hAnsi="GHEA Grapalat" w:cs="Sylfaen"/>
          <w:lang w:val="hy-AM"/>
        </w:rPr>
        <w:t>ւլիսի 1-ից շրջա</w:t>
      </w:r>
      <w:r w:rsidRPr="00560F45">
        <w:rPr>
          <w:rFonts w:ascii="GHEA Grapalat" w:hAnsi="GHEA Grapalat" w:cs="Sylfaen"/>
          <w:lang w:val="hy-AM"/>
        </w:rPr>
        <w:softHyphen/>
        <w:t>նառու</w:t>
      </w:r>
      <w:r w:rsidRPr="00560F45">
        <w:rPr>
          <w:rFonts w:ascii="GHEA Grapalat" w:hAnsi="GHEA Grapalat" w:cs="Sylfaen"/>
          <w:lang w:val="hy-AM"/>
        </w:rPr>
        <w:softHyphen/>
        <w:t>թյան հարկ վճարող համար</w:t>
      </w:r>
      <w:r w:rsidRPr="00560F45">
        <w:rPr>
          <w:rFonts w:ascii="GHEA Grapalat" w:hAnsi="GHEA Grapalat" w:cs="Sylfaen"/>
          <w:lang w:val="hy-AM"/>
        </w:rPr>
        <w:softHyphen/>
        <w:t>վելու համար կարող են մինչև 2019 թվականի օգոստոսի 20-ը ներառ</w:t>
      </w:r>
      <w:r w:rsidRPr="00560F45">
        <w:rPr>
          <w:rFonts w:ascii="GHEA Grapalat" w:hAnsi="GHEA Grapalat" w:cs="Sylfaen"/>
          <w:lang w:val="hy-AM"/>
        </w:rPr>
        <w:softHyphen/>
        <w:t>յալ հարկային մար</w:t>
      </w:r>
      <w:r w:rsidRPr="00560F45">
        <w:rPr>
          <w:rFonts w:ascii="GHEA Grapalat" w:hAnsi="GHEA Grapalat" w:cs="Sylfaen"/>
          <w:lang w:val="hy-AM"/>
        </w:rPr>
        <w:softHyphen/>
        <w:t>մին ներկայացնել հարկային մարմնի հաստատած ձևով` շրջա</w:t>
      </w:r>
      <w:r w:rsidRPr="00560F45">
        <w:rPr>
          <w:rFonts w:ascii="GHEA Grapalat" w:hAnsi="GHEA Grapalat" w:cs="Sylfaen"/>
          <w:lang w:val="hy-AM"/>
        </w:rPr>
        <w:softHyphen/>
        <w:t>նառության հարկ վճա</w:t>
      </w:r>
      <w:r w:rsidRPr="00560F45">
        <w:rPr>
          <w:rFonts w:ascii="GHEA Grapalat" w:hAnsi="GHEA Grapalat" w:cs="Sylfaen"/>
          <w:lang w:val="hy-AM"/>
        </w:rPr>
        <w:softHyphen/>
        <w:t>րող համարվելու վերաբերյալ հայտարարություն:</w:t>
      </w:r>
    </w:p>
    <w:p w:rsidR="0026413D" w:rsidRPr="00560F45" w:rsidRDefault="0026413D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>Սույն oրենքի 20-րդ հոդվածն ուժի մեջ է մտնում 2019 թվականի հուլիսի 1-ից և վերա</w:t>
      </w:r>
      <w:r w:rsidRPr="00560F45">
        <w:rPr>
          <w:rFonts w:ascii="GHEA Grapalat" w:hAnsi="GHEA Grapalat" w:cs="Sylfaen"/>
          <w:lang w:val="hy-AM"/>
        </w:rPr>
        <w:softHyphen/>
        <w:t>բերում է 2019 թվականի հուլիսի 1-ից սկսվող հաշվետու ժամանակաշրջանների համար հարկային մարմին ներկայացվող ԱԱՀ-ի և ակցիզային հարկի միասնական հաշ</w:t>
      </w:r>
      <w:r w:rsidRPr="00560F45">
        <w:rPr>
          <w:rFonts w:ascii="GHEA Grapalat" w:hAnsi="GHEA Grapalat" w:cs="Sylfaen"/>
          <w:lang w:val="hy-AM"/>
        </w:rPr>
        <w:softHyphen/>
        <w:t>վարկներով առաջացող փոխհատուցվող գումարներին:</w:t>
      </w:r>
    </w:p>
    <w:p w:rsidR="0088122D" w:rsidRPr="00560F45" w:rsidRDefault="0088122D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>Սույն օրենքի 2</w:t>
      </w:r>
      <w:r w:rsidR="005337E9" w:rsidRPr="00560F45">
        <w:rPr>
          <w:rFonts w:ascii="GHEA Grapalat" w:hAnsi="GHEA Grapalat" w:cs="Sylfaen"/>
          <w:lang w:val="hy-AM"/>
        </w:rPr>
        <w:t>6</w:t>
      </w:r>
      <w:r w:rsidRPr="00560F45">
        <w:rPr>
          <w:rFonts w:ascii="GHEA Grapalat" w:hAnsi="GHEA Grapalat" w:cs="Sylfaen"/>
          <w:lang w:val="hy-AM"/>
        </w:rPr>
        <w:t>-րդ հոդվածի 2-րդ մասը և 2</w:t>
      </w:r>
      <w:r w:rsidR="005337E9" w:rsidRPr="00560F45">
        <w:rPr>
          <w:rFonts w:ascii="GHEA Grapalat" w:hAnsi="GHEA Grapalat" w:cs="Sylfaen"/>
          <w:lang w:val="hy-AM"/>
        </w:rPr>
        <w:t>7</w:t>
      </w:r>
      <w:r w:rsidRPr="00560F45">
        <w:rPr>
          <w:rFonts w:ascii="GHEA Grapalat" w:hAnsi="GHEA Grapalat" w:cs="Sylfaen"/>
          <w:lang w:val="hy-AM"/>
        </w:rPr>
        <w:t xml:space="preserve">-րդ հոդվածի 5-րդ մասն ուժի մեջ </w:t>
      </w:r>
      <w:r w:rsidR="00D17B56" w:rsidRPr="00560F45">
        <w:rPr>
          <w:rFonts w:ascii="GHEA Grapalat" w:hAnsi="GHEA Grapalat" w:cs="Sylfaen"/>
          <w:lang w:val="hy-AM"/>
        </w:rPr>
        <w:t>են</w:t>
      </w:r>
      <w:r w:rsidRPr="00560F45">
        <w:rPr>
          <w:rFonts w:ascii="GHEA Grapalat" w:hAnsi="GHEA Grapalat" w:cs="Sylfaen"/>
          <w:lang w:val="hy-AM"/>
        </w:rPr>
        <w:t xml:space="preserve"> մտնում սույն օրենքի պաշտոնական հրապարակման օրվան հաջորդող օրվանից և տարածվում են</w:t>
      </w:r>
      <w:r w:rsidR="00866CAC" w:rsidRPr="00560F45">
        <w:rPr>
          <w:rFonts w:ascii="GHEA Grapalat" w:hAnsi="GHEA Grapalat" w:cs="Sylfaen"/>
          <w:lang w:val="hy-AM"/>
        </w:rPr>
        <w:t xml:space="preserve"> </w:t>
      </w:r>
      <w:r w:rsidR="00B76CE8" w:rsidRPr="00560F45">
        <w:rPr>
          <w:rFonts w:ascii="GHEA Grapalat" w:hAnsi="GHEA Grapalat" w:cs="Sylfaen"/>
          <w:lang w:val="hy-AM"/>
        </w:rPr>
        <w:t xml:space="preserve">նաև </w:t>
      </w:r>
      <w:r w:rsidR="00866CAC" w:rsidRPr="00560F45">
        <w:rPr>
          <w:rFonts w:ascii="GHEA Grapalat" w:hAnsi="GHEA Grapalat" w:cs="Sylfaen"/>
          <w:lang w:val="hy-AM"/>
        </w:rPr>
        <w:t>մինչև սույն օրենքի պաշտոնական հրապարակման օրվան հաջորդող օրը գործող խմբագրությամբ</w:t>
      </w:r>
      <w:r w:rsidR="00D17B56" w:rsidRPr="00560F45">
        <w:rPr>
          <w:rFonts w:ascii="GHEA Grapalat" w:hAnsi="GHEA Grapalat" w:cs="Sylfaen"/>
          <w:lang w:val="hy-AM"/>
        </w:rPr>
        <w:t>՝</w:t>
      </w:r>
      <w:r w:rsidR="00866CAC" w:rsidRPr="00560F45">
        <w:rPr>
          <w:rFonts w:ascii="GHEA Grapalat" w:hAnsi="GHEA Grapalat" w:cs="Sylfaen"/>
          <w:lang w:val="hy-AM"/>
        </w:rPr>
        <w:t xml:space="preserve"> Հայաստանի Հանրապետության հարկային օրենսգրքի 147-րդ հոդվածի 1-ին մասի 16-րդ կետի համաձայն</w:t>
      </w:r>
      <w:r w:rsidR="00886AE9" w:rsidRPr="00560F45">
        <w:rPr>
          <w:rFonts w:ascii="GHEA Grapalat" w:hAnsi="GHEA Grapalat" w:cs="Sylfaen"/>
          <w:lang w:val="hy-AM"/>
        </w:rPr>
        <w:t>,</w:t>
      </w:r>
      <w:r w:rsidR="00866CAC" w:rsidRPr="00560F45">
        <w:rPr>
          <w:rFonts w:ascii="GHEA Grapalat" w:hAnsi="GHEA Grapalat" w:cs="Sylfaen"/>
          <w:lang w:val="hy-AM"/>
        </w:rPr>
        <w:t xml:space="preserve"> </w:t>
      </w:r>
      <w:r w:rsidR="00D17B56" w:rsidRPr="00560F45">
        <w:rPr>
          <w:rFonts w:ascii="GHEA Grapalat" w:hAnsi="GHEA Grapalat" w:cs="Sylfaen"/>
          <w:lang w:val="hy-AM"/>
        </w:rPr>
        <w:t xml:space="preserve">ձեռնարկատիրական գործունեության </w:t>
      </w:r>
      <w:r w:rsidR="00B76CE8" w:rsidRPr="00560F45">
        <w:rPr>
          <w:rFonts w:ascii="GHEA Grapalat" w:hAnsi="GHEA Grapalat" w:cs="Sylfaen"/>
          <w:lang w:val="hy-AM"/>
        </w:rPr>
        <w:t>առարկա համարվող</w:t>
      </w:r>
      <w:r w:rsidR="00D17B56" w:rsidRPr="00560F45">
        <w:rPr>
          <w:rFonts w:ascii="GHEA Grapalat" w:hAnsi="GHEA Grapalat" w:cs="Sylfaen"/>
          <w:lang w:val="hy-AM"/>
        </w:rPr>
        <w:t>՝ ավտոմեքենաների օտարման գործարքների նկատմամբ:</w:t>
      </w:r>
    </w:p>
    <w:p w:rsidR="00596BAE" w:rsidRPr="00560F45" w:rsidRDefault="00E13300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 w:cs="Sylfaen"/>
          <w:lang w:val="hy-AM"/>
        </w:rPr>
        <w:t xml:space="preserve">Սույն օրենքի </w:t>
      </w:r>
      <w:r w:rsidR="003E67CA" w:rsidRPr="00560F45">
        <w:rPr>
          <w:rFonts w:ascii="GHEA Grapalat" w:hAnsi="GHEA Grapalat" w:cs="Sylfaen"/>
          <w:lang w:val="hy-AM"/>
        </w:rPr>
        <w:t>2</w:t>
      </w:r>
      <w:r w:rsidR="005337E9" w:rsidRPr="00560F45">
        <w:rPr>
          <w:rFonts w:ascii="GHEA Grapalat" w:hAnsi="GHEA Grapalat" w:cs="Sylfaen"/>
          <w:lang w:val="hy-AM"/>
        </w:rPr>
        <w:t>7</w:t>
      </w:r>
      <w:r w:rsidRPr="00560F45">
        <w:rPr>
          <w:rFonts w:ascii="GHEA Grapalat" w:hAnsi="GHEA Grapalat" w:cs="Sylfaen"/>
          <w:lang w:val="hy-AM"/>
        </w:rPr>
        <w:t xml:space="preserve">-րդ հոդվածի </w:t>
      </w:r>
      <w:r w:rsidR="003E67CA" w:rsidRPr="00560F45">
        <w:rPr>
          <w:rFonts w:ascii="GHEA Grapalat" w:hAnsi="GHEA Grapalat" w:cs="Sylfaen"/>
          <w:lang w:val="hy-AM"/>
        </w:rPr>
        <w:t>3</w:t>
      </w:r>
      <w:r w:rsidRPr="00560F45">
        <w:rPr>
          <w:rFonts w:ascii="GHEA Grapalat" w:hAnsi="GHEA Grapalat" w:cs="Sylfaen"/>
          <w:lang w:val="hy-AM"/>
        </w:rPr>
        <w:t>-րդ մասը կիրառվում է 2020 թվականի հուն</w:t>
      </w:r>
      <w:r w:rsidRPr="00560F45">
        <w:rPr>
          <w:rFonts w:ascii="GHEA Grapalat" w:hAnsi="GHEA Grapalat" w:cs="Sylfaen"/>
          <w:lang w:val="hy-AM"/>
        </w:rPr>
        <w:softHyphen/>
        <w:t>վարի 1-ից հետո ընկած ժամանակահատվածներին վերագրվող (այդ ժամա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softHyphen/>
        <w:t>նա</w:t>
      </w:r>
      <w:r w:rsidRPr="00560F45">
        <w:rPr>
          <w:rFonts w:ascii="GHEA Grapalat" w:hAnsi="GHEA Grapalat" w:cs="Sylfaen"/>
          <w:lang w:val="hy-AM"/>
        </w:rPr>
        <w:softHyphen/>
        <w:t>կա</w:t>
      </w:r>
      <w:r w:rsidRPr="00560F45">
        <w:rPr>
          <w:rFonts w:ascii="GHEA Grapalat" w:hAnsi="GHEA Grapalat" w:cs="Sylfaen"/>
          <w:lang w:val="hy-AM"/>
        </w:rPr>
        <w:softHyphen/>
        <w:t>հատ</w:t>
      </w:r>
      <w:r w:rsidRPr="00560F45">
        <w:rPr>
          <w:rFonts w:ascii="GHEA Grapalat" w:hAnsi="GHEA Grapalat" w:cs="Sylfaen"/>
          <w:lang w:val="hy-AM"/>
        </w:rPr>
        <w:softHyphen/>
        <w:t>ված</w:t>
      </w:r>
      <w:r w:rsidRPr="00560F45">
        <w:rPr>
          <w:rFonts w:ascii="GHEA Grapalat" w:hAnsi="GHEA Grapalat" w:cs="Sylfaen"/>
          <w:lang w:val="hy-AM"/>
        </w:rPr>
        <w:softHyphen/>
      </w:r>
      <w:r w:rsidR="00E461F0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ների գոր</w:t>
      </w:r>
      <w:r w:rsidR="000E0001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ծու</w:t>
      </w:r>
      <w:r w:rsidR="000E0001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նեության արդյունքում ստացվող) շահույթներից՝ որպես շահույթի բաշ</w:t>
      </w:r>
      <w:r w:rsidR="00E461F0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խում, մաս</w:t>
      </w:r>
      <w:r w:rsidR="000E0001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նակցի ստացած շահաբաժինների վրա:</w:t>
      </w:r>
    </w:p>
    <w:p w:rsidR="003D48A4" w:rsidRPr="00560F45" w:rsidRDefault="003D48A4" w:rsidP="0031235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96BAE" w:rsidRPr="00560F45" w:rsidRDefault="00596BAE">
      <w:pPr>
        <w:spacing w:after="0" w:line="240" w:lineRule="auto"/>
        <w:rPr>
          <w:rStyle w:val="Strong"/>
          <w:rFonts w:ascii="GHEA Grapalat" w:eastAsia="Times New Roman" w:hAnsi="GHEA Grapalat"/>
          <w:b w:val="0"/>
          <w:sz w:val="24"/>
          <w:szCs w:val="24"/>
          <w:lang w:val="hy-AM" w:eastAsia="x-none"/>
        </w:rPr>
      </w:pPr>
      <w:r w:rsidRPr="00560F45">
        <w:rPr>
          <w:rStyle w:val="Strong"/>
          <w:rFonts w:ascii="GHEA Grapalat" w:hAnsi="GHEA Grapalat"/>
          <w:b w:val="0"/>
          <w:sz w:val="24"/>
          <w:szCs w:val="24"/>
          <w:lang w:val="hy-AM"/>
        </w:rPr>
        <w:br w:type="page"/>
      </w:r>
    </w:p>
    <w:p w:rsidR="00592EF9" w:rsidRPr="00560F45" w:rsidRDefault="00592EF9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lastRenderedPageBreak/>
        <w:t>ՆԱԽԱԳԻԾ</w:t>
      </w:r>
    </w:p>
    <w:p w:rsidR="00DF4462" w:rsidRPr="00560F45" w:rsidRDefault="00DF4462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hy-AM"/>
        </w:rPr>
      </w:pPr>
    </w:p>
    <w:p w:rsidR="00592EF9" w:rsidRPr="00560F45" w:rsidRDefault="00592EF9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560F45">
        <w:rPr>
          <w:rStyle w:val="Strong"/>
          <w:rFonts w:ascii="GHEA Grapalat" w:hAnsi="GHEA Grapalat"/>
          <w:b w:val="0"/>
        </w:rPr>
        <w:t>ՀԱՅԱՍՏԱՆԻ ՀԱՆՐԱՊԵՏՈՒԹՅԱՆ</w:t>
      </w:r>
    </w:p>
    <w:p w:rsidR="00592EF9" w:rsidRPr="00560F45" w:rsidRDefault="00592EF9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ՕՐԵՆՔԸ</w:t>
      </w:r>
    </w:p>
    <w:p w:rsidR="00DF4462" w:rsidRPr="00560F45" w:rsidRDefault="00DF4462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lang w:val="hy-AM"/>
        </w:rPr>
      </w:pPr>
    </w:p>
    <w:p w:rsidR="00592EF9" w:rsidRPr="00560F45" w:rsidRDefault="00592EF9" w:rsidP="008C12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560F45">
        <w:rPr>
          <w:rStyle w:val="Strong"/>
          <w:rFonts w:ascii="GHEA Grapalat" w:hAnsi="GHEA Grapalat"/>
          <w:b w:val="0"/>
          <w:lang w:val="hy-AM"/>
        </w:rPr>
        <w:t>«ԿՈՒՏԱԿԱՅԻՆ ԿԵՆՍԱԹՈՇԱԿՆԵՐԻ ՄԱՍԻՆ» ՀԱՅԱՍՏԱՆԻ ՀԱՆՐԱՊԵՏՈՒԹՅԱՆ ՕՐԵՆՔՈՒՄ ՓՈՓՈԽՈՒԹՅՈՒՆՆԵՐ ԿԱՏԱՐԵԼՈՒ ՄԱՍԻՆ</w:t>
      </w:r>
    </w:p>
    <w:p w:rsidR="00592EF9" w:rsidRPr="00560F45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lang w:val="hy-AM"/>
        </w:rPr>
      </w:pPr>
    </w:p>
    <w:p w:rsidR="00592EF9" w:rsidRPr="00560F45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0F45">
        <w:rPr>
          <w:rStyle w:val="Strong"/>
          <w:rFonts w:ascii="GHEA Grapalat" w:hAnsi="GHEA Grapalat"/>
          <w:lang w:val="hy-AM"/>
        </w:rPr>
        <w:t>Հոդված 1.</w:t>
      </w:r>
      <w:r w:rsidRPr="00560F45">
        <w:rPr>
          <w:rFonts w:ascii="Courier New" w:hAnsi="Courier New" w:cs="Courier New"/>
          <w:lang w:val="hy-AM"/>
        </w:rPr>
        <w:t> </w:t>
      </w:r>
      <w:r w:rsidRPr="00560F45">
        <w:rPr>
          <w:rFonts w:ascii="GHEA Grapalat" w:hAnsi="GHEA Grapalat"/>
          <w:lang w:val="hy-AM"/>
        </w:rPr>
        <w:t>«Կուտակային կենսաթոշակների մասին» Հայաստանի Հանրապետու</w:t>
      </w:r>
      <w:r w:rsidRPr="00560F45">
        <w:rPr>
          <w:rFonts w:ascii="GHEA Grapalat" w:hAnsi="GHEA Grapalat"/>
          <w:lang w:val="hy-AM"/>
        </w:rPr>
        <w:softHyphen/>
        <w:t>թյան 2010 թվականի դեկտեմբերի 22-ի ՀՕ-244-Ն օրենքի 81-րդ հոդվածում՝</w:t>
      </w:r>
    </w:p>
    <w:p w:rsidR="00592EF9" w:rsidRPr="00560F45" w:rsidRDefault="00592EF9" w:rsidP="00596BAE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bookmarkStart w:id="1" w:name="_Hlk529268608"/>
      <w:r w:rsidRPr="00560F45">
        <w:rPr>
          <w:rFonts w:ascii="GHEA Grapalat" w:hAnsi="GHEA Grapalat"/>
          <w:lang w:val="hy-AM"/>
        </w:rPr>
        <w:t>8.1-րդ մասը շարադրել հետևյալ խմբագրությամբ.</w:t>
      </w:r>
    </w:p>
    <w:p w:rsidR="00592EF9" w:rsidRPr="00560F45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«8.1  2020 թվականի հունվարի 1-ից դեկտեմբերի 31-ը ներառյալ, սույն օրենքի 5-րդ հոդվածի 1-ին մասի 1-ին և 2-րդ կետերով սահմանված անհատ ձեռնարկատեր և նոտար չհանդիսացող անձանց համար նախատեսված կուտակային հատկացման պետության համավճարը կազմում է ամսական համախառն եկամտի 6,5 տոկոսը, բայց ոչ ավել 32500 դրամը:</w:t>
      </w:r>
      <w:r w:rsidR="00596BAE" w:rsidRPr="00560F45">
        <w:rPr>
          <w:rFonts w:ascii="GHEA Grapalat" w:hAnsi="GHEA Grapalat"/>
          <w:lang w:val="hy-AM"/>
        </w:rPr>
        <w:t>.</w:t>
      </w:r>
    </w:p>
    <w:bookmarkEnd w:id="1"/>
    <w:p w:rsidR="00592EF9" w:rsidRPr="00560F45" w:rsidRDefault="00592EF9" w:rsidP="00596BAE">
      <w:pPr>
        <w:pStyle w:val="NormalWeb"/>
        <w:numPr>
          <w:ilvl w:val="0"/>
          <w:numId w:val="2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8.2-րդ մասը շարադրել հետևյալ խմբագրությամբ.</w:t>
      </w:r>
    </w:p>
    <w:p w:rsidR="00592EF9" w:rsidRPr="00560F45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560F45">
        <w:rPr>
          <w:rFonts w:ascii="GHEA Grapalat" w:hAnsi="GHEA Grapalat"/>
          <w:lang w:val="hy-AM"/>
        </w:rPr>
        <w:t>«8.2  2021 թվականի հունվարի 1-ից դեկտեմբերի 31-ը ներառյալ, սույն օրենքի 5-րդ հոդվածի 1-ին մասի 1-ին և 2-րդ կետերով սահմանված անհատ ձեռնարկատեր և նոտար չհանդիսացող անձանց համար նախատեսված կուտակային հատկացման պետության համավճարը կազմում է ամսական համախառն եկամտի 5,5 տոկոսը, բայց ոչ ավել 27500 դրամը:</w:t>
      </w:r>
    </w:p>
    <w:p w:rsidR="00DF4462" w:rsidRPr="00560F45" w:rsidRDefault="00DF4462" w:rsidP="00596BAE">
      <w:pPr>
        <w:spacing w:after="0" w:line="360" w:lineRule="auto"/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592EF9" w:rsidRPr="00560F45" w:rsidRDefault="00592EF9" w:rsidP="00596BAE">
      <w:pPr>
        <w:spacing w:after="0" w:line="360" w:lineRule="auto"/>
        <w:ind w:firstLine="567"/>
        <w:rPr>
          <w:rStyle w:val="Strong"/>
          <w:rFonts w:ascii="GHEA Grapalat" w:eastAsia="Times New Roman" w:hAnsi="GHEA Grapalat" w:cs="Sylfaen"/>
          <w:b w:val="0"/>
          <w:caps/>
          <w:sz w:val="24"/>
          <w:szCs w:val="24"/>
          <w:lang w:val="hy-AM" w:eastAsia="x-none"/>
        </w:rPr>
      </w:pPr>
      <w:r w:rsidRPr="00560F45">
        <w:rPr>
          <w:rStyle w:val="Strong"/>
          <w:rFonts w:ascii="GHEA Grapalat" w:hAnsi="GHEA Grapalat"/>
          <w:sz w:val="24"/>
          <w:szCs w:val="24"/>
          <w:lang w:val="hy-AM"/>
        </w:rPr>
        <w:t xml:space="preserve">Հոդված 2. </w:t>
      </w:r>
      <w:r w:rsidRPr="00560F45">
        <w:rPr>
          <w:rStyle w:val="Strong"/>
          <w:rFonts w:ascii="GHEA Grapalat" w:hAnsi="GHEA Grapalat"/>
          <w:b w:val="0"/>
          <w:sz w:val="24"/>
          <w:szCs w:val="24"/>
          <w:lang w:val="hy-AM"/>
        </w:rPr>
        <w:t>Սույն օրենքն ուժի մեջ է մտնում 2020 թվականի հունվարի 1-ից:</w:t>
      </w:r>
    </w:p>
    <w:p w:rsidR="00592EF9" w:rsidRPr="00560F45" w:rsidRDefault="00592EF9" w:rsidP="008C12D2">
      <w:pPr>
        <w:spacing w:after="0" w:line="360" w:lineRule="auto"/>
        <w:rPr>
          <w:rStyle w:val="Strong"/>
          <w:rFonts w:ascii="GHEA Grapalat" w:eastAsia="Times New Roman" w:hAnsi="GHEA Grapalat" w:cs="Sylfaen"/>
          <w:b w:val="0"/>
          <w:caps/>
          <w:sz w:val="24"/>
          <w:szCs w:val="24"/>
          <w:lang w:val="hy-AM" w:eastAsia="x-none"/>
        </w:rPr>
      </w:pPr>
      <w:r w:rsidRPr="00560F45">
        <w:rPr>
          <w:rStyle w:val="Strong"/>
          <w:rFonts w:ascii="GHEA Grapalat" w:hAnsi="GHEA Grapalat" w:cs="Sylfaen"/>
          <w:b w:val="0"/>
          <w:caps/>
          <w:sz w:val="24"/>
          <w:szCs w:val="24"/>
          <w:lang w:val="hy-AM"/>
        </w:rPr>
        <w:br w:type="page"/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caps/>
          <w:lang w:val="hy-AM"/>
        </w:rPr>
        <w:lastRenderedPageBreak/>
        <w:t>Նախագիծ</w:t>
      </w:r>
    </w:p>
    <w:p w:rsidR="00DF4462" w:rsidRPr="00560F45" w:rsidRDefault="00DF4462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771DC8" w:rsidRPr="00560F45" w:rsidRDefault="00771DC8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caps/>
          <w:lang w:val="hy-AM"/>
        </w:rPr>
      </w:pP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caps/>
        </w:rPr>
      </w:pPr>
      <w:r w:rsidRPr="00560F45">
        <w:rPr>
          <w:rFonts w:ascii="GHEA Grapalat" w:hAnsi="GHEA Grapalat" w:cs="Sylfaen"/>
          <w:caps/>
          <w:lang w:val="hy-AM"/>
        </w:rPr>
        <w:t>«Ինքնազբաղված անձանց հարկային արտոնությունների մասին» Հայաստանի Հանրապետության օ</w:t>
      </w:r>
      <w:r w:rsidR="00DF4462" w:rsidRPr="00560F45">
        <w:rPr>
          <w:rFonts w:ascii="GHEA Grapalat" w:hAnsi="GHEA Grapalat" w:cs="Sylfaen"/>
          <w:caps/>
          <w:lang w:val="hy-AM"/>
        </w:rPr>
        <w:t xml:space="preserve">րենքում փոփոխություն կատարելու </w:t>
      </w:r>
      <w:r w:rsidRPr="00560F45">
        <w:rPr>
          <w:rFonts w:ascii="GHEA Grapalat" w:hAnsi="GHEA Grapalat" w:cs="Sylfaen"/>
          <w:caps/>
          <w:lang w:val="hy-AM"/>
        </w:rPr>
        <w:t>մասին</w:t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592EF9" w:rsidRPr="00560F45" w:rsidRDefault="00592EF9" w:rsidP="00596BA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/>
          <w:b/>
          <w:bCs/>
          <w:lang w:val="hy-AM"/>
        </w:rPr>
        <w:t xml:space="preserve">Հոդված 1. </w:t>
      </w:r>
      <w:r w:rsidRPr="00560F45">
        <w:rPr>
          <w:rFonts w:ascii="GHEA Grapalat" w:hAnsi="GHEA Grapalat" w:cs="Sylfaen"/>
          <w:lang w:val="hy-AM"/>
        </w:rPr>
        <w:t>«Ինքնազբաղված անձանց հարկային արտոնությունների մասին» Հայաս</w:t>
      </w:r>
      <w:r w:rsidR="00596BAE" w:rsidRPr="00560F45">
        <w:rPr>
          <w:rFonts w:ascii="GHEA Grapalat" w:hAnsi="GHEA Grapalat" w:cs="Sylfaen"/>
          <w:lang w:val="hy-AM"/>
        </w:rPr>
        <w:softHyphen/>
      </w:r>
      <w:r w:rsidRPr="00560F45">
        <w:rPr>
          <w:rFonts w:ascii="GHEA Grapalat" w:hAnsi="GHEA Grapalat" w:cs="Sylfaen"/>
          <w:lang w:val="hy-AM"/>
        </w:rPr>
        <w:t>տանի Հանրապետության 2016 թվականի դեկտեմբերի 16-ի ՀՕ-261-Ն օրենքի 3-րդ հոդվածի 1-ին մասի 1-ին կետում «9,0» բառը փոխարինել «</w:t>
      </w:r>
      <w:r w:rsidR="00B2429F" w:rsidRPr="00560F45">
        <w:rPr>
          <w:rFonts w:ascii="GHEA Grapalat" w:hAnsi="GHEA Grapalat" w:cs="Sylfaen"/>
          <w:lang w:val="hy-AM"/>
        </w:rPr>
        <w:t>24</w:t>
      </w:r>
      <w:r w:rsidRPr="00560F45">
        <w:rPr>
          <w:rFonts w:ascii="GHEA Grapalat" w:hAnsi="GHEA Grapalat" w:cs="Sylfaen"/>
          <w:lang w:val="hy-AM"/>
        </w:rPr>
        <w:t>» բառով:</w:t>
      </w:r>
    </w:p>
    <w:p w:rsidR="00DF4462" w:rsidRPr="00560F45" w:rsidRDefault="00DF4462" w:rsidP="00596BA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592EF9" w:rsidRPr="00560F45" w:rsidRDefault="00592EF9" w:rsidP="00596BA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560F45">
        <w:rPr>
          <w:rFonts w:ascii="GHEA Grapalat" w:hAnsi="GHEA Grapalat"/>
          <w:b/>
          <w:bCs/>
          <w:lang w:val="hy-AM"/>
        </w:rPr>
        <w:t xml:space="preserve">Հոդված 2. </w:t>
      </w:r>
      <w:r w:rsidRPr="00560F45">
        <w:rPr>
          <w:rFonts w:ascii="GHEA Grapalat" w:hAnsi="GHEA Grapalat"/>
          <w:bCs/>
          <w:lang w:val="hy-AM"/>
        </w:rPr>
        <w:t>Սույն օրենքն ուժի մեջ է մտնում պաշտոնական հրապարակման օրվան հաջոր</w:t>
      </w:r>
      <w:r w:rsidRPr="00560F45">
        <w:rPr>
          <w:rFonts w:ascii="GHEA Grapalat" w:hAnsi="GHEA Grapalat"/>
          <w:bCs/>
          <w:lang w:val="hy-AM"/>
        </w:rPr>
        <w:softHyphen/>
        <w:t>դող օրվանից և տարածվում է 2019 թվականի հունվարի 1-ից ծագող (ծագած) հարա</w:t>
      </w:r>
      <w:r w:rsidRPr="00560F45">
        <w:rPr>
          <w:rFonts w:ascii="GHEA Grapalat" w:hAnsi="GHEA Grapalat"/>
          <w:bCs/>
          <w:lang w:val="hy-AM"/>
        </w:rPr>
        <w:softHyphen/>
        <w:t>բերու</w:t>
      </w:r>
      <w:r w:rsidRPr="00560F45">
        <w:rPr>
          <w:rFonts w:ascii="GHEA Grapalat" w:hAnsi="GHEA Grapalat"/>
          <w:bCs/>
          <w:lang w:val="hy-AM"/>
        </w:rPr>
        <w:softHyphen/>
      </w:r>
      <w:r w:rsidRPr="00560F45">
        <w:rPr>
          <w:rFonts w:ascii="GHEA Grapalat" w:hAnsi="GHEA Grapalat"/>
          <w:bCs/>
          <w:lang w:val="hy-AM"/>
        </w:rPr>
        <w:softHyphen/>
        <w:t>թյունների վրա: Ս</w:t>
      </w:r>
      <w:r w:rsidRPr="00560F45">
        <w:rPr>
          <w:rFonts w:ascii="GHEA Grapalat" w:hAnsi="GHEA Grapalat"/>
          <w:shd w:val="clear" w:color="auto" w:fill="FFFFFF"/>
          <w:lang w:val="hy-AM"/>
        </w:rPr>
        <w:t>ույն օրենքն ուժի մեջ մտնելու օրվա դրությամբ Հայաստանի Հան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>րա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>պետության հարկային օրենսգրքով սահ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>ման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>ված կարգով ընտանեկան ձեռնար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>կա</w:t>
      </w:r>
      <w:r w:rsidRPr="00560F45">
        <w:rPr>
          <w:rFonts w:ascii="GHEA Grapalat" w:hAnsi="GHEA Grapalat"/>
          <w:shd w:val="clear" w:color="auto" w:fill="FFFFFF"/>
          <w:lang w:val="hy-AM"/>
        </w:rPr>
        <w:softHyphen/>
        <w:t xml:space="preserve">տիրության սուբյեկտ կամ շրջանառության հարկ վճարող կամ ավելացված արժեքի հարկ վճարող համարվող ֆիզիկական անձինք 2019 թվականի ընթացքում չեն կարող օգտվել </w:t>
      </w:r>
      <w:r w:rsidRPr="00560F45">
        <w:rPr>
          <w:rFonts w:ascii="GHEA Grapalat" w:hAnsi="GHEA Grapalat" w:cs="Sylfaen"/>
          <w:lang w:val="hy-AM"/>
        </w:rPr>
        <w:t>«Ինք</w:t>
      </w:r>
      <w:r w:rsidRPr="00560F45">
        <w:rPr>
          <w:rFonts w:ascii="GHEA Grapalat" w:hAnsi="GHEA Grapalat" w:cs="Sylfaen"/>
          <w:lang w:val="hy-AM"/>
        </w:rPr>
        <w:softHyphen/>
        <w:t>նազբաղ</w:t>
      </w:r>
      <w:r w:rsidRPr="00560F45">
        <w:rPr>
          <w:rFonts w:ascii="GHEA Grapalat" w:hAnsi="GHEA Grapalat" w:cs="Sylfaen"/>
          <w:lang w:val="hy-AM"/>
        </w:rPr>
        <w:softHyphen/>
        <w:t xml:space="preserve">ված անձանց հարկային արտոնությունների մասին» Հայաստանի </w:t>
      </w:r>
      <w:bookmarkStart w:id="2" w:name="_GoBack"/>
      <w:bookmarkEnd w:id="2"/>
      <w:r w:rsidRPr="00560F45">
        <w:rPr>
          <w:rFonts w:ascii="GHEA Grapalat" w:hAnsi="GHEA Grapalat" w:cs="Sylfaen"/>
          <w:lang w:val="hy-AM"/>
        </w:rPr>
        <w:t>Հանրա</w:t>
      </w:r>
      <w:r w:rsidRPr="00560F45">
        <w:rPr>
          <w:rFonts w:ascii="GHEA Grapalat" w:hAnsi="GHEA Grapalat" w:cs="Sylfaen"/>
          <w:lang w:val="hy-AM"/>
        </w:rPr>
        <w:softHyphen/>
        <w:t>պե</w:t>
      </w:r>
      <w:r w:rsidRPr="00560F45">
        <w:rPr>
          <w:rFonts w:ascii="GHEA Grapalat" w:hAnsi="GHEA Grapalat" w:cs="Sylfaen"/>
          <w:lang w:val="hy-AM"/>
        </w:rPr>
        <w:softHyphen/>
        <w:t>տու</w:t>
      </w:r>
      <w:r w:rsidRPr="00560F45">
        <w:rPr>
          <w:rFonts w:ascii="GHEA Grapalat" w:hAnsi="GHEA Grapalat" w:cs="Sylfaen"/>
          <w:lang w:val="hy-AM"/>
        </w:rPr>
        <w:softHyphen/>
        <w:t>թյան օրենքով սահմանված հար</w:t>
      </w:r>
      <w:r w:rsidRPr="00560F45">
        <w:rPr>
          <w:rFonts w:ascii="GHEA Grapalat" w:hAnsi="GHEA Grapalat" w:cs="Sylfaen"/>
          <w:lang w:val="hy-AM"/>
        </w:rPr>
        <w:softHyphen/>
        <w:t>կա</w:t>
      </w:r>
      <w:r w:rsidRPr="00560F45">
        <w:rPr>
          <w:rFonts w:ascii="GHEA Grapalat" w:hAnsi="GHEA Grapalat" w:cs="Sylfaen"/>
          <w:lang w:val="hy-AM"/>
        </w:rPr>
        <w:softHyphen/>
        <w:t>յին արտոնություններից:</w:t>
      </w:r>
    </w:p>
    <w:p w:rsidR="00592EF9" w:rsidRPr="00560F45" w:rsidRDefault="00592EF9" w:rsidP="008C12D2">
      <w:pPr>
        <w:spacing w:after="0" w:line="360" w:lineRule="auto"/>
        <w:rPr>
          <w:rFonts w:ascii="GHEA Grapalat" w:eastAsia="Times New Roman" w:hAnsi="GHEA Grapalat"/>
          <w:bCs/>
          <w:sz w:val="24"/>
          <w:szCs w:val="24"/>
          <w:lang w:val="hy-AM" w:eastAsia="x-none"/>
        </w:rPr>
      </w:pPr>
      <w:r w:rsidRPr="00560F45">
        <w:rPr>
          <w:rFonts w:ascii="GHEA Grapalat" w:hAnsi="GHEA Grapalat"/>
          <w:bCs/>
          <w:sz w:val="24"/>
          <w:szCs w:val="24"/>
          <w:lang w:val="hy-AM"/>
        </w:rPr>
        <w:br w:type="page"/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caps/>
          <w:lang w:val="hy-AM"/>
        </w:rPr>
        <w:lastRenderedPageBreak/>
        <w:t>Նախագիծ</w:t>
      </w:r>
    </w:p>
    <w:p w:rsidR="00DF4462" w:rsidRPr="00560F45" w:rsidRDefault="00DF4462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560F45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560F45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560F45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caps/>
          <w:lang w:val="hy-AM"/>
        </w:rPr>
      </w:pPr>
    </w:p>
    <w:p w:rsidR="00592EF9" w:rsidRPr="00560F45" w:rsidRDefault="00592EF9" w:rsidP="008C12D2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caps/>
        </w:rPr>
      </w:pPr>
      <w:r w:rsidRPr="00560F45">
        <w:rPr>
          <w:rFonts w:ascii="GHEA Grapalat" w:hAnsi="GHEA Grapalat" w:cs="Sylfaen"/>
          <w:caps/>
          <w:lang w:val="hy-AM"/>
        </w:rPr>
        <w:t>«Ինքնազբաղված անձանց հարկային արտոնությունների մասին» Հայաստանի Հանրապետության օրենքՆ ուժը կորցրած ճանաչելու մասին</w:t>
      </w:r>
    </w:p>
    <w:p w:rsidR="00592EF9" w:rsidRPr="00560F45" w:rsidRDefault="00592EF9" w:rsidP="00DF4462">
      <w:pPr>
        <w:pStyle w:val="NormalWeb"/>
        <w:spacing w:before="0" w:beforeAutospacing="0" w:after="0" w:afterAutospacing="0" w:line="360" w:lineRule="auto"/>
        <w:rPr>
          <w:rFonts w:ascii="GHEA Grapalat" w:hAnsi="GHEA Grapalat"/>
          <w:b/>
          <w:bCs/>
          <w:lang w:val="hy-AM"/>
        </w:rPr>
      </w:pPr>
    </w:p>
    <w:p w:rsidR="00592EF9" w:rsidRPr="00560F45" w:rsidRDefault="00592EF9" w:rsidP="00596BA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560F45">
        <w:rPr>
          <w:rFonts w:ascii="GHEA Grapalat" w:hAnsi="GHEA Grapalat"/>
          <w:b/>
          <w:bCs/>
          <w:lang w:val="hy-AM"/>
        </w:rPr>
        <w:t xml:space="preserve">Հոդված 1. </w:t>
      </w:r>
      <w:r w:rsidRPr="00560F45">
        <w:rPr>
          <w:rFonts w:ascii="GHEA Grapalat" w:hAnsi="GHEA Grapalat"/>
          <w:bCs/>
          <w:lang w:val="hy-AM"/>
        </w:rPr>
        <w:t>Ուժը կորցրած ճանաչել</w:t>
      </w:r>
      <w:r w:rsidRPr="00560F45">
        <w:rPr>
          <w:rFonts w:ascii="GHEA Grapalat" w:hAnsi="GHEA Grapalat"/>
          <w:b/>
          <w:bCs/>
          <w:lang w:val="hy-AM"/>
        </w:rPr>
        <w:t xml:space="preserve"> </w:t>
      </w:r>
      <w:r w:rsidRPr="00560F45">
        <w:rPr>
          <w:rFonts w:ascii="GHEA Grapalat" w:hAnsi="GHEA Grapalat" w:cs="Sylfaen"/>
          <w:lang w:val="hy-AM"/>
        </w:rPr>
        <w:t>«Ինքնազբաղված անձանց հարկային արտո</w:t>
      </w:r>
      <w:r w:rsidRPr="00560F45">
        <w:rPr>
          <w:rFonts w:ascii="GHEA Grapalat" w:hAnsi="GHEA Grapalat" w:cs="Sylfaen"/>
          <w:lang w:val="hy-AM"/>
        </w:rPr>
        <w:softHyphen/>
        <w:t>նու</w:t>
      </w:r>
      <w:r w:rsidRPr="00560F45">
        <w:rPr>
          <w:rFonts w:ascii="GHEA Grapalat" w:hAnsi="GHEA Grapalat" w:cs="Sylfaen"/>
          <w:lang w:val="hy-AM"/>
        </w:rPr>
        <w:softHyphen/>
        <w:t>թյունների մասին» Հայաստանի Հանրապետության 2016 թվականի դեկտեմբերի 16-ի ՀՕ-261-Ն օրենքը:</w:t>
      </w:r>
    </w:p>
    <w:p w:rsidR="00DF4462" w:rsidRPr="00560F45" w:rsidRDefault="00DF4462" w:rsidP="00596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810B94" w:rsidRPr="007E44ED" w:rsidRDefault="00592EF9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560F45">
        <w:rPr>
          <w:rFonts w:ascii="GHEA Grapalat" w:hAnsi="GHEA Grapalat"/>
          <w:b/>
          <w:bCs/>
          <w:lang w:val="hy-AM"/>
        </w:rPr>
        <w:t xml:space="preserve">Հոդված 2. </w:t>
      </w:r>
      <w:r w:rsidRPr="00560F45">
        <w:rPr>
          <w:rFonts w:ascii="GHEA Grapalat" w:hAnsi="GHEA Grapalat"/>
          <w:bCs/>
          <w:lang w:val="hy-AM"/>
        </w:rPr>
        <w:t>Սույն օրենքն ուժի մեջ է մտնում 2020 թվականի հունվարի 1-ից:</w:t>
      </w: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en-US"/>
        </w:rPr>
      </w:pPr>
    </w:p>
    <w:p w:rsidR="007E44ED" w:rsidRPr="00737B19" w:rsidRDefault="007E44ED" w:rsidP="007E44ED">
      <w:pPr>
        <w:spacing w:line="360" w:lineRule="auto"/>
        <w:jc w:val="right"/>
        <w:rPr>
          <w:rStyle w:val="Strong"/>
          <w:rFonts w:ascii="GHEA Grapalat" w:hAnsi="GHEA Grapalat" w:cs="GHEA Grapalat"/>
          <w:b w:val="0"/>
          <w:bCs w:val="0"/>
          <w:iCs/>
          <w:sz w:val="24"/>
          <w:lang w:val="hy-AM" w:eastAsia="ru-RU"/>
        </w:rPr>
      </w:pPr>
      <w:r w:rsidRPr="00CB5583">
        <w:rPr>
          <w:rFonts w:ascii="GHEA Grapalat" w:hAnsi="GHEA Grapalat" w:cs="GHEA Grapalat"/>
          <w:sz w:val="24"/>
          <w:lang w:val="hy-AM" w:eastAsia="ru-RU"/>
        </w:rPr>
        <w:lastRenderedPageBreak/>
        <w:t>ՆԱԽԱԳԻԾ</w:t>
      </w:r>
      <w:r w:rsidRPr="00CB5583">
        <w:rPr>
          <w:rFonts w:ascii="GHEA Grapalat" w:hAnsi="GHEA Grapalat" w:cs="GHEA Grapalat"/>
          <w:sz w:val="24"/>
          <w:lang w:val="hy-AM" w:eastAsia="ru-RU"/>
        </w:rPr>
        <w:br/>
      </w:r>
    </w:p>
    <w:p w:rsidR="007E44ED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rStyle w:val="Strong"/>
          <w:rFonts w:ascii="GHEA Grapalat" w:hAnsi="GHEA Grapalat" w:cs="Sylfaen"/>
          <w:b w:val="0"/>
          <w:lang w:val="hy-AM"/>
        </w:rPr>
        <w:t>ՀԱՅԱՍՏԱՆԻ</w:t>
      </w:r>
      <w:r>
        <w:rPr>
          <w:rStyle w:val="Strong"/>
          <w:rFonts w:ascii="GHEA Grapalat" w:hAnsi="GHEA Grapalat"/>
          <w:b w:val="0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7E44ED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cs="Sylfaen"/>
          <w:lang w:val="hy-AM"/>
        </w:rPr>
      </w:pPr>
      <w:r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7E44ED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caps/>
        </w:rPr>
      </w:pPr>
    </w:p>
    <w:p w:rsidR="007E44ED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Style w:val="Strong"/>
          <w:b w:val="0"/>
        </w:rPr>
      </w:pPr>
      <w:r w:rsidRPr="00737B19">
        <w:rPr>
          <w:rFonts w:ascii="GHEA Grapalat" w:hAnsi="GHEA Grapalat" w:cs="Sylfaen"/>
          <w:caps/>
          <w:lang w:val="hy-AM"/>
        </w:rPr>
        <w:t>«</w:t>
      </w:r>
      <w:r w:rsidRPr="00737B19">
        <w:rPr>
          <w:rFonts w:ascii="GHEA Grapalat" w:hAnsi="GHEA Grapalat" w:cs="Sylfaen"/>
          <w:bCs/>
          <w:iCs/>
          <w:caps/>
        </w:rPr>
        <w:t>ՍԱՀՄԱՆԱՄԵՐՁ</w:t>
      </w:r>
      <w:r>
        <w:rPr>
          <w:rFonts w:ascii="Calibri" w:hAnsi="Calibri" w:cs="Calibri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ԲՆԱԿԱՎԱՅՐԵՐՈՒՄ</w:t>
      </w:r>
      <w:r w:rsidRPr="00737B19">
        <w:rPr>
          <w:rFonts w:ascii="GHEA Grapalat" w:hAnsi="GHEA Grapalat" w:cs="Sylfaen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ԻՐԱԿԱՆԱՑՎՈՂ</w:t>
      </w:r>
      <w:r w:rsidRPr="00737B19">
        <w:rPr>
          <w:rFonts w:ascii="GHEA Grapalat" w:hAnsi="GHEA Grapalat" w:cs="Sylfaen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ԳՈՐԾՈՒՆԵՈՒԹՅՈՒՆԸ</w:t>
      </w:r>
      <w:r w:rsidRPr="00737B19">
        <w:rPr>
          <w:rFonts w:ascii="GHEA Grapalat" w:hAnsi="GHEA Grapalat" w:cs="Sylfaen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ՀԱՐԿԵՐԻՑ</w:t>
      </w:r>
      <w:r w:rsidRPr="00737B19">
        <w:rPr>
          <w:rFonts w:ascii="GHEA Grapalat" w:hAnsi="GHEA Grapalat" w:cs="Sylfaen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ԱԶԱՏԵԼՈՒ</w:t>
      </w:r>
      <w:r w:rsidRPr="00737B19">
        <w:rPr>
          <w:rFonts w:ascii="GHEA Grapalat" w:hAnsi="GHEA Grapalat" w:cs="Sylfaen"/>
          <w:bCs/>
          <w:iCs/>
          <w:caps/>
        </w:rPr>
        <w:t xml:space="preserve"> </w:t>
      </w:r>
      <w:r w:rsidRPr="00737B19">
        <w:rPr>
          <w:rFonts w:ascii="GHEA Grapalat" w:hAnsi="GHEA Grapalat" w:cs="GHEA Grapalat"/>
          <w:bCs/>
          <w:iCs/>
          <w:caps/>
        </w:rPr>
        <w:t>ՄԱՍԻՆ</w:t>
      </w:r>
      <w:r w:rsidRPr="00737B19">
        <w:rPr>
          <w:rFonts w:ascii="GHEA Grapalat" w:hAnsi="GHEA Grapalat" w:cs="Sylfaen"/>
          <w:caps/>
          <w:lang w:val="hy-AM"/>
        </w:rPr>
        <w:t>»</w:t>
      </w:r>
      <w:r>
        <w:rPr>
          <w:rFonts w:ascii="GHEA Grapalat" w:hAnsi="GHEA Grapalat" w:cs="Sylfaen"/>
          <w:caps/>
          <w:lang w:val="hy-AM"/>
        </w:rPr>
        <w:t xml:space="preserve"> Հայաստանի Հանրապետության օրենքՈՒՄ ՓՈՓՈԽՈՒԹՅՈՒՆՆԵՐ ԿԱՏԱՐԵԼՈՒ մասին</w:t>
      </w:r>
    </w:p>
    <w:p w:rsidR="007E44ED" w:rsidRDefault="007E44ED" w:rsidP="007E44ED">
      <w:pPr>
        <w:pStyle w:val="NormalWeb"/>
        <w:spacing w:before="0" w:beforeAutospacing="0" w:after="0" w:afterAutospacing="0" w:line="360" w:lineRule="auto"/>
        <w:rPr>
          <w:b/>
          <w:lang w:val="hy-AM"/>
        </w:rPr>
      </w:pPr>
    </w:p>
    <w:p w:rsidR="007E44ED" w:rsidRDefault="007E44ED" w:rsidP="007E44E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1. </w:t>
      </w:r>
      <w:r w:rsidRPr="00737B19">
        <w:rPr>
          <w:rFonts w:ascii="GHEA Grapalat" w:hAnsi="GHEA Grapalat"/>
          <w:bCs/>
          <w:lang w:val="hy-AM"/>
        </w:rPr>
        <w:t>Ուժը կորցրած ճանաչել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Cs/>
          <w:iCs/>
          <w:lang w:val="hy-AM"/>
        </w:rPr>
        <w:t>«Ս</w:t>
      </w:r>
      <w:r w:rsidRPr="00737B19">
        <w:rPr>
          <w:rFonts w:ascii="GHEA Grapalat" w:hAnsi="GHEA Grapalat"/>
          <w:bCs/>
          <w:iCs/>
          <w:lang w:val="hy-AM"/>
        </w:rPr>
        <w:t>ահմանամերձ</w:t>
      </w:r>
      <w:r>
        <w:rPr>
          <w:rFonts w:ascii="Calibri" w:hAnsi="Calibri" w:cs="Calibri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բնակավայրերում</w:t>
      </w:r>
      <w:r w:rsidRPr="00737B19">
        <w:rPr>
          <w:rFonts w:ascii="GHEA Grapalat" w:hAnsi="GHEA Grapalat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իրականացվող</w:t>
      </w:r>
      <w:r w:rsidRPr="00737B19">
        <w:rPr>
          <w:rFonts w:ascii="GHEA Grapalat" w:hAnsi="GHEA Grapalat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գործունեությունը</w:t>
      </w:r>
      <w:r w:rsidRPr="00737B19">
        <w:rPr>
          <w:rFonts w:ascii="GHEA Grapalat" w:hAnsi="GHEA Grapalat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հարկերից</w:t>
      </w:r>
      <w:r w:rsidRPr="00737B19">
        <w:rPr>
          <w:rFonts w:ascii="GHEA Grapalat" w:hAnsi="GHEA Grapalat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ազատելու</w:t>
      </w:r>
      <w:r w:rsidRPr="00737B19">
        <w:rPr>
          <w:rFonts w:ascii="GHEA Grapalat" w:hAnsi="GHEA Grapalat"/>
          <w:bCs/>
          <w:iCs/>
          <w:lang w:val="hy-AM"/>
        </w:rPr>
        <w:t xml:space="preserve"> </w:t>
      </w:r>
      <w:r w:rsidRPr="00737B19">
        <w:rPr>
          <w:rFonts w:ascii="GHEA Grapalat" w:hAnsi="GHEA Grapalat" w:cs="GHEA Grapalat"/>
          <w:bCs/>
          <w:iCs/>
          <w:lang w:val="hy-AM"/>
        </w:rPr>
        <w:t>մասին</w:t>
      </w:r>
      <w:r w:rsidRPr="00737B19">
        <w:rPr>
          <w:rFonts w:ascii="GHEA Grapalat" w:hAnsi="GHEA Grapalat"/>
          <w:bCs/>
          <w:iCs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 Հանրապետության 2014 թվականի նոյեմբերի 20-ի ՀՕ-156-Ն օրենքի 2-րդ հոդվածի 3-րդ մասը և 3-րդ հոդվածի 3-րդ մասը:</w:t>
      </w:r>
    </w:p>
    <w:p w:rsidR="007E44ED" w:rsidRDefault="007E44ED" w:rsidP="007E44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lang w:val="hy-AM"/>
        </w:rPr>
      </w:pPr>
    </w:p>
    <w:p w:rsidR="007E44ED" w:rsidRDefault="007E44ED" w:rsidP="007E44E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2. </w:t>
      </w:r>
      <w:r>
        <w:rPr>
          <w:rFonts w:ascii="GHEA Grapalat" w:hAnsi="GHEA Grapalat"/>
          <w:bCs/>
          <w:lang w:val="hy-AM"/>
        </w:rPr>
        <w:t>Սույն օրենքն ուժի մեջ է մտնում 2020 թվականի հունվարի 1-ից:</w:t>
      </w:r>
    </w:p>
    <w:p w:rsidR="007E44ED" w:rsidRPr="007E44ED" w:rsidRDefault="007E44ED" w:rsidP="00596B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E13300" w:rsidRDefault="00E13300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caps/>
          <w:lang w:val="hy-AM"/>
        </w:rPr>
      </w:pPr>
      <w:r w:rsidRPr="00D35A46">
        <w:rPr>
          <w:rStyle w:val="Strong"/>
          <w:rFonts w:ascii="GHEA Grapalat" w:hAnsi="GHEA Grapalat" w:cs="Sylfaen"/>
          <w:b w:val="0"/>
          <w:caps/>
          <w:lang w:val="hy-AM"/>
        </w:rPr>
        <w:lastRenderedPageBreak/>
        <w:t>Նախագիծ</w:t>
      </w: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ՕՐԵՆՔԸ</w:t>
      </w: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>
        <w:rPr>
          <w:rStyle w:val="Strong"/>
          <w:rFonts w:ascii="GHEA Grapalat" w:hAnsi="GHEA Grapalat" w:cs="Sylfaen"/>
          <w:b w:val="0"/>
          <w:lang w:val="en-US"/>
        </w:rPr>
        <w:t xml:space="preserve">«ԿԱԶՄԱԿԵՐՊՈՒԹՅՈՒՆՆԵՐԻ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</w:t>
      </w:r>
      <w:r>
        <w:rPr>
          <w:rStyle w:val="Strong"/>
          <w:rFonts w:ascii="GHEA Grapalat" w:hAnsi="GHEA Grapalat"/>
          <w:b w:val="0"/>
          <w:lang w:val="hy-AM"/>
        </w:rPr>
        <w:t>ՕՐԵՆ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ՔՈՒՄ </w:t>
      </w:r>
      <w:r>
        <w:rPr>
          <w:rStyle w:val="Strong"/>
          <w:rFonts w:ascii="GHEA Grapalat" w:hAnsi="GHEA Grapalat"/>
          <w:b w:val="0"/>
          <w:lang w:val="en-US"/>
        </w:rPr>
        <w:t xml:space="preserve">ՓՈՓՈԽՈՒԹՅՈՒՆ </w:t>
      </w:r>
      <w:r>
        <w:rPr>
          <w:rStyle w:val="Strong"/>
          <w:rFonts w:ascii="GHEA Grapalat" w:hAnsi="GHEA Grapalat"/>
          <w:b w:val="0"/>
          <w:lang w:val="hy-AM"/>
        </w:rPr>
        <w:t xml:space="preserve">ԵՎ ԼՐԱՑՈՒՄ </w:t>
      </w:r>
      <w:r w:rsidRPr="00D35A46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D35A46">
        <w:rPr>
          <w:rStyle w:val="Strong"/>
          <w:rFonts w:ascii="GHEA Grapalat" w:hAnsi="GHEA Grapalat"/>
          <w:b w:val="0"/>
          <w:lang w:val="hy-AM"/>
        </w:rPr>
        <w:t xml:space="preserve"> </w:t>
      </w: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D35A46">
        <w:rPr>
          <w:rStyle w:val="Strong"/>
          <w:rFonts w:ascii="GHEA Grapalat" w:hAnsi="GHEA Grapalat" w:cs="Sylfaen"/>
          <w:b w:val="0"/>
          <w:lang w:val="hy-AM"/>
        </w:rPr>
        <w:t>ՄԱՍԻՆ</w:t>
      </w:r>
    </w:p>
    <w:p w:rsidR="007E44ED" w:rsidRPr="00D35A46" w:rsidRDefault="007E44ED" w:rsidP="007E44ED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7E44ED" w:rsidRDefault="007E44ED" w:rsidP="007E44ED">
      <w:pPr>
        <w:pStyle w:val="NormalWeb"/>
        <w:spacing w:before="24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113BDB">
        <w:rPr>
          <w:rStyle w:val="Strong"/>
          <w:rFonts w:ascii="GHEA Grapalat" w:hAnsi="GHEA Grapalat" w:cs="Sylfaen"/>
          <w:lang w:val="hy-AM"/>
        </w:rPr>
        <w:t xml:space="preserve">Հոդված 1. 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t>«Կազմակերպությունների և անհատ ձեռնարկատերերի կողմից ներ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softHyphen/>
        <w:t>մուծ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softHyphen/>
        <w:t>վող` ակցիզային հարկով հարկման ոչ ենթակա այն ապրանքների ցանկը հաս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softHyphen/>
        <w:t>տա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softHyphen/>
        <w:t>տելու մասին, որոնց ներմուծումն ազատված է ավելացված արժեքի հարկից» Հայաս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softHyphen/>
        <w:t>տանի Հանրապետության 2001 թվականի հունիսի 29-ի ՀՕ-195 օրենքի 1-ին հոդվածի</w:t>
      </w:r>
      <w:r>
        <w:rPr>
          <w:rStyle w:val="Strong"/>
          <w:rFonts w:ascii="GHEA Grapalat" w:hAnsi="GHEA Grapalat" w:cs="Sylfaen"/>
          <w:b w:val="0"/>
          <w:lang w:val="hy-AM"/>
        </w:rPr>
        <w:t>՝</w:t>
      </w:r>
      <w:r w:rsidRPr="00113BDB">
        <w:rPr>
          <w:rStyle w:val="Strong"/>
          <w:rFonts w:ascii="GHEA Grapalat" w:hAnsi="GHEA Grapalat" w:cs="Sylfaen"/>
          <w:b w:val="0"/>
          <w:lang w:val="hy-AM"/>
        </w:rPr>
        <w:t xml:space="preserve"> </w:t>
      </w:r>
    </w:p>
    <w:p w:rsidR="007E44ED" w:rsidRDefault="007E44ED" w:rsidP="007E44ED">
      <w:pPr>
        <w:pStyle w:val="NormalWeb"/>
        <w:numPr>
          <w:ilvl w:val="0"/>
          <w:numId w:val="48"/>
        </w:numPr>
        <w:tabs>
          <w:tab w:val="left" w:pos="938"/>
        </w:tabs>
        <w:spacing w:before="0" w:beforeAutospacing="0" w:after="0" w:afterAutospacing="0" w:line="360" w:lineRule="auto"/>
        <w:ind w:left="0" w:firstLine="588"/>
        <w:jc w:val="both"/>
        <w:rPr>
          <w:rStyle w:val="Strong"/>
          <w:rFonts w:ascii="GHEA Grapalat" w:hAnsi="GHEA Grapalat" w:cs="Sylfaen"/>
          <w:lang w:val="hy-AM"/>
        </w:rPr>
      </w:pPr>
      <w:r w:rsidRPr="00113BDB">
        <w:rPr>
          <w:rStyle w:val="Strong"/>
          <w:rFonts w:ascii="GHEA Grapalat" w:hAnsi="GHEA Grapalat" w:cs="Sylfaen"/>
          <w:b w:val="0"/>
          <w:lang w:val="hy-AM"/>
        </w:rPr>
        <w:t xml:space="preserve">1-ին պարբերությունում </w:t>
      </w:r>
      <w:r>
        <w:rPr>
          <w:rFonts w:ascii="GHEA Grapalat" w:hAnsi="GHEA Grapalat"/>
          <w:lang w:val="hy-AM"/>
        </w:rPr>
        <w:t>«</w:t>
      </w:r>
      <w:r w:rsidRPr="00113BDB">
        <w:rPr>
          <w:rFonts w:ascii="GHEA Grapalat" w:hAnsi="GHEA Grapalat"/>
          <w:lang w:val="hy-AM"/>
        </w:rPr>
        <w:t>կազմակերպությունների և անհատ ձեռնարկատերերի» բառերից առաջ լրացնել «ավելացված արժեքի հարկ վճարող համար</w:t>
      </w:r>
      <w:r w:rsidRPr="00113BDB">
        <w:rPr>
          <w:rFonts w:ascii="GHEA Grapalat" w:hAnsi="GHEA Grapalat"/>
          <w:lang w:val="hy-AM"/>
        </w:rPr>
        <w:softHyphen/>
        <w:t>վող» բառեր</w:t>
      </w:r>
      <w:r>
        <w:rPr>
          <w:rFonts w:ascii="GHEA Grapalat" w:hAnsi="GHEA Grapalat"/>
          <w:lang w:val="hy-AM"/>
        </w:rPr>
        <w:t>ը.</w:t>
      </w:r>
    </w:p>
    <w:p w:rsidR="007E44ED" w:rsidRPr="00D91079" w:rsidRDefault="007E44ED" w:rsidP="007E44ED">
      <w:pPr>
        <w:pStyle w:val="NormalWeb"/>
        <w:numPr>
          <w:ilvl w:val="0"/>
          <w:numId w:val="48"/>
        </w:numPr>
        <w:tabs>
          <w:tab w:val="left" w:pos="938"/>
        </w:tabs>
        <w:spacing w:before="0" w:beforeAutospacing="0" w:after="0" w:afterAutospacing="0" w:line="360" w:lineRule="auto"/>
        <w:ind w:left="0" w:firstLine="588"/>
        <w:jc w:val="both"/>
        <w:rPr>
          <w:rFonts w:ascii="GHEA Grapalat" w:hAnsi="GHEA Grapalat" w:cs="Sylfaen"/>
          <w:b/>
          <w:bCs/>
          <w:lang w:val="hy-AM"/>
        </w:rPr>
      </w:pPr>
      <w:r w:rsidRPr="00D91079">
        <w:rPr>
          <w:rFonts w:ascii="GHEA Grapalat" w:hAnsi="GHEA Grapalat"/>
          <w:lang w:val="hy-AM"/>
        </w:rPr>
        <w:t>4-րդ պարբերությունից հանել «Ավելացված արժեքի հարկ վճարող համար</w:t>
      </w:r>
      <w:r w:rsidRPr="00D91079">
        <w:rPr>
          <w:rFonts w:ascii="GHEA Grapalat" w:hAnsi="GHEA Grapalat"/>
          <w:lang w:val="hy-AM"/>
        </w:rPr>
        <w:softHyphen/>
        <w:t>վող</w:t>
      </w:r>
      <w:r w:rsidRPr="00D91079">
        <w:rPr>
          <w:rFonts w:ascii="GHEA Grapalat" w:hAnsi="GHEA Grapalat"/>
          <w:lang w:val="hy-AM"/>
        </w:rPr>
        <w:softHyphen/>
        <w:t>ների կողմից» բառերը, իսկ պետական կառավար</w:t>
      </w:r>
      <w:r w:rsidRPr="00D91079">
        <w:rPr>
          <w:rFonts w:ascii="GHEA Grapalat" w:hAnsi="GHEA Grapalat"/>
          <w:lang w:val="hy-AM"/>
        </w:rPr>
        <w:softHyphen/>
        <w:t>չա</w:t>
      </w:r>
      <w:r w:rsidRPr="00D91079">
        <w:rPr>
          <w:rFonts w:ascii="GHEA Grapalat" w:hAnsi="GHEA Grapalat"/>
          <w:lang w:val="hy-AM"/>
        </w:rPr>
        <w:softHyphen/>
        <w:t>կան հիմնարկների բառերը փոխարինել պետական մարմինների</w:t>
      </w:r>
      <w:r>
        <w:rPr>
          <w:rFonts w:ascii="GHEA Grapalat" w:hAnsi="GHEA Grapalat"/>
          <w:lang w:val="hy-AM"/>
        </w:rPr>
        <w:t xml:space="preserve"> բառերով</w:t>
      </w:r>
      <w:r w:rsidRPr="00D91079">
        <w:rPr>
          <w:rFonts w:ascii="GHEA Grapalat" w:hAnsi="GHEA Grapalat"/>
          <w:lang w:val="hy-AM"/>
        </w:rPr>
        <w:t xml:space="preserve">: </w:t>
      </w:r>
    </w:p>
    <w:p w:rsidR="007E44ED" w:rsidRPr="00113BDB" w:rsidRDefault="007E44ED" w:rsidP="007E44ED">
      <w:pPr>
        <w:pStyle w:val="NormalWeb"/>
        <w:shd w:val="clear" w:color="auto" w:fill="FFFFFF"/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color w:val="000000"/>
          <w:lang w:val="hy-AM"/>
        </w:rPr>
      </w:pPr>
      <w:r w:rsidRPr="00113BDB">
        <w:rPr>
          <w:rFonts w:ascii="GHEA Grapalat" w:hAnsi="GHEA Grapalat" w:cs="Sylfaen"/>
          <w:b/>
          <w:color w:val="000000"/>
          <w:lang w:val="hy-AM"/>
        </w:rPr>
        <w:t xml:space="preserve">Հոդված </w:t>
      </w:r>
      <w:r>
        <w:rPr>
          <w:rFonts w:ascii="GHEA Grapalat" w:hAnsi="GHEA Grapalat" w:cs="Sylfaen"/>
          <w:b/>
          <w:color w:val="000000"/>
          <w:lang w:val="hy-AM"/>
        </w:rPr>
        <w:t>2</w:t>
      </w:r>
      <w:r w:rsidRPr="00113BDB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113BDB">
        <w:rPr>
          <w:rFonts w:ascii="GHEA Grapalat" w:hAnsi="GHEA Grapalat" w:cs="Sylfaen"/>
          <w:color w:val="000000"/>
          <w:lang w:val="hy-AM"/>
        </w:rPr>
        <w:t xml:space="preserve">Սույն օրենքն ուժի մեջ է մտնում </w:t>
      </w:r>
      <w:r>
        <w:rPr>
          <w:rFonts w:ascii="GHEA Grapalat" w:hAnsi="GHEA Grapalat" w:cs="Sylfaen"/>
          <w:color w:val="000000"/>
          <w:lang w:val="hy-AM"/>
        </w:rPr>
        <w:t>2020 թվականի հունվարի 1-ից</w:t>
      </w:r>
      <w:r w:rsidRPr="00113BDB">
        <w:rPr>
          <w:rFonts w:ascii="GHEA Grapalat" w:hAnsi="GHEA Grapalat" w:cs="Sylfaen"/>
          <w:color w:val="000000"/>
          <w:lang w:val="hy-AM"/>
        </w:rPr>
        <w:t>:</w:t>
      </w: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7E44ED" w:rsidRPr="007E44ED" w:rsidRDefault="007E44ED" w:rsidP="002F3126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sectPr w:rsidR="007E44ED" w:rsidRPr="007E44ED" w:rsidSect="008C12D2">
      <w:pgSz w:w="11906" w:h="16838" w:code="9"/>
      <w:pgMar w:top="993" w:right="707" w:bottom="993" w:left="1276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CE"/>
    <w:multiLevelType w:val="hybridMultilevel"/>
    <w:tmpl w:val="D1345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46C26"/>
    <w:multiLevelType w:val="hybridMultilevel"/>
    <w:tmpl w:val="6928AC2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6BC014C"/>
    <w:multiLevelType w:val="hybridMultilevel"/>
    <w:tmpl w:val="C3E2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97142"/>
    <w:multiLevelType w:val="hybridMultilevel"/>
    <w:tmpl w:val="7A160ED6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54E0E7A"/>
    <w:multiLevelType w:val="hybridMultilevel"/>
    <w:tmpl w:val="0D18B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67A48"/>
    <w:multiLevelType w:val="hybridMultilevel"/>
    <w:tmpl w:val="C742E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B57727"/>
    <w:multiLevelType w:val="hybridMultilevel"/>
    <w:tmpl w:val="D59A24F6"/>
    <w:lvl w:ilvl="0" w:tplc="04090011">
      <w:start w:val="1"/>
      <w:numFmt w:val="decimal"/>
      <w:lvlText w:val="%1)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7">
    <w:nsid w:val="21BC6E85"/>
    <w:multiLevelType w:val="hybridMultilevel"/>
    <w:tmpl w:val="D656563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0D4B46"/>
    <w:multiLevelType w:val="hybridMultilevel"/>
    <w:tmpl w:val="47C4772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AF01D2"/>
    <w:multiLevelType w:val="hybridMultilevel"/>
    <w:tmpl w:val="8BE8CAC8"/>
    <w:lvl w:ilvl="0" w:tplc="F622111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6886134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E08DC"/>
    <w:multiLevelType w:val="hybridMultilevel"/>
    <w:tmpl w:val="620AB55C"/>
    <w:lvl w:ilvl="0" w:tplc="991400D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E81F28"/>
    <w:multiLevelType w:val="hybridMultilevel"/>
    <w:tmpl w:val="F3F837B8"/>
    <w:lvl w:ilvl="0" w:tplc="00EE149E">
      <w:start w:val="1"/>
      <w:numFmt w:val="decimal"/>
      <w:lvlText w:val="%1)"/>
      <w:lvlJc w:val="left"/>
      <w:pPr>
        <w:ind w:left="15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3">
    <w:nsid w:val="2AA41690"/>
    <w:multiLevelType w:val="hybridMultilevel"/>
    <w:tmpl w:val="79A2D3E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8166C5"/>
    <w:multiLevelType w:val="hybridMultilevel"/>
    <w:tmpl w:val="6AAE0FEE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5">
    <w:nsid w:val="30237800"/>
    <w:multiLevelType w:val="multilevel"/>
    <w:tmpl w:val="7A825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614315"/>
    <w:multiLevelType w:val="hybridMultilevel"/>
    <w:tmpl w:val="9156FC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B2A1B"/>
    <w:multiLevelType w:val="hybridMultilevel"/>
    <w:tmpl w:val="F7AE628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276DF8"/>
    <w:multiLevelType w:val="hybridMultilevel"/>
    <w:tmpl w:val="2EAAB4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93D76"/>
    <w:multiLevelType w:val="hybridMultilevel"/>
    <w:tmpl w:val="586489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4D1200"/>
    <w:multiLevelType w:val="hybridMultilevel"/>
    <w:tmpl w:val="D656563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032C94"/>
    <w:multiLevelType w:val="hybridMultilevel"/>
    <w:tmpl w:val="9BFA3D30"/>
    <w:lvl w:ilvl="0" w:tplc="ED9E7A8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AB4A59"/>
    <w:multiLevelType w:val="hybridMultilevel"/>
    <w:tmpl w:val="FDBC9850"/>
    <w:lvl w:ilvl="0" w:tplc="E1CC037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0122F80"/>
    <w:multiLevelType w:val="hybridMultilevel"/>
    <w:tmpl w:val="9A38DE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0761A2"/>
    <w:multiLevelType w:val="hybridMultilevel"/>
    <w:tmpl w:val="93B4E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E602C"/>
    <w:multiLevelType w:val="hybridMultilevel"/>
    <w:tmpl w:val="9F807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711CE"/>
    <w:multiLevelType w:val="hybridMultilevel"/>
    <w:tmpl w:val="A516ECB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251810"/>
    <w:multiLevelType w:val="hybridMultilevel"/>
    <w:tmpl w:val="C658D85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4DDE7450"/>
    <w:multiLevelType w:val="hybridMultilevel"/>
    <w:tmpl w:val="EC3AF50E"/>
    <w:lvl w:ilvl="0" w:tplc="BEDA6A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364C42"/>
    <w:multiLevelType w:val="hybridMultilevel"/>
    <w:tmpl w:val="CF522A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E30AD1"/>
    <w:multiLevelType w:val="hybridMultilevel"/>
    <w:tmpl w:val="56D8056E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>
    <w:nsid w:val="57F34466"/>
    <w:multiLevelType w:val="hybridMultilevel"/>
    <w:tmpl w:val="04F45E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C93398D"/>
    <w:multiLevelType w:val="hybridMultilevel"/>
    <w:tmpl w:val="6AAE0FEE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3">
    <w:nsid w:val="5D803F67"/>
    <w:multiLevelType w:val="hybridMultilevel"/>
    <w:tmpl w:val="CFBA9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0653D3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A4D38"/>
    <w:multiLevelType w:val="hybridMultilevel"/>
    <w:tmpl w:val="5F825A1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66923E6C"/>
    <w:multiLevelType w:val="hybridMultilevel"/>
    <w:tmpl w:val="09C8A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FF1A4C"/>
    <w:multiLevelType w:val="hybridMultilevel"/>
    <w:tmpl w:val="1354E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C6B79"/>
    <w:multiLevelType w:val="hybridMultilevel"/>
    <w:tmpl w:val="6E0C5E72"/>
    <w:lvl w:ilvl="0" w:tplc="9D427D1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9BF225B"/>
    <w:multiLevelType w:val="hybridMultilevel"/>
    <w:tmpl w:val="106434E6"/>
    <w:lvl w:ilvl="0" w:tplc="BAE80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25C14"/>
    <w:multiLevelType w:val="hybridMultilevel"/>
    <w:tmpl w:val="8D86B3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76A06"/>
    <w:multiLevelType w:val="hybridMultilevel"/>
    <w:tmpl w:val="6F00AB20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42">
    <w:nsid w:val="70E430A5"/>
    <w:multiLevelType w:val="hybridMultilevel"/>
    <w:tmpl w:val="CF522A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2F62312"/>
    <w:multiLevelType w:val="hybridMultilevel"/>
    <w:tmpl w:val="1252424E"/>
    <w:lvl w:ilvl="0" w:tplc="FDB4687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8AD5B0E"/>
    <w:multiLevelType w:val="hybridMultilevel"/>
    <w:tmpl w:val="BD26F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6F51FB"/>
    <w:multiLevelType w:val="hybridMultilevel"/>
    <w:tmpl w:val="C9B6E57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6">
    <w:nsid w:val="7BAE03C0"/>
    <w:multiLevelType w:val="hybridMultilevel"/>
    <w:tmpl w:val="A9EC4DA4"/>
    <w:lvl w:ilvl="0" w:tplc="0262CFB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CB8034A"/>
    <w:multiLevelType w:val="hybridMultilevel"/>
    <w:tmpl w:val="C7EE7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7"/>
  </w:num>
  <w:num w:numId="3">
    <w:abstractNumId w:val="11"/>
  </w:num>
  <w:num w:numId="4">
    <w:abstractNumId w:val="3"/>
  </w:num>
  <w:num w:numId="5">
    <w:abstractNumId w:val="30"/>
  </w:num>
  <w:num w:numId="6">
    <w:abstractNumId w:val="23"/>
  </w:num>
  <w:num w:numId="7">
    <w:abstractNumId w:val="5"/>
  </w:num>
  <w:num w:numId="8">
    <w:abstractNumId w:val="45"/>
  </w:num>
  <w:num w:numId="9">
    <w:abstractNumId w:val="47"/>
  </w:num>
  <w:num w:numId="10">
    <w:abstractNumId w:val="34"/>
  </w:num>
  <w:num w:numId="11">
    <w:abstractNumId w:val="37"/>
  </w:num>
  <w:num w:numId="12">
    <w:abstractNumId w:val="18"/>
  </w:num>
  <w:num w:numId="13">
    <w:abstractNumId w:val="44"/>
  </w:num>
  <w:num w:numId="14">
    <w:abstractNumId w:val="33"/>
  </w:num>
  <w:num w:numId="15">
    <w:abstractNumId w:val="16"/>
  </w:num>
  <w:num w:numId="16">
    <w:abstractNumId w:val="10"/>
  </w:num>
  <w:num w:numId="17">
    <w:abstractNumId w:val="26"/>
  </w:num>
  <w:num w:numId="18">
    <w:abstractNumId w:val="24"/>
  </w:num>
  <w:num w:numId="19">
    <w:abstractNumId w:val="35"/>
  </w:num>
  <w:num w:numId="20">
    <w:abstractNumId w:val="36"/>
  </w:num>
  <w:num w:numId="21">
    <w:abstractNumId w:val="2"/>
  </w:num>
  <w:num w:numId="22">
    <w:abstractNumId w:val="25"/>
  </w:num>
  <w:num w:numId="23">
    <w:abstractNumId w:val="1"/>
  </w:num>
  <w:num w:numId="24">
    <w:abstractNumId w:val="15"/>
  </w:num>
  <w:num w:numId="25">
    <w:abstractNumId w:val="31"/>
  </w:num>
  <w:num w:numId="26">
    <w:abstractNumId w:val="39"/>
  </w:num>
  <w:num w:numId="27">
    <w:abstractNumId w:val="0"/>
  </w:num>
  <w:num w:numId="28">
    <w:abstractNumId w:val="4"/>
  </w:num>
  <w:num w:numId="29">
    <w:abstractNumId w:val="6"/>
  </w:num>
  <w:num w:numId="30">
    <w:abstractNumId w:val="38"/>
  </w:num>
  <w:num w:numId="31">
    <w:abstractNumId w:val="21"/>
  </w:num>
  <w:num w:numId="32">
    <w:abstractNumId w:val="40"/>
  </w:num>
  <w:num w:numId="33">
    <w:abstractNumId w:val="27"/>
  </w:num>
  <w:num w:numId="34">
    <w:abstractNumId w:val="42"/>
  </w:num>
  <w:num w:numId="35">
    <w:abstractNumId w:val="29"/>
  </w:num>
  <w:num w:numId="36">
    <w:abstractNumId w:val="7"/>
  </w:num>
  <w:num w:numId="37">
    <w:abstractNumId w:val="19"/>
  </w:num>
  <w:num w:numId="38">
    <w:abstractNumId w:val="12"/>
  </w:num>
  <w:num w:numId="39">
    <w:abstractNumId w:val="41"/>
  </w:num>
  <w:num w:numId="40">
    <w:abstractNumId w:val="32"/>
  </w:num>
  <w:num w:numId="41">
    <w:abstractNumId w:val="14"/>
  </w:num>
  <w:num w:numId="42">
    <w:abstractNumId w:val="28"/>
  </w:num>
  <w:num w:numId="43">
    <w:abstractNumId w:val="43"/>
  </w:num>
  <w:num w:numId="44">
    <w:abstractNumId w:val="13"/>
  </w:num>
  <w:num w:numId="45">
    <w:abstractNumId w:val="8"/>
  </w:num>
  <w:num w:numId="46">
    <w:abstractNumId w:val="22"/>
  </w:num>
  <w:num w:numId="47">
    <w:abstractNumId w:val="20"/>
  </w:num>
  <w:num w:numId="4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8A"/>
    <w:rsid w:val="0000068D"/>
    <w:rsid w:val="0000082A"/>
    <w:rsid w:val="00000BAF"/>
    <w:rsid w:val="000010A3"/>
    <w:rsid w:val="000016BD"/>
    <w:rsid w:val="000016FC"/>
    <w:rsid w:val="000026AC"/>
    <w:rsid w:val="00002DD6"/>
    <w:rsid w:val="00003128"/>
    <w:rsid w:val="00004A8C"/>
    <w:rsid w:val="00005B5E"/>
    <w:rsid w:val="00010B1C"/>
    <w:rsid w:val="00013E0C"/>
    <w:rsid w:val="00015FFB"/>
    <w:rsid w:val="000161BB"/>
    <w:rsid w:val="000175EC"/>
    <w:rsid w:val="0001789C"/>
    <w:rsid w:val="00017A60"/>
    <w:rsid w:val="00017D1A"/>
    <w:rsid w:val="00017D74"/>
    <w:rsid w:val="00017F6D"/>
    <w:rsid w:val="000206BA"/>
    <w:rsid w:val="000211F3"/>
    <w:rsid w:val="000223D8"/>
    <w:rsid w:val="0002264B"/>
    <w:rsid w:val="00022DA7"/>
    <w:rsid w:val="00026C14"/>
    <w:rsid w:val="00027D1E"/>
    <w:rsid w:val="00027DB0"/>
    <w:rsid w:val="0003021D"/>
    <w:rsid w:val="00032207"/>
    <w:rsid w:val="00032B35"/>
    <w:rsid w:val="00032E48"/>
    <w:rsid w:val="000339FF"/>
    <w:rsid w:val="00034D86"/>
    <w:rsid w:val="00035424"/>
    <w:rsid w:val="00035EF6"/>
    <w:rsid w:val="00036788"/>
    <w:rsid w:val="00036F35"/>
    <w:rsid w:val="00037B57"/>
    <w:rsid w:val="00040106"/>
    <w:rsid w:val="00040292"/>
    <w:rsid w:val="000411C0"/>
    <w:rsid w:val="00042E1F"/>
    <w:rsid w:val="00043161"/>
    <w:rsid w:val="00046187"/>
    <w:rsid w:val="00046BA8"/>
    <w:rsid w:val="00047176"/>
    <w:rsid w:val="00047F09"/>
    <w:rsid w:val="000503FE"/>
    <w:rsid w:val="00050739"/>
    <w:rsid w:val="00052584"/>
    <w:rsid w:val="00052795"/>
    <w:rsid w:val="00052AFE"/>
    <w:rsid w:val="00054C71"/>
    <w:rsid w:val="000554C1"/>
    <w:rsid w:val="000560F0"/>
    <w:rsid w:val="000572B5"/>
    <w:rsid w:val="00060679"/>
    <w:rsid w:val="0006245C"/>
    <w:rsid w:val="00063BC8"/>
    <w:rsid w:val="000640F9"/>
    <w:rsid w:val="000646CE"/>
    <w:rsid w:val="00065DE2"/>
    <w:rsid w:val="000660CE"/>
    <w:rsid w:val="00067103"/>
    <w:rsid w:val="00067F39"/>
    <w:rsid w:val="00070048"/>
    <w:rsid w:val="0007082C"/>
    <w:rsid w:val="00070912"/>
    <w:rsid w:val="00071417"/>
    <w:rsid w:val="00071484"/>
    <w:rsid w:val="00071C89"/>
    <w:rsid w:val="00072A71"/>
    <w:rsid w:val="00072B00"/>
    <w:rsid w:val="00072DAE"/>
    <w:rsid w:val="00073B31"/>
    <w:rsid w:val="0007414F"/>
    <w:rsid w:val="00077594"/>
    <w:rsid w:val="00080BF0"/>
    <w:rsid w:val="00080D09"/>
    <w:rsid w:val="00081418"/>
    <w:rsid w:val="00081553"/>
    <w:rsid w:val="0008280B"/>
    <w:rsid w:val="00082D29"/>
    <w:rsid w:val="000841CC"/>
    <w:rsid w:val="00085F77"/>
    <w:rsid w:val="00086859"/>
    <w:rsid w:val="00086DA3"/>
    <w:rsid w:val="00087085"/>
    <w:rsid w:val="00087AE9"/>
    <w:rsid w:val="00087FEC"/>
    <w:rsid w:val="00090495"/>
    <w:rsid w:val="0009120B"/>
    <w:rsid w:val="00091FB0"/>
    <w:rsid w:val="0009435F"/>
    <w:rsid w:val="00096A96"/>
    <w:rsid w:val="00097288"/>
    <w:rsid w:val="00097AE2"/>
    <w:rsid w:val="00097DCB"/>
    <w:rsid w:val="000A0A12"/>
    <w:rsid w:val="000A157D"/>
    <w:rsid w:val="000A2062"/>
    <w:rsid w:val="000A3D1C"/>
    <w:rsid w:val="000A50DE"/>
    <w:rsid w:val="000A6247"/>
    <w:rsid w:val="000A6CDE"/>
    <w:rsid w:val="000A7258"/>
    <w:rsid w:val="000A7467"/>
    <w:rsid w:val="000A7AF3"/>
    <w:rsid w:val="000A7DC6"/>
    <w:rsid w:val="000B05BC"/>
    <w:rsid w:val="000B0B9E"/>
    <w:rsid w:val="000B2272"/>
    <w:rsid w:val="000B3EDA"/>
    <w:rsid w:val="000B6B0D"/>
    <w:rsid w:val="000C1DE2"/>
    <w:rsid w:val="000C35E0"/>
    <w:rsid w:val="000C3B4A"/>
    <w:rsid w:val="000C3B4F"/>
    <w:rsid w:val="000C3CDE"/>
    <w:rsid w:val="000C4C20"/>
    <w:rsid w:val="000C5F6F"/>
    <w:rsid w:val="000C7580"/>
    <w:rsid w:val="000C7D02"/>
    <w:rsid w:val="000D1115"/>
    <w:rsid w:val="000D5297"/>
    <w:rsid w:val="000D530C"/>
    <w:rsid w:val="000D575F"/>
    <w:rsid w:val="000D5892"/>
    <w:rsid w:val="000D5F8C"/>
    <w:rsid w:val="000D6985"/>
    <w:rsid w:val="000D6A13"/>
    <w:rsid w:val="000D7124"/>
    <w:rsid w:val="000E0001"/>
    <w:rsid w:val="000E0483"/>
    <w:rsid w:val="000E24CC"/>
    <w:rsid w:val="000E2C51"/>
    <w:rsid w:val="000E3481"/>
    <w:rsid w:val="000E3C4B"/>
    <w:rsid w:val="000E63CC"/>
    <w:rsid w:val="000E72C1"/>
    <w:rsid w:val="000E75BE"/>
    <w:rsid w:val="000E7737"/>
    <w:rsid w:val="000E78FE"/>
    <w:rsid w:val="000E79C3"/>
    <w:rsid w:val="000F1333"/>
    <w:rsid w:val="000F3C34"/>
    <w:rsid w:val="000F42F4"/>
    <w:rsid w:val="000F4326"/>
    <w:rsid w:val="000F5808"/>
    <w:rsid w:val="000F763A"/>
    <w:rsid w:val="0010097B"/>
    <w:rsid w:val="00100ED3"/>
    <w:rsid w:val="00102DF4"/>
    <w:rsid w:val="00103413"/>
    <w:rsid w:val="00103645"/>
    <w:rsid w:val="001055D6"/>
    <w:rsid w:val="00106162"/>
    <w:rsid w:val="00106788"/>
    <w:rsid w:val="00106DCA"/>
    <w:rsid w:val="001077C7"/>
    <w:rsid w:val="001078DD"/>
    <w:rsid w:val="00110196"/>
    <w:rsid w:val="00110B7F"/>
    <w:rsid w:val="00110EB8"/>
    <w:rsid w:val="00111735"/>
    <w:rsid w:val="001120DF"/>
    <w:rsid w:val="0011229F"/>
    <w:rsid w:val="00112512"/>
    <w:rsid w:val="00112B64"/>
    <w:rsid w:val="00113E46"/>
    <w:rsid w:val="0011444B"/>
    <w:rsid w:val="001146FD"/>
    <w:rsid w:val="00114ECE"/>
    <w:rsid w:val="00116D85"/>
    <w:rsid w:val="001171CD"/>
    <w:rsid w:val="00123C52"/>
    <w:rsid w:val="00124210"/>
    <w:rsid w:val="001245B2"/>
    <w:rsid w:val="00124DA6"/>
    <w:rsid w:val="00126CF9"/>
    <w:rsid w:val="001277A4"/>
    <w:rsid w:val="00127D6B"/>
    <w:rsid w:val="00131987"/>
    <w:rsid w:val="001328AA"/>
    <w:rsid w:val="0013333E"/>
    <w:rsid w:val="001339C9"/>
    <w:rsid w:val="00136898"/>
    <w:rsid w:val="00137E15"/>
    <w:rsid w:val="00140903"/>
    <w:rsid w:val="001426A8"/>
    <w:rsid w:val="00142D7C"/>
    <w:rsid w:val="00144F32"/>
    <w:rsid w:val="00146192"/>
    <w:rsid w:val="0014641E"/>
    <w:rsid w:val="00146C77"/>
    <w:rsid w:val="00150830"/>
    <w:rsid w:val="00150AC6"/>
    <w:rsid w:val="001511B0"/>
    <w:rsid w:val="001518B1"/>
    <w:rsid w:val="001535A0"/>
    <w:rsid w:val="001536ED"/>
    <w:rsid w:val="00154FC3"/>
    <w:rsid w:val="00155280"/>
    <w:rsid w:val="00155339"/>
    <w:rsid w:val="00155681"/>
    <w:rsid w:val="001556E2"/>
    <w:rsid w:val="00155966"/>
    <w:rsid w:val="00160647"/>
    <w:rsid w:val="00161292"/>
    <w:rsid w:val="00161F01"/>
    <w:rsid w:val="001625EE"/>
    <w:rsid w:val="00162611"/>
    <w:rsid w:val="0016275A"/>
    <w:rsid w:val="00162B10"/>
    <w:rsid w:val="00163495"/>
    <w:rsid w:val="00165181"/>
    <w:rsid w:val="00165D02"/>
    <w:rsid w:val="00166449"/>
    <w:rsid w:val="00166C21"/>
    <w:rsid w:val="00167D8D"/>
    <w:rsid w:val="00167DD5"/>
    <w:rsid w:val="00170F37"/>
    <w:rsid w:val="00172513"/>
    <w:rsid w:val="001733B1"/>
    <w:rsid w:val="00174C87"/>
    <w:rsid w:val="001755EF"/>
    <w:rsid w:val="00175A94"/>
    <w:rsid w:val="0017666B"/>
    <w:rsid w:val="00180029"/>
    <w:rsid w:val="00181901"/>
    <w:rsid w:val="00182818"/>
    <w:rsid w:val="001834BD"/>
    <w:rsid w:val="00183910"/>
    <w:rsid w:val="00184576"/>
    <w:rsid w:val="00184FF4"/>
    <w:rsid w:val="00185817"/>
    <w:rsid w:val="00185CD6"/>
    <w:rsid w:val="001877A4"/>
    <w:rsid w:val="00190432"/>
    <w:rsid w:val="00190471"/>
    <w:rsid w:val="00190C84"/>
    <w:rsid w:val="0019128A"/>
    <w:rsid w:val="001927E7"/>
    <w:rsid w:val="00192C7F"/>
    <w:rsid w:val="001939F5"/>
    <w:rsid w:val="00194720"/>
    <w:rsid w:val="001953E0"/>
    <w:rsid w:val="00195970"/>
    <w:rsid w:val="00195ACE"/>
    <w:rsid w:val="00196490"/>
    <w:rsid w:val="00196DB1"/>
    <w:rsid w:val="001A0332"/>
    <w:rsid w:val="001A0918"/>
    <w:rsid w:val="001A16CE"/>
    <w:rsid w:val="001A1E3E"/>
    <w:rsid w:val="001A22DB"/>
    <w:rsid w:val="001A2781"/>
    <w:rsid w:val="001A2D3F"/>
    <w:rsid w:val="001A2D88"/>
    <w:rsid w:val="001A35ED"/>
    <w:rsid w:val="001A3E39"/>
    <w:rsid w:val="001A3FBC"/>
    <w:rsid w:val="001A4CEA"/>
    <w:rsid w:val="001A5D13"/>
    <w:rsid w:val="001A5E3C"/>
    <w:rsid w:val="001A6238"/>
    <w:rsid w:val="001B11C0"/>
    <w:rsid w:val="001B31BD"/>
    <w:rsid w:val="001B4E2A"/>
    <w:rsid w:val="001B5195"/>
    <w:rsid w:val="001B56F6"/>
    <w:rsid w:val="001B5D15"/>
    <w:rsid w:val="001B680E"/>
    <w:rsid w:val="001B6EA1"/>
    <w:rsid w:val="001B78CC"/>
    <w:rsid w:val="001B7A31"/>
    <w:rsid w:val="001B7C4D"/>
    <w:rsid w:val="001C09B2"/>
    <w:rsid w:val="001C0EED"/>
    <w:rsid w:val="001C18D4"/>
    <w:rsid w:val="001C1B20"/>
    <w:rsid w:val="001C22AC"/>
    <w:rsid w:val="001C2B36"/>
    <w:rsid w:val="001C2C48"/>
    <w:rsid w:val="001C2F7E"/>
    <w:rsid w:val="001C3C99"/>
    <w:rsid w:val="001C5DED"/>
    <w:rsid w:val="001C698E"/>
    <w:rsid w:val="001C77C1"/>
    <w:rsid w:val="001D02BA"/>
    <w:rsid w:val="001D4043"/>
    <w:rsid w:val="001D47AA"/>
    <w:rsid w:val="001D623C"/>
    <w:rsid w:val="001D77E8"/>
    <w:rsid w:val="001D79BE"/>
    <w:rsid w:val="001D7F99"/>
    <w:rsid w:val="001E0586"/>
    <w:rsid w:val="001E399A"/>
    <w:rsid w:val="001E39E8"/>
    <w:rsid w:val="001E4D44"/>
    <w:rsid w:val="001E5C54"/>
    <w:rsid w:val="001E5F5D"/>
    <w:rsid w:val="001E7A21"/>
    <w:rsid w:val="001F027A"/>
    <w:rsid w:val="001F064B"/>
    <w:rsid w:val="001F1377"/>
    <w:rsid w:val="001F2BB4"/>
    <w:rsid w:val="001F38C6"/>
    <w:rsid w:val="001F4B7C"/>
    <w:rsid w:val="001F582F"/>
    <w:rsid w:val="00200815"/>
    <w:rsid w:val="00201124"/>
    <w:rsid w:val="0020452E"/>
    <w:rsid w:val="00204E90"/>
    <w:rsid w:val="00205029"/>
    <w:rsid w:val="00206BCF"/>
    <w:rsid w:val="00206F5C"/>
    <w:rsid w:val="002071A8"/>
    <w:rsid w:val="00207468"/>
    <w:rsid w:val="0020754E"/>
    <w:rsid w:val="00207D81"/>
    <w:rsid w:val="00207F9E"/>
    <w:rsid w:val="00211008"/>
    <w:rsid w:val="00211352"/>
    <w:rsid w:val="0021148D"/>
    <w:rsid w:val="00211D6E"/>
    <w:rsid w:val="0021249C"/>
    <w:rsid w:val="0021315B"/>
    <w:rsid w:val="002141C7"/>
    <w:rsid w:val="002154CB"/>
    <w:rsid w:val="00216706"/>
    <w:rsid w:val="00221742"/>
    <w:rsid w:val="00221B7F"/>
    <w:rsid w:val="00222260"/>
    <w:rsid w:val="00222CC2"/>
    <w:rsid w:val="00222E7A"/>
    <w:rsid w:val="002246FF"/>
    <w:rsid w:val="00225D9B"/>
    <w:rsid w:val="002275FE"/>
    <w:rsid w:val="00227FB2"/>
    <w:rsid w:val="0023120E"/>
    <w:rsid w:val="00231D25"/>
    <w:rsid w:val="00232516"/>
    <w:rsid w:val="002325A3"/>
    <w:rsid w:val="00232663"/>
    <w:rsid w:val="00232C18"/>
    <w:rsid w:val="00232D3F"/>
    <w:rsid w:val="00234D37"/>
    <w:rsid w:val="00235673"/>
    <w:rsid w:val="00236877"/>
    <w:rsid w:val="00237ACB"/>
    <w:rsid w:val="00237C4C"/>
    <w:rsid w:val="002415C7"/>
    <w:rsid w:val="0024205D"/>
    <w:rsid w:val="00242C53"/>
    <w:rsid w:val="00244600"/>
    <w:rsid w:val="002459D9"/>
    <w:rsid w:val="00246931"/>
    <w:rsid w:val="00246AA0"/>
    <w:rsid w:val="0024739A"/>
    <w:rsid w:val="0024778F"/>
    <w:rsid w:val="00252D8C"/>
    <w:rsid w:val="0025321E"/>
    <w:rsid w:val="0025334F"/>
    <w:rsid w:val="00253DC5"/>
    <w:rsid w:val="002547A9"/>
    <w:rsid w:val="00254F4F"/>
    <w:rsid w:val="00256093"/>
    <w:rsid w:val="00256A8D"/>
    <w:rsid w:val="00257A56"/>
    <w:rsid w:val="0026018B"/>
    <w:rsid w:val="002618DE"/>
    <w:rsid w:val="00262262"/>
    <w:rsid w:val="00262617"/>
    <w:rsid w:val="0026323E"/>
    <w:rsid w:val="00263A34"/>
    <w:rsid w:val="00264118"/>
    <w:rsid w:val="0026413D"/>
    <w:rsid w:val="002645A2"/>
    <w:rsid w:val="00264C23"/>
    <w:rsid w:val="00265605"/>
    <w:rsid w:val="00266767"/>
    <w:rsid w:val="00266769"/>
    <w:rsid w:val="00266CBD"/>
    <w:rsid w:val="002679DB"/>
    <w:rsid w:val="0027059A"/>
    <w:rsid w:val="00270D37"/>
    <w:rsid w:val="00271A4C"/>
    <w:rsid w:val="00271FD6"/>
    <w:rsid w:val="0027345B"/>
    <w:rsid w:val="00273556"/>
    <w:rsid w:val="002756BD"/>
    <w:rsid w:val="00276671"/>
    <w:rsid w:val="00276734"/>
    <w:rsid w:val="00277EF7"/>
    <w:rsid w:val="0028001A"/>
    <w:rsid w:val="002800C3"/>
    <w:rsid w:val="00280A4A"/>
    <w:rsid w:val="0028101A"/>
    <w:rsid w:val="00281432"/>
    <w:rsid w:val="00282861"/>
    <w:rsid w:val="002835B2"/>
    <w:rsid w:val="002838F3"/>
    <w:rsid w:val="002844A3"/>
    <w:rsid w:val="00285EFB"/>
    <w:rsid w:val="0028707E"/>
    <w:rsid w:val="0028746A"/>
    <w:rsid w:val="0029042F"/>
    <w:rsid w:val="002904AD"/>
    <w:rsid w:val="002905C1"/>
    <w:rsid w:val="00291B13"/>
    <w:rsid w:val="00291D54"/>
    <w:rsid w:val="0029268F"/>
    <w:rsid w:val="0029389B"/>
    <w:rsid w:val="00293902"/>
    <w:rsid w:val="00293C5E"/>
    <w:rsid w:val="00294CDE"/>
    <w:rsid w:val="00296070"/>
    <w:rsid w:val="0029651A"/>
    <w:rsid w:val="002965C4"/>
    <w:rsid w:val="002967CC"/>
    <w:rsid w:val="002A239E"/>
    <w:rsid w:val="002A2937"/>
    <w:rsid w:val="002A2972"/>
    <w:rsid w:val="002A3275"/>
    <w:rsid w:val="002A37F9"/>
    <w:rsid w:val="002A3DC7"/>
    <w:rsid w:val="002A5EF0"/>
    <w:rsid w:val="002A6958"/>
    <w:rsid w:val="002A6B9F"/>
    <w:rsid w:val="002A7E00"/>
    <w:rsid w:val="002B0499"/>
    <w:rsid w:val="002B0D5D"/>
    <w:rsid w:val="002B23BA"/>
    <w:rsid w:val="002B272A"/>
    <w:rsid w:val="002B285E"/>
    <w:rsid w:val="002B2D1A"/>
    <w:rsid w:val="002B4300"/>
    <w:rsid w:val="002B516E"/>
    <w:rsid w:val="002B5398"/>
    <w:rsid w:val="002B5766"/>
    <w:rsid w:val="002B5778"/>
    <w:rsid w:val="002B705C"/>
    <w:rsid w:val="002B7791"/>
    <w:rsid w:val="002B7FC4"/>
    <w:rsid w:val="002C08E0"/>
    <w:rsid w:val="002C18D4"/>
    <w:rsid w:val="002C2670"/>
    <w:rsid w:val="002C2BB0"/>
    <w:rsid w:val="002C3867"/>
    <w:rsid w:val="002C3AFE"/>
    <w:rsid w:val="002C599A"/>
    <w:rsid w:val="002C59DD"/>
    <w:rsid w:val="002C6297"/>
    <w:rsid w:val="002C6E7C"/>
    <w:rsid w:val="002D0770"/>
    <w:rsid w:val="002D0793"/>
    <w:rsid w:val="002D0ED8"/>
    <w:rsid w:val="002D17CF"/>
    <w:rsid w:val="002D2B0E"/>
    <w:rsid w:val="002D2B49"/>
    <w:rsid w:val="002D431C"/>
    <w:rsid w:val="002D555D"/>
    <w:rsid w:val="002D5627"/>
    <w:rsid w:val="002D60EB"/>
    <w:rsid w:val="002D620E"/>
    <w:rsid w:val="002D679B"/>
    <w:rsid w:val="002D72AD"/>
    <w:rsid w:val="002E05A6"/>
    <w:rsid w:val="002E101D"/>
    <w:rsid w:val="002E123D"/>
    <w:rsid w:val="002E21A4"/>
    <w:rsid w:val="002E29D3"/>
    <w:rsid w:val="002E4309"/>
    <w:rsid w:val="002E486D"/>
    <w:rsid w:val="002E5E5E"/>
    <w:rsid w:val="002E6DDE"/>
    <w:rsid w:val="002E6E63"/>
    <w:rsid w:val="002E7014"/>
    <w:rsid w:val="002E7898"/>
    <w:rsid w:val="002F0320"/>
    <w:rsid w:val="002F0684"/>
    <w:rsid w:val="002F1571"/>
    <w:rsid w:val="002F2089"/>
    <w:rsid w:val="002F223A"/>
    <w:rsid w:val="002F3126"/>
    <w:rsid w:val="002F337E"/>
    <w:rsid w:val="002F41DE"/>
    <w:rsid w:val="002F4482"/>
    <w:rsid w:val="002F5822"/>
    <w:rsid w:val="00300561"/>
    <w:rsid w:val="0030126F"/>
    <w:rsid w:val="00301F17"/>
    <w:rsid w:val="00303E22"/>
    <w:rsid w:val="00304D9F"/>
    <w:rsid w:val="00306ABD"/>
    <w:rsid w:val="003072D0"/>
    <w:rsid w:val="0030794E"/>
    <w:rsid w:val="0031158C"/>
    <w:rsid w:val="00311776"/>
    <w:rsid w:val="0031235E"/>
    <w:rsid w:val="003124FA"/>
    <w:rsid w:val="003127C5"/>
    <w:rsid w:val="00312816"/>
    <w:rsid w:val="00314879"/>
    <w:rsid w:val="003162B7"/>
    <w:rsid w:val="00316823"/>
    <w:rsid w:val="003206F8"/>
    <w:rsid w:val="003218A1"/>
    <w:rsid w:val="0032312C"/>
    <w:rsid w:val="0032408C"/>
    <w:rsid w:val="0032410D"/>
    <w:rsid w:val="0032443E"/>
    <w:rsid w:val="00324A7F"/>
    <w:rsid w:val="00325F3C"/>
    <w:rsid w:val="0032676C"/>
    <w:rsid w:val="00330986"/>
    <w:rsid w:val="00331167"/>
    <w:rsid w:val="00331559"/>
    <w:rsid w:val="003327EC"/>
    <w:rsid w:val="003329E7"/>
    <w:rsid w:val="00332E0C"/>
    <w:rsid w:val="00332EA2"/>
    <w:rsid w:val="003337C9"/>
    <w:rsid w:val="00333C9C"/>
    <w:rsid w:val="0033442D"/>
    <w:rsid w:val="003346DF"/>
    <w:rsid w:val="003354D8"/>
    <w:rsid w:val="003354F5"/>
    <w:rsid w:val="00335AB9"/>
    <w:rsid w:val="00335ED8"/>
    <w:rsid w:val="003364D3"/>
    <w:rsid w:val="00337CDD"/>
    <w:rsid w:val="00340647"/>
    <w:rsid w:val="00340D4A"/>
    <w:rsid w:val="00341E76"/>
    <w:rsid w:val="003423DE"/>
    <w:rsid w:val="0034297D"/>
    <w:rsid w:val="00342DE2"/>
    <w:rsid w:val="00343F7A"/>
    <w:rsid w:val="00344ED9"/>
    <w:rsid w:val="003466C7"/>
    <w:rsid w:val="00347605"/>
    <w:rsid w:val="003476E7"/>
    <w:rsid w:val="00350089"/>
    <w:rsid w:val="00350313"/>
    <w:rsid w:val="003508D8"/>
    <w:rsid w:val="00350A03"/>
    <w:rsid w:val="00351E36"/>
    <w:rsid w:val="00352C1F"/>
    <w:rsid w:val="00353284"/>
    <w:rsid w:val="00355987"/>
    <w:rsid w:val="003565E0"/>
    <w:rsid w:val="00356D48"/>
    <w:rsid w:val="00357041"/>
    <w:rsid w:val="0036078E"/>
    <w:rsid w:val="0036092D"/>
    <w:rsid w:val="0036105C"/>
    <w:rsid w:val="00361C5E"/>
    <w:rsid w:val="00362A4D"/>
    <w:rsid w:val="00362F82"/>
    <w:rsid w:val="003632E8"/>
    <w:rsid w:val="0036417A"/>
    <w:rsid w:val="0036653C"/>
    <w:rsid w:val="00367A71"/>
    <w:rsid w:val="0037015D"/>
    <w:rsid w:val="00370C3C"/>
    <w:rsid w:val="00371A79"/>
    <w:rsid w:val="00372E32"/>
    <w:rsid w:val="003730C9"/>
    <w:rsid w:val="003746C6"/>
    <w:rsid w:val="00374B03"/>
    <w:rsid w:val="00374CE1"/>
    <w:rsid w:val="0037594D"/>
    <w:rsid w:val="003761D7"/>
    <w:rsid w:val="003765F9"/>
    <w:rsid w:val="003767F9"/>
    <w:rsid w:val="00376978"/>
    <w:rsid w:val="003771F9"/>
    <w:rsid w:val="0037786E"/>
    <w:rsid w:val="0038014E"/>
    <w:rsid w:val="003809EC"/>
    <w:rsid w:val="00381B70"/>
    <w:rsid w:val="00381F85"/>
    <w:rsid w:val="00382AF4"/>
    <w:rsid w:val="003843B4"/>
    <w:rsid w:val="00384D40"/>
    <w:rsid w:val="003863E7"/>
    <w:rsid w:val="00386A6D"/>
    <w:rsid w:val="00386D8A"/>
    <w:rsid w:val="00387CBC"/>
    <w:rsid w:val="0039032D"/>
    <w:rsid w:val="003905C8"/>
    <w:rsid w:val="003909C6"/>
    <w:rsid w:val="00391EB3"/>
    <w:rsid w:val="00393E11"/>
    <w:rsid w:val="00394B53"/>
    <w:rsid w:val="00396865"/>
    <w:rsid w:val="003A0E7F"/>
    <w:rsid w:val="003A114F"/>
    <w:rsid w:val="003A1395"/>
    <w:rsid w:val="003A1644"/>
    <w:rsid w:val="003A1A9C"/>
    <w:rsid w:val="003A1D6B"/>
    <w:rsid w:val="003A2198"/>
    <w:rsid w:val="003A24FD"/>
    <w:rsid w:val="003A26E3"/>
    <w:rsid w:val="003A26E7"/>
    <w:rsid w:val="003A3880"/>
    <w:rsid w:val="003A410E"/>
    <w:rsid w:val="003A4CCF"/>
    <w:rsid w:val="003A4E50"/>
    <w:rsid w:val="003A6055"/>
    <w:rsid w:val="003A6CBA"/>
    <w:rsid w:val="003A6F3E"/>
    <w:rsid w:val="003B0000"/>
    <w:rsid w:val="003B0350"/>
    <w:rsid w:val="003B248D"/>
    <w:rsid w:val="003B376B"/>
    <w:rsid w:val="003B3CCD"/>
    <w:rsid w:val="003B403D"/>
    <w:rsid w:val="003B5660"/>
    <w:rsid w:val="003B6665"/>
    <w:rsid w:val="003B68C8"/>
    <w:rsid w:val="003C0C4B"/>
    <w:rsid w:val="003C172F"/>
    <w:rsid w:val="003C20A5"/>
    <w:rsid w:val="003C2203"/>
    <w:rsid w:val="003C254D"/>
    <w:rsid w:val="003C31F4"/>
    <w:rsid w:val="003C3BD7"/>
    <w:rsid w:val="003C3C07"/>
    <w:rsid w:val="003C7766"/>
    <w:rsid w:val="003C7C24"/>
    <w:rsid w:val="003C7E56"/>
    <w:rsid w:val="003D0572"/>
    <w:rsid w:val="003D13A8"/>
    <w:rsid w:val="003D48A4"/>
    <w:rsid w:val="003D544A"/>
    <w:rsid w:val="003D5D68"/>
    <w:rsid w:val="003D5ED1"/>
    <w:rsid w:val="003D6921"/>
    <w:rsid w:val="003D7A6A"/>
    <w:rsid w:val="003E01D4"/>
    <w:rsid w:val="003E0C7E"/>
    <w:rsid w:val="003E1CED"/>
    <w:rsid w:val="003E1DA3"/>
    <w:rsid w:val="003E3B51"/>
    <w:rsid w:val="003E3C42"/>
    <w:rsid w:val="003E47A3"/>
    <w:rsid w:val="003E4EFB"/>
    <w:rsid w:val="003E6052"/>
    <w:rsid w:val="003E62B9"/>
    <w:rsid w:val="003E67CA"/>
    <w:rsid w:val="003E6D30"/>
    <w:rsid w:val="003E6F45"/>
    <w:rsid w:val="003E7A0E"/>
    <w:rsid w:val="003F0ED9"/>
    <w:rsid w:val="003F3385"/>
    <w:rsid w:val="003F3551"/>
    <w:rsid w:val="003F4156"/>
    <w:rsid w:val="003F421B"/>
    <w:rsid w:val="003F47A1"/>
    <w:rsid w:val="003F4BAD"/>
    <w:rsid w:val="003F4D4D"/>
    <w:rsid w:val="003F54B7"/>
    <w:rsid w:val="003F57EB"/>
    <w:rsid w:val="003F5823"/>
    <w:rsid w:val="003F58C4"/>
    <w:rsid w:val="003F6E90"/>
    <w:rsid w:val="003F76C3"/>
    <w:rsid w:val="003F7BBE"/>
    <w:rsid w:val="00400A49"/>
    <w:rsid w:val="0040184B"/>
    <w:rsid w:val="00401A28"/>
    <w:rsid w:val="00401A5A"/>
    <w:rsid w:val="004025D3"/>
    <w:rsid w:val="004037B8"/>
    <w:rsid w:val="004042C6"/>
    <w:rsid w:val="004050FA"/>
    <w:rsid w:val="00405595"/>
    <w:rsid w:val="00405EF0"/>
    <w:rsid w:val="004060EA"/>
    <w:rsid w:val="00406824"/>
    <w:rsid w:val="00406B85"/>
    <w:rsid w:val="004114A8"/>
    <w:rsid w:val="00411E28"/>
    <w:rsid w:val="004121DD"/>
    <w:rsid w:val="004128A0"/>
    <w:rsid w:val="00412E8F"/>
    <w:rsid w:val="0041345F"/>
    <w:rsid w:val="00413898"/>
    <w:rsid w:val="0041460B"/>
    <w:rsid w:val="00414FE8"/>
    <w:rsid w:val="004154AA"/>
    <w:rsid w:val="00415B87"/>
    <w:rsid w:val="004163D1"/>
    <w:rsid w:val="004223F2"/>
    <w:rsid w:val="0042320E"/>
    <w:rsid w:val="00423ED3"/>
    <w:rsid w:val="00423F97"/>
    <w:rsid w:val="00427211"/>
    <w:rsid w:val="004331BA"/>
    <w:rsid w:val="0043385C"/>
    <w:rsid w:val="00433C32"/>
    <w:rsid w:val="00434BF9"/>
    <w:rsid w:val="00435C01"/>
    <w:rsid w:val="004379D0"/>
    <w:rsid w:val="00437BA5"/>
    <w:rsid w:val="00440904"/>
    <w:rsid w:val="00441500"/>
    <w:rsid w:val="00442228"/>
    <w:rsid w:val="00442DDA"/>
    <w:rsid w:val="00445975"/>
    <w:rsid w:val="00445B5C"/>
    <w:rsid w:val="00446277"/>
    <w:rsid w:val="004476A1"/>
    <w:rsid w:val="00447BF1"/>
    <w:rsid w:val="0045043D"/>
    <w:rsid w:val="00450CD4"/>
    <w:rsid w:val="00451A56"/>
    <w:rsid w:val="0045293C"/>
    <w:rsid w:val="00453145"/>
    <w:rsid w:val="00454BAB"/>
    <w:rsid w:val="0045554D"/>
    <w:rsid w:val="004557F8"/>
    <w:rsid w:val="004568F4"/>
    <w:rsid w:val="00456FA9"/>
    <w:rsid w:val="004571F1"/>
    <w:rsid w:val="00457274"/>
    <w:rsid w:val="004576C9"/>
    <w:rsid w:val="00457A6B"/>
    <w:rsid w:val="0046076A"/>
    <w:rsid w:val="0046163D"/>
    <w:rsid w:val="004616A8"/>
    <w:rsid w:val="004629C5"/>
    <w:rsid w:val="00463A39"/>
    <w:rsid w:val="0046483D"/>
    <w:rsid w:val="004649C3"/>
    <w:rsid w:val="00464F70"/>
    <w:rsid w:val="00466654"/>
    <w:rsid w:val="00467B08"/>
    <w:rsid w:val="0047021A"/>
    <w:rsid w:val="00470B6B"/>
    <w:rsid w:val="00470BC9"/>
    <w:rsid w:val="004714B8"/>
    <w:rsid w:val="00472275"/>
    <w:rsid w:val="004736C3"/>
    <w:rsid w:val="0047410A"/>
    <w:rsid w:val="004773E0"/>
    <w:rsid w:val="00477DF0"/>
    <w:rsid w:val="00477FCC"/>
    <w:rsid w:val="00480064"/>
    <w:rsid w:val="004820AC"/>
    <w:rsid w:val="00482746"/>
    <w:rsid w:val="00482E9E"/>
    <w:rsid w:val="00482EF0"/>
    <w:rsid w:val="0048327E"/>
    <w:rsid w:val="00483E0A"/>
    <w:rsid w:val="004840A2"/>
    <w:rsid w:val="0048492A"/>
    <w:rsid w:val="004859D5"/>
    <w:rsid w:val="00486B83"/>
    <w:rsid w:val="004873E8"/>
    <w:rsid w:val="00487945"/>
    <w:rsid w:val="00490AF9"/>
    <w:rsid w:val="004913C6"/>
    <w:rsid w:val="00491466"/>
    <w:rsid w:val="00492484"/>
    <w:rsid w:val="00493577"/>
    <w:rsid w:val="00493C2E"/>
    <w:rsid w:val="00493F41"/>
    <w:rsid w:val="00494A85"/>
    <w:rsid w:val="00495D48"/>
    <w:rsid w:val="00496E17"/>
    <w:rsid w:val="0049715A"/>
    <w:rsid w:val="004A179E"/>
    <w:rsid w:val="004A1C04"/>
    <w:rsid w:val="004A2D1A"/>
    <w:rsid w:val="004A3976"/>
    <w:rsid w:val="004A3BED"/>
    <w:rsid w:val="004A595A"/>
    <w:rsid w:val="004A5C7C"/>
    <w:rsid w:val="004A5FD9"/>
    <w:rsid w:val="004A685A"/>
    <w:rsid w:val="004A6A2B"/>
    <w:rsid w:val="004A7FB9"/>
    <w:rsid w:val="004B0E67"/>
    <w:rsid w:val="004B10B1"/>
    <w:rsid w:val="004B184A"/>
    <w:rsid w:val="004B58CE"/>
    <w:rsid w:val="004B6483"/>
    <w:rsid w:val="004B7067"/>
    <w:rsid w:val="004B739A"/>
    <w:rsid w:val="004C04F0"/>
    <w:rsid w:val="004C0A80"/>
    <w:rsid w:val="004C1795"/>
    <w:rsid w:val="004C22D4"/>
    <w:rsid w:val="004C73CA"/>
    <w:rsid w:val="004C7AF4"/>
    <w:rsid w:val="004C7CC0"/>
    <w:rsid w:val="004C7F33"/>
    <w:rsid w:val="004D1C4A"/>
    <w:rsid w:val="004D1CDC"/>
    <w:rsid w:val="004D25D9"/>
    <w:rsid w:val="004D275F"/>
    <w:rsid w:val="004D2864"/>
    <w:rsid w:val="004D2998"/>
    <w:rsid w:val="004D34FA"/>
    <w:rsid w:val="004D3547"/>
    <w:rsid w:val="004D36C5"/>
    <w:rsid w:val="004D43AA"/>
    <w:rsid w:val="004D4A40"/>
    <w:rsid w:val="004D50A1"/>
    <w:rsid w:val="004D57AE"/>
    <w:rsid w:val="004D64FB"/>
    <w:rsid w:val="004D6518"/>
    <w:rsid w:val="004D6B2F"/>
    <w:rsid w:val="004D6FF1"/>
    <w:rsid w:val="004D71D9"/>
    <w:rsid w:val="004D73B0"/>
    <w:rsid w:val="004D75FC"/>
    <w:rsid w:val="004D79D0"/>
    <w:rsid w:val="004E010A"/>
    <w:rsid w:val="004E0303"/>
    <w:rsid w:val="004E28F6"/>
    <w:rsid w:val="004E2EF4"/>
    <w:rsid w:val="004E3E7F"/>
    <w:rsid w:val="004E46E2"/>
    <w:rsid w:val="004E48DE"/>
    <w:rsid w:val="004E4D08"/>
    <w:rsid w:val="004E563E"/>
    <w:rsid w:val="004E7C25"/>
    <w:rsid w:val="004F16C7"/>
    <w:rsid w:val="004F19D3"/>
    <w:rsid w:val="004F2DA3"/>
    <w:rsid w:val="004F32BE"/>
    <w:rsid w:val="004F4F71"/>
    <w:rsid w:val="004F5611"/>
    <w:rsid w:val="004F5B34"/>
    <w:rsid w:val="004F5DE2"/>
    <w:rsid w:val="004F733A"/>
    <w:rsid w:val="00501AF5"/>
    <w:rsid w:val="00502C51"/>
    <w:rsid w:val="00503442"/>
    <w:rsid w:val="00505639"/>
    <w:rsid w:val="00505E06"/>
    <w:rsid w:val="00506FBC"/>
    <w:rsid w:val="005076C4"/>
    <w:rsid w:val="00510BB9"/>
    <w:rsid w:val="00510ED6"/>
    <w:rsid w:val="00514BE7"/>
    <w:rsid w:val="00514DAC"/>
    <w:rsid w:val="0051544B"/>
    <w:rsid w:val="00516554"/>
    <w:rsid w:val="00517BC2"/>
    <w:rsid w:val="005208A7"/>
    <w:rsid w:val="00522A9C"/>
    <w:rsid w:val="00523AE0"/>
    <w:rsid w:val="0052459E"/>
    <w:rsid w:val="00524B8B"/>
    <w:rsid w:val="00524C74"/>
    <w:rsid w:val="00525105"/>
    <w:rsid w:val="005252A4"/>
    <w:rsid w:val="005304CB"/>
    <w:rsid w:val="00531040"/>
    <w:rsid w:val="00531A8D"/>
    <w:rsid w:val="0053219A"/>
    <w:rsid w:val="00532283"/>
    <w:rsid w:val="005337E9"/>
    <w:rsid w:val="00534F56"/>
    <w:rsid w:val="005352D7"/>
    <w:rsid w:val="00535D1B"/>
    <w:rsid w:val="00537001"/>
    <w:rsid w:val="00540F9B"/>
    <w:rsid w:val="00542515"/>
    <w:rsid w:val="00542BFF"/>
    <w:rsid w:val="0054325B"/>
    <w:rsid w:val="00544603"/>
    <w:rsid w:val="0054523D"/>
    <w:rsid w:val="005454AE"/>
    <w:rsid w:val="00545D43"/>
    <w:rsid w:val="00546F6D"/>
    <w:rsid w:val="00547936"/>
    <w:rsid w:val="00550C5A"/>
    <w:rsid w:val="00550E80"/>
    <w:rsid w:val="005519C1"/>
    <w:rsid w:val="0055214A"/>
    <w:rsid w:val="00552AD5"/>
    <w:rsid w:val="00552C37"/>
    <w:rsid w:val="00552C56"/>
    <w:rsid w:val="005537CD"/>
    <w:rsid w:val="00554BE1"/>
    <w:rsid w:val="00555384"/>
    <w:rsid w:val="0055538B"/>
    <w:rsid w:val="00555A00"/>
    <w:rsid w:val="00555F85"/>
    <w:rsid w:val="00556889"/>
    <w:rsid w:val="00556E39"/>
    <w:rsid w:val="005570CF"/>
    <w:rsid w:val="005571D7"/>
    <w:rsid w:val="005574D3"/>
    <w:rsid w:val="00557B80"/>
    <w:rsid w:val="005603D7"/>
    <w:rsid w:val="00560BA3"/>
    <w:rsid w:val="00560F45"/>
    <w:rsid w:val="00561CC9"/>
    <w:rsid w:val="00561DD5"/>
    <w:rsid w:val="00563594"/>
    <w:rsid w:val="0056374D"/>
    <w:rsid w:val="005637F5"/>
    <w:rsid w:val="00563D9D"/>
    <w:rsid w:val="00564191"/>
    <w:rsid w:val="00565885"/>
    <w:rsid w:val="00566EDF"/>
    <w:rsid w:val="0057136D"/>
    <w:rsid w:val="00571DD0"/>
    <w:rsid w:val="00571EFB"/>
    <w:rsid w:val="00573F05"/>
    <w:rsid w:val="00574AD0"/>
    <w:rsid w:val="005759F2"/>
    <w:rsid w:val="00577A46"/>
    <w:rsid w:val="00577D90"/>
    <w:rsid w:val="00577E79"/>
    <w:rsid w:val="005814E7"/>
    <w:rsid w:val="00583C12"/>
    <w:rsid w:val="0058452E"/>
    <w:rsid w:val="00584F89"/>
    <w:rsid w:val="00585675"/>
    <w:rsid w:val="005861CA"/>
    <w:rsid w:val="00586C83"/>
    <w:rsid w:val="00586CE6"/>
    <w:rsid w:val="00590051"/>
    <w:rsid w:val="00590410"/>
    <w:rsid w:val="005904B5"/>
    <w:rsid w:val="00590D41"/>
    <w:rsid w:val="00590DDC"/>
    <w:rsid w:val="00591528"/>
    <w:rsid w:val="00591C1D"/>
    <w:rsid w:val="00592DAD"/>
    <w:rsid w:val="00592EF9"/>
    <w:rsid w:val="00593C25"/>
    <w:rsid w:val="00594A9A"/>
    <w:rsid w:val="00594BB0"/>
    <w:rsid w:val="00594D14"/>
    <w:rsid w:val="005951D1"/>
    <w:rsid w:val="005960B2"/>
    <w:rsid w:val="00596113"/>
    <w:rsid w:val="00596BAE"/>
    <w:rsid w:val="005A16B4"/>
    <w:rsid w:val="005A1C21"/>
    <w:rsid w:val="005A1C6A"/>
    <w:rsid w:val="005A4267"/>
    <w:rsid w:val="005A4E5B"/>
    <w:rsid w:val="005A6F0D"/>
    <w:rsid w:val="005B0939"/>
    <w:rsid w:val="005B135B"/>
    <w:rsid w:val="005B1E30"/>
    <w:rsid w:val="005B2E68"/>
    <w:rsid w:val="005B4594"/>
    <w:rsid w:val="005B5D18"/>
    <w:rsid w:val="005B6102"/>
    <w:rsid w:val="005B68EB"/>
    <w:rsid w:val="005B7DC6"/>
    <w:rsid w:val="005C07BB"/>
    <w:rsid w:val="005C0F8C"/>
    <w:rsid w:val="005C1487"/>
    <w:rsid w:val="005C33C1"/>
    <w:rsid w:val="005C4B69"/>
    <w:rsid w:val="005C5E00"/>
    <w:rsid w:val="005C68C0"/>
    <w:rsid w:val="005C70C9"/>
    <w:rsid w:val="005C7274"/>
    <w:rsid w:val="005C7BE7"/>
    <w:rsid w:val="005D146A"/>
    <w:rsid w:val="005D1754"/>
    <w:rsid w:val="005D250F"/>
    <w:rsid w:val="005D2897"/>
    <w:rsid w:val="005D295C"/>
    <w:rsid w:val="005D3BBE"/>
    <w:rsid w:val="005D44C2"/>
    <w:rsid w:val="005D57AD"/>
    <w:rsid w:val="005D64ED"/>
    <w:rsid w:val="005D76E7"/>
    <w:rsid w:val="005D78A7"/>
    <w:rsid w:val="005D7919"/>
    <w:rsid w:val="005E0FCD"/>
    <w:rsid w:val="005E11D9"/>
    <w:rsid w:val="005E19C0"/>
    <w:rsid w:val="005E2180"/>
    <w:rsid w:val="005E304F"/>
    <w:rsid w:val="005E3C94"/>
    <w:rsid w:val="005E3F27"/>
    <w:rsid w:val="005E4344"/>
    <w:rsid w:val="005E45D5"/>
    <w:rsid w:val="005E4B35"/>
    <w:rsid w:val="005E5491"/>
    <w:rsid w:val="005E67D7"/>
    <w:rsid w:val="005F0EF3"/>
    <w:rsid w:val="005F1A4A"/>
    <w:rsid w:val="005F1C51"/>
    <w:rsid w:val="005F3CD8"/>
    <w:rsid w:val="005F537E"/>
    <w:rsid w:val="005F564F"/>
    <w:rsid w:val="005F6001"/>
    <w:rsid w:val="005F70EE"/>
    <w:rsid w:val="005F7366"/>
    <w:rsid w:val="005F79EE"/>
    <w:rsid w:val="005F79FB"/>
    <w:rsid w:val="005F7BD7"/>
    <w:rsid w:val="00601E0A"/>
    <w:rsid w:val="00602DB6"/>
    <w:rsid w:val="006031F5"/>
    <w:rsid w:val="00604F97"/>
    <w:rsid w:val="00605EB7"/>
    <w:rsid w:val="00605FB7"/>
    <w:rsid w:val="00606AAF"/>
    <w:rsid w:val="006073A3"/>
    <w:rsid w:val="00607CA0"/>
    <w:rsid w:val="00611CB5"/>
    <w:rsid w:val="00612B72"/>
    <w:rsid w:val="0061309D"/>
    <w:rsid w:val="006153C9"/>
    <w:rsid w:val="0061581A"/>
    <w:rsid w:val="00615F98"/>
    <w:rsid w:val="0061696B"/>
    <w:rsid w:val="00617817"/>
    <w:rsid w:val="00620F8E"/>
    <w:rsid w:val="006213E1"/>
    <w:rsid w:val="006219A6"/>
    <w:rsid w:val="00621BA6"/>
    <w:rsid w:val="00623823"/>
    <w:rsid w:val="0062468C"/>
    <w:rsid w:val="00625FD3"/>
    <w:rsid w:val="006260B9"/>
    <w:rsid w:val="006260DE"/>
    <w:rsid w:val="006265B9"/>
    <w:rsid w:val="006268B2"/>
    <w:rsid w:val="006300E5"/>
    <w:rsid w:val="00630224"/>
    <w:rsid w:val="00630535"/>
    <w:rsid w:val="00630B87"/>
    <w:rsid w:val="00630D8C"/>
    <w:rsid w:val="00630FF0"/>
    <w:rsid w:val="00631121"/>
    <w:rsid w:val="00632A62"/>
    <w:rsid w:val="00632AF6"/>
    <w:rsid w:val="00632E0E"/>
    <w:rsid w:val="00640309"/>
    <w:rsid w:val="006406A7"/>
    <w:rsid w:val="00640711"/>
    <w:rsid w:val="00641500"/>
    <w:rsid w:val="00642231"/>
    <w:rsid w:val="00642E33"/>
    <w:rsid w:val="006436BB"/>
    <w:rsid w:val="00643CB7"/>
    <w:rsid w:val="0064427F"/>
    <w:rsid w:val="0064446D"/>
    <w:rsid w:val="00644D30"/>
    <w:rsid w:val="0064613C"/>
    <w:rsid w:val="00646667"/>
    <w:rsid w:val="0064670A"/>
    <w:rsid w:val="00646816"/>
    <w:rsid w:val="006469CA"/>
    <w:rsid w:val="00647885"/>
    <w:rsid w:val="00647DE8"/>
    <w:rsid w:val="00650162"/>
    <w:rsid w:val="00650774"/>
    <w:rsid w:val="00651191"/>
    <w:rsid w:val="00651EA9"/>
    <w:rsid w:val="00652528"/>
    <w:rsid w:val="00654F8A"/>
    <w:rsid w:val="00655987"/>
    <w:rsid w:val="00655D86"/>
    <w:rsid w:val="006571C9"/>
    <w:rsid w:val="00661A50"/>
    <w:rsid w:val="00661B60"/>
    <w:rsid w:val="00662FF0"/>
    <w:rsid w:val="0066576E"/>
    <w:rsid w:val="00665C21"/>
    <w:rsid w:val="00666AE4"/>
    <w:rsid w:val="00666F7F"/>
    <w:rsid w:val="0067057B"/>
    <w:rsid w:val="00670E93"/>
    <w:rsid w:val="0067205C"/>
    <w:rsid w:val="006722FC"/>
    <w:rsid w:val="006724E0"/>
    <w:rsid w:val="00672903"/>
    <w:rsid w:val="006732C0"/>
    <w:rsid w:val="0067332D"/>
    <w:rsid w:val="006737BA"/>
    <w:rsid w:val="00675512"/>
    <w:rsid w:val="006759E4"/>
    <w:rsid w:val="0067663F"/>
    <w:rsid w:val="006767D1"/>
    <w:rsid w:val="00677B2B"/>
    <w:rsid w:val="006808CF"/>
    <w:rsid w:val="00680EFD"/>
    <w:rsid w:val="0068179D"/>
    <w:rsid w:val="00681E8E"/>
    <w:rsid w:val="006836CC"/>
    <w:rsid w:val="0068417E"/>
    <w:rsid w:val="006843FF"/>
    <w:rsid w:val="00684B69"/>
    <w:rsid w:val="00690080"/>
    <w:rsid w:val="00690113"/>
    <w:rsid w:val="00690F9D"/>
    <w:rsid w:val="006924DD"/>
    <w:rsid w:val="00693A06"/>
    <w:rsid w:val="00693AC0"/>
    <w:rsid w:val="006949A0"/>
    <w:rsid w:val="00695097"/>
    <w:rsid w:val="00695815"/>
    <w:rsid w:val="00695A72"/>
    <w:rsid w:val="006960F9"/>
    <w:rsid w:val="00697133"/>
    <w:rsid w:val="00697E18"/>
    <w:rsid w:val="006A00CE"/>
    <w:rsid w:val="006A12DA"/>
    <w:rsid w:val="006A135E"/>
    <w:rsid w:val="006A26F8"/>
    <w:rsid w:val="006A3335"/>
    <w:rsid w:val="006A3E3A"/>
    <w:rsid w:val="006A3FC9"/>
    <w:rsid w:val="006A50BE"/>
    <w:rsid w:val="006A6766"/>
    <w:rsid w:val="006A6DF8"/>
    <w:rsid w:val="006A74F7"/>
    <w:rsid w:val="006A7F15"/>
    <w:rsid w:val="006B0C3B"/>
    <w:rsid w:val="006B0E55"/>
    <w:rsid w:val="006B11E8"/>
    <w:rsid w:val="006B35CB"/>
    <w:rsid w:val="006B4192"/>
    <w:rsid w:val="006B46BE"/>
    <w:rsid w:val="006C048F"/>
    <w:rsid w:val="006C071C"/>
    <w:rsid w:val="006C1781"/>
    <w:rsid w:val="006C25D9"/>
    <w:rsid w:val="006C3094"/>
    <w:rsid w:val="006C3F2F"/>
    <w:rsid w:val="006C45AF"/>
    <w:rsid w:val="006C4796"/>
    <w:rsid w:val="006C4A27"/>
    <w:rsid w:val="006C4FF1"/>
    <w:rsid w:val="006C540A"/>
    <w:rsid w:val="006C562A"/>
    <w:rsid w:val="006C6150"/>
    <w:rsid w:val="006D1726"/>
    <w:rsid w:val="006D6338"/>
    <w:rsid w:val="006E0B41"/>
    <w:rsid w:val="006E16B6"/>
    <w:rsid w:val="006E1A27"/>
    <w:rsid w:val="006E1E4C"/>
    <w:rsid w:val="006E430D"/>
    <w:rsid w:val="006E4523"/>
    <w:rsid w:val="006E5B21"/>
    <w:rsid w:val="006E5B99"/>
    <w:rsid w:val="006E61C3"/>
    <w:rsid w:val="006E621B"/>
    <w:rsid w:val="006E6D91"/>
    <w:rsid w:val="006E7C5E"/>
    <w:rsid w:val="006F1EDD"/>
    <w:rsid w:val="006F28BA"/>
    <w:rsid w:val="006F49EB"/>
    <w:rsid w:val="006F5A62"/>
    <w:rsid w:val="006F68A3"/>
    <w:rsid w:val="007005BE"/>
    <w:rsid w:val="00701C21"/>
    <w:rsid w:val="00702CC5"/>
    <w:rsid w:val="00704522"/>
    <w:rsid w:val="007048AD"/>
    <w:rsid w:val="00704EDE"/>
    <w:rsid w:val="00705062"/>
    <w:rsid w:val="00707068"/>
    <w:rsid w:val="007075F4"/>
    <w:rsid w:val="00710C56"/>
    <w:rsid w:val="007133D8"/>
    <w:rsid w:val="00714163"/>
    <w:rsid w:val="007144A2"/>
    <w:rsid w:val="00714DA6"/>
    <w:rsid w:val="00715079"/>
    <w:rsid w:val="007166EA"/>
    <w:rsid w:val="007169D4"/>
    <w:rsid w:val="00717045"/>
    <w:rsid w:val="007176A0"/>
    <w:rsid w:val="007209F7"/>
    <w:rsid w:val="007223BA"/>
    <w:rsid w:val="007233B5"/>
    <w:rsid w:val="00725638"/>
    <w:rsid w:val="0072589C"/>
    <w:rsid w:val="00725E0C"/>
    <w:rsid w:val="00726977"/>
    <w:rsid w:val="00726D0C"/>
    <w:rsid w:val="00726F56"/>
    <w:rsid w:val="0072709C"/>
    <w:rsid w:val="0072749A"/>
    <w:rsid w:val="0072773C"/>
    <w:rsid w:val="007278FF"/>
    <w:rsid w:val="0073115F"/>
    <w:rsid w:val="007314B3"/>
    <w:rsid w:val="007325A6"/>
    <w:rsid w:val="00733D42"/>
    <w:rsid w:val="00735665"/>
    <w:rsid w:val="007368FE"/>
    <w:rsid w:val="007370CE"/>
    <w:rsid w:val="00737400"/>
    <w:rsid w:val="00737B89"/>
    <w:rsid w:val="00737BD2"/>
    <w:rsid w:val="00740253"/>
    <w:rsid w:val="007404FD"/>
    <w:rsid w:val="00740F71"/>
    <w:rsid w:val="00740FF9"/>
    <w:rsid w:val="007416F9"/>
    <w:rsid w:val="00743911"/>
    <w:rsid w:val="007460F2"/>
    <w:rsid w:val="00747396"/>
    <w:rsid w:val="0074740C"/>
    <w:rsid w:val="00747A73"/>
    <w:rsid w:val="00747EB5"/>
    <w:rsid w:val="00750EFD"/>
    <w:rsid w:val="0075223B"/>
    <w:rsid w:val="007525E8"/>
    <w:rsid w:val="0075416F"/>
    <w:rsid w:val="00754507"/>
    <w:rsid w:val="0075496A"/>
    <w:rsid w:val="00755295"/>
    <w:rsid w:val="007557FF"/>
    <w:rsid w:val="00757499"/>
    <w:rsid w:val="007621A1"/>
    <w:rsid w:val="007623FB"/>
    <w:rsid w:val="007629BD"/>
    <w:rsid w:val="00762A14"/>
    <w:rsid w:val="007649CB"/>
    <w:rsid w:val="00764D7F"/>
    <w:rsid w:val="00765BE2"/>
    <w:rsid w:val="00766618"/>
    <w:rsid w:val="00767194"/>
    <w:rsid w:val="00767EEA"/>
    <w:rsid w:val="0077056B"/>
    <w:rsid w:val="00771DC8"/>
    <w:rsid w:val="00772318"/>
    <w:rsid w:val="007724FD"/>
    <w:rsid w:val="00772E4F"/>
    <w:rsid w:val="00773080"/>
    <w:rsid w:val="00773336"/>
    <w:rsid w:val="00775DA4"/>
    <w:rsid w:val="007769CC"/>
    <w:rsid w:val="0077721A"/>
    <w:rsid w:val="0077794E"/>
    <w:rsid w:val="007779DC"/>
    <w:rsid w:val="00777C4C"/>
    <w:rsid w:val="0078010D"/>
    <w:rsid w:val="0078177F"/>
    <w:rsid w:val="00781914"/>
    <w:rsid w:val="00781CA3"/>
    <w:rsid w:val="00782A75"/>
    <w:rsid w:val="00782D76"/>
    <w:rsid w:val="00782FF0"/>
    <w:rsid w:val="0078484E"/>
    <w:rsid w:val="00785614"/>
    <w:rsid w:val="0078575A"/>
    <w:rsid w:val="0078595B"/>
    <w:rsid w:val="00785CC4"/>
    <w:rsid w:val="00786C8F"/>
    <w:rsid w:val="00786CBE"/>
    <w:rsid w:val="00786E92"/>
    <w:rsid w:val="007877D8"/>
    <w:rsid w:val="00787AE4"/>
    <w:rsid w:val="00790FD2"/>
    <w:rsid w:val="00791503"/>
    <w:rsid w:val="00792F5A"/>
    <w:rsid w:val="00794C74"/>
    <w:rsid w:val="0079712F"/>
    <w:rsid w:val="007974EC"/>
    <w:rsid w:val="00797769"/>
    <w:rsid w:val="00797928"/>
    <w:rsid w:val="007A05A7"/>
    <w:rsid w:val="007A379A"/>
    <w:rsid w:val="007A385A"/>
    <w:rsid w:val="007A3B21"/>
    <w:rsid w:val="007A4DD2"/>
    <w:rsid w:val="007A5007"/>
    <w:rsid w:val="007A5B60"/>
    <w:rsid w:val="007A5BE5"/>
    <w:rsid w:val="007A5D01"/>
    <w:rsid w:val="007A601D"/>
    <w:rsid w:val="007A6165"/>
    <w:rsid w:val="007A7233"/>
    <w:rsid w:val="007A75A0"/>
    <w:rsid w:val="007A78B5"/>
    <w:rsid w:val="007A7AA8"/>
    <w:rsid w:val="007A7D4A"/>
    <w:rsid w:val="007B0984"/>
    <w:rsid w:val="007B1FE9"/>
    <w:rsid w:val="007B27C4"/>
    <w:rsid w:val="007B4BBB"/>
    <w:rsid w:val="007B549D"/>
    <w:rsid w:val="007B6967"/>
    <w:rsid w:val="007B77E1"/>
    <w:rsid w:val="007B785A"/>
    <w:rsid w:val="007B7D45"/>
    <w:rsid w:val="007C079C"/>
    <w:rsid w:val="007C1348"/>
    <w:rsid w:val="007C1D8D"/>
    <w:rsid w:val="007C278F"/>
    <w:rsid w:val="007C3364"/>
    <w:rsid w:val="007C7041"/>
    <w:rsid w:val="007D020D"/>
    <w:rsid w:val="007D02C0"/>
    <w:rsid w:val="007D044F"/>
    <w:rsid w:val="007D09E1"/>
    <w:rsid w:val="007D28E4"/>
    <w:rsid w:val="007D32FA"/>
    <w:rsid w:val="007D3FD6"/>
    <w:rsid w:val="007D4A21"/>
    <w:rsid w:val="007D7097"/>
    <w:rsid w:val="007D78A0"/>
    <w:rsid w:val="007D799C"/>
    <w:rsid w:val="007D7CB8"/>
    <w:rsid w:val="007E056F"/>
    <w:rsid w:val="007E168D"/>
    <w:rsid w:val="007E24E5"/>
    <w:rsid w:val="007E301C"/>
    <w:rsid w:val="007E4346"/>
    <w:rsid w:val="007E44ED"/>
    <w:rsid w:val="007E4DB7"/>
    <w:rsid w:val="007E601B"/>
    <w:rsid w:val="007E6209"/>
    <w:rsid w:val="007F0014"/>
    <w:rsid w:val="007F215C"/>
    <w:rsid w:val="007F2BBA"/>
    <w:rsid w:val="007F2D69"/>
    <w:rsid w:val="007F3B57"/>
    <w:rsid w:val="007F4601"/>
    <w:rsid w:val="007F51D9"/>
    <w:rsid w:val="007F5385"/>
    <w:rsid w:val="007F58BC"/>
    <w:rsid w:val="007F5F3B"/>
    <w:rsid w:val="007F64AA"/>
    <w:rsid w:val="008032D8"/>
    <w:rsid w:val="00804CA3"/>
    <w:rsid w:val="00804DB3"/>
    <w:rsid w:val="00805C39"/>
    <w:rsid w:val="00807BFC"/>
    <w:rsid w:val="00810312"/>
    <w:rsid w:val="008104CD"/>
    <w:rsid w:val="008104D5"/>
    <w:rsid w:val="00810B94"/>
    <w:rsid w:val="00810F81"/>
    <w:rsid w:val="0081127D"/>
    <w:rsid w:val="00812A26"/>
    <w:rsid w:val="00813FC7"/>
    <w:rsid w:val="008143A7"/>
    <w:rsid w:val="00814DB0"/>
    <w:rsid w:val="0081648A"/>
    <w:rsid w:val="00816EDA"/>
    <w:rsid w:val="00817721"/>
    <w:rsid w:val="00817F35"/>
    <w:rsid w:val="008202B7"/>
    <w:rsid w:val="00820BD3"/>
    <w:rsid w:val="00820DF7"/>
    <w:rsid w:val="00821013"/>
    <w:rsid w:val="00821433"/>
    <w:rsid w:val="00821E75"/>
    <w:rsid w:val="008221D7"/>
    <w:rsid w:val="00822915"/>
    <w:rsid w:val="00822C9F"/>
    <w:rsid w:val="00823860"/>
    <w:rsid w:val="00824FB2"/>
    <w:rsid w:val="008250EF"/>
    <w:rsid w:val="00825943"/>
    <w:rsid w:val="00825C49"/>
    <w:rsid w:val="008262AD"/>
    <w:rsid w:val="00826F1D"/>
    <w:rsid w:val="0082737F"/>
    <w:rsid w:val="008275F0"/>
    <w:rsid w:val="00830B7D"/>
    <w:rsid w:val="0083103F"/>
    <w:rsid w:val="00832022"/>
    <w:rsid w:val="00832487"/>
    <w:rsid w:val="0083357E"/>
    <w:rsid w:val="00833782"/>
    <w:rsid w:val="00834B8C"/>
    <w:rsid w:val="00835AF3"/>
    <w:rsid w:val="00837252"/>
    <w:rsid w:val="008374A5"/>
    <w:rsid w:val="00837921"/>
    <w:rsid w:val="008456FF"/>
    <w:rsid w:val="00845AD6"/>
    <w:rsid w:val="00846FE1"/>
    <w:rsid w:val="008476BE"/>
    <w:rsid w:val="0084777C"/>
    <w:rsid w:val="008477D8"/>
    <w:rsid w:val="0085051C"/>
    <w:rsid w:val="00851409"/>
    <w:rsid w:val="00851C02"/>
    <w:rsid w:val="008521F7"/>
    <w:rsid w:val="008526F0"/>
    <w:rsid w:val="00852A58"/>
    <w:rsid w:val="00852AB8"/>
    <w:rsid w:val="00853322"/>
    <w:rsid w:val="00853A7E"/>
    <w:rsid w:val="00854BCC"/>
    <w:rsid w:val="00855632"/>
    <w:rsid w:val="00855C17"/>
    <w:rsid w:val="00856DAC"/>
    <w:rsid w:val="0085720F"/>
    <w:rsid w:val="0085761F"/>
    <w:rsid w:val="00857F9C"/>
    <w:rsid w:val="00860057"/>
    <w:rsid w:val="00861FA1"/>
    <w:rsid w:val="00862E97"/>
    <w:rsid w:val="0086309C"/>
    <w:rsid w:val="00863694"/>
    <w:rsid w:val="008645EC"/>
    <w:rsid w:val="00864E4A"/>
    <w:rsid w:val="00865C4D"/>
    <w:rsid w:val="00866105"/>
    <w:rsid w:val="00866109"/>
    <w:rsid w:val="00866CAC"/>
    <w:rsid w:val="00867674"/>
    <w:rsid w:val="00867828"/>
    <w:rsid w:val="00870DE7"/>
    <w:rsid w:val="008718BB"/>
    <w:rsid w:val="00872AEB"/>
    <w:rsid w:val="00874246"/>
    <w:rsid w:val="00875877"/>
    <w:rsid w:val="00876404"/>
    <w:rsid w:val="008769F1"/>
    <w:rsid w:val="00876ADA"/>
    <w:rsid w:val="00876C15"/>
    <w:rsid w:val="00876C4F"/>
    <w:rsid w:val="00877260"/>
    <w:rsid w:val="0087778A"/>
    <w:rsid w:val="0087799B"/>
    <w:rsid w:val="00880DC2"/>
    <w:rsid w:val="00880F35"/>
    <w:rsid w:val="0088122D"/>
    <w:rsid w:val="00881E73"/>
    <w:rsid w:val="00882A06"/>
    <w:rsid w:val="008839AA"/>
    <w:rsid w:val="00883AB1"/>
    <w:rsid w:val="00884065"/>
    <w:rsid w:val="00884DB5"/>
    <w:rsid w:val="00884EA3"/>
    <w:rsid w:val="0088510F"/>
    <w:rsid w:val="008865BD"/>
    <w:rsid w:val="00886667"/>
    <w:rsid w:val="00886A65"/>
    <w:rsid w:val="00886AE9"/>
    <w:rsid w:val="00886BF3"/>
    <w:rsid w:val="00890269"/>
    <w:rsid w:val="008904E9"/>
    <w:rsid w:val="00890ACC"/>
    <w:rsid w:val="0089121F"/>
    <w:rsid w:val="00891F65"/>
    <w:rsid w:val="00892063"/>
    <w:rsid w:val="00892190"/>
    <w:rsid w:val="008930BE"/>
    <w:rsid w:val="00893915"/>
    <w:rsid w:val="0089653A"/>
    <w:rsid w:val="008976D5"/>
    <w:rsid w:val="008976DA"/>
    <w:rsid w:val="00897745"/>
    <w:rsid w:val="00897D12"/>
    <w:rsid w:val="00897E16"/>
    <w:rsid w:val="008A002F"/>
    <w:rsid w:val="008A1CB5"/>
    <w:rsid w:val="008A3037"/>
    <w:rsid w:val="008A30EE"/>
    <w:rsid w:val="008A472A"/>
    <w:rsid w:val="008A498C"/>
    <w:rsid w:val="008A5795"/>
    <w:rsid w:val="008A6021"/>
    <w:rsid w:val="008A62AF"/>
    <w:rsid w:val="008A68EE"/>
    <w:rsid w:val="008B1E46"/>
    <w:rsid w:val="008B50EA"/>
    <w:rsid w:val="008B596E"/>
    <w:rsid w:val="008B5D53"/>
    <w:rsid w:val="008B625B"/>
    <w:rsid w:val="008B6499"/>
    <w:rsid w:val="008B69FE"/>
    <w:rsid w:val="008B6B3D"/>
    <w:rsid w:val="008B6D77"/>
    <w:rsid w:val="008C0755"/>
    <w:rsid w:val="008C0B34"/>
    <w:rsid w:val="008C0F03"/>
    <w:rsid w:val="008C12D2"/>
    <w:rsid w:val="008C2524"/>
    <w:rsid w:val="008C2690"/>
    <w:rsid w:val="008C34FF"/>
    <w:rsid w:val="008C5CC0"/>
    <w:rsid w:val="008C616D"/>
    <w:rsid w:val="008C647D"/>
    <w:rsid w:val="008C65CB"/>
    <w:rsid w:val="008D0908"/>
    <w:rsid w:val="008D17C2"/>
    <w:rsid w:val="008D4B65"/>
    <w:rsid w:val="008D51F5"/>
    <w:rsid w:val="008D70BC"/>
    <w:rsid w:val="008E153B"/>
    <w:rsid w:val="008E1690"/>
    <w:rsid w:val="008E18B9"/>
    <w:rsid w:val="008E2BB1"/>
    <w:rsid w:val="008E32BF"/>
    <w:rsid w:val="008E3B32"/>
    <w:rsid w:val="008E516A"/>
    <w:rsid w:val="008E54AD"/>
    <w:rsid w:val="008E609B"/>
    <w:rsid w:val="008E6462"/>
    <w:rsid w:val="008E7C38"/>
    <w:rsid w:val="008F02B1"/>
    <w:rsid w:val="008F08B1"/>
    <w:rsid w:val="008F1865"/>
    <w:rsid w:val="008F32EA"/>
    <w:rsid w:val="008F3E8C"/>
    <w:rsid w:val="008F48BA"/>
    <w:rsid w:val="008F4A0B"/>
    <w:rsid w:val="008F67FF"/>
    <w:rsid w:val="0090071D"/>
    <w:rsid w:val="009011C2"/>
    <w:rsid w:val="009011E4"/>
    <w:rsid w:val="009016C6"/>
    <w:rsid w:val="00901E36"/>
    <w:rsid w:val="009024EA"/>
    <w:rsid w:val="009027D5"/>
    <w:rsid w:val="009053BD"/>
    <w:rsid w:val="00907F6F"/>
    <w:rsid w:val="00910E88"/>
    <w:rsid w:val="0091315A"/>
    <w:rsid w:val="009131A4"/>
    <w:rsid w:val="00913410"/>
    <w:rsid w:val="00913BB5"/>
    <w:rsid w:val="00914098"/>
    <w:rsid w:val="0091421F"/>
    <w:rsid w:val="00914A44"/>
    <w:rsid w:val="0091601E"/>
    <w:rsid w:val="009160D0"/>
    <w:rsid w:val="009201AD"/>
    <w:rsid w:val="009201BE"/>
    <w:rsid w:val="009203E6"/>
    <w:rsid w:val="0092066F"/>
    <w:rsid w:val="00920804"/>
    <w:rsid w:val="009216A6"/>
    <w:rsid w:val="00922193"/>
    <w:rsid w:val="009233DB"/>
    <w:rsid w:val="0092376D"/>
    <w:rsid w:val="00923C3B"/>
    <w:rsid w:val="00923DAE"/>
    <w:rsid w:val="00925699"/>
    <w:rsid w:val="009256EB"/>
    <w:rsid w:val="00925C6A"/>
    <w:rsid w:val="009263A7"/>
    <w:rsid w:val="009268CE"/>
    <w:rsid w:val="00927770"/>
    <w:rsid w:val="00931876"/>
    <w:rsid w:val="00932088"/>
    <w:rsid w:val="00932134"/>
    <w:rsid w:val="009322BF"/>
    <w:rsid w:val="00932E59"/>
    <w:rsid w:val="0093392A"/>
    <w:rsid w:val="00934346"/>
    <w:rsid w:val="00935F48"/>
    <w:rsid w:val="009364D1"/>
    <w:rsid w:val="009371E0"/>
    <w:rsid w:val="009401C5"/>
    <w:rsid w:val="009401DB"/>
    <w:rsid w:val="0094092C"/>
    <w:rsid w:val="0094183E"/>
    <w:rsid w:val="00942AD0"/>
    <w:rsid w:val="00943696"/>
    <w:rsid w:val="009439CF"/>
    <w:rsid w:val="00944070"/>
    <w:rsid w:val="009445AD"/>
    <w:rsid w:val="009452F4"/>
    <w:rsid w:val="00947737"/>
    <w:rsid w:val="00950386"/>
    <w:rsid w:val="00951FD8"/>
    <w:rsid w:val="00954D9F"/>
    <w:rsid w:val="00955287"/>
    <w:rsid w:val="00955A77"/>
    <w:rsid w:val="0095661C"/>
    <w:rsid w:val="00956A7D"/>
    <w:rsid w:val="00957DF5"/>
    <w:rsid w:val="00960847"/>
    <w:rsid w:val="00960963"/>
    <w:rsid w:val="00963801"/>
    <w:rsid w:val="00964F6B"/>
    <w:rsid w:val="00965D54"/>
    <w:rsid w:val="009678B9"/>
    <w:rsid w:val="00967F2C"/>
    <w:rsid w:val="00970720"/>
    <w:rsid w:val="00970D1A"/>
    <w:rsid w:val="0097108A"/>
    <w:rsid w:val="009712F5"/>
    <w:rsid w:val="00971EEE"/>
    <w:rsid w:val="009722A2"/>
    <w:rsid w:val="009722A8"/>
    <w:rsid w:val="009726EF"/>
    <w:rsid w:val="00972D74"/>
    <w:rsid w:val="00973132"/>
    <w:rsid w:val="00974926"/>
    <w:rsid w:val="00976E94"/>
    <w:rsid w:val="00980771"/>
    <w:rsid w:val="00980A1E"/>
    <w:rsid w:val="00981400"/>
    <w:rsid w:val="009815BD"/>
    <w:rsid w:val="00982365"/>
    <w:rsid w:val="0098254D"/>
    <w:rsid w:val="009839CB"/>
    <w:rsid w:val="00983BDD"/>
    <w:rsid w:val="00983E71"/>
    <w:rsid w:val="00986FA7"/>
    <w:rsid w:val="00987122"/>
    <w:rsid w:val="0098716F"/>
    <w:rsid w:val="00987A7A"/>
    <w:rsid w:val="00987D83"/>
    <w:rsid w:val="0099196A"/>
    <w:rsid w:val="00992CF0"/>
    <w:rsid w:val="009930EF"/>
    <w:rsid w:val="009934D0"/>
    <w:rsid w:val="0099502C"/>
    <w:rsid w:val="00995BCE"/>
    <w:rsid w:val="0099624E"/>
    <w:rsid w:val="009964A8"/>
    <w:rsid w:val="0099718D"/>
    <w:rsid w:val="00997997"/>
    <w:rsid w:val="009A045A"/>
    <w:rsid w:val="009A144D"/>
    <w:rsid w:val="009A1823"/>
    <w:rsid w:val="009A1FBB"/>
    <w:rsid w:val="009A24B8"/>
    <w:rsid w:val="009A26AD"/>
    <w:rsid w:val="009A2CAF"/>
    <w:rsid w:val="009A3983"/>
    <w:rsid w:val="009A4465"/>
    <w:rsid w:val="009A5813"/>
    <w:rsid w:val="009A584B"/>
    <w:rsid w:val="009A77AA"/>
    <w:rsid w:val="009A7EE3"/>
    <w:rsid w:val="009B1274"/>
    <w:rsid w:val="009B17D3"/>
    <w:rsid w:val="009B1A19"/>
    <w:rsid w:val="009B1AB6"/>
    <w:rsid w:val="009B2FE9"/>
    <w:rsid w:val="009B431E"/>
    <w:rsid w:val="009B45C5"/>
    <w:rsid w:val="009B5429"/>
    <w:rsid w:val="009B5CAA"/>
    <w:rsid w:val="009B602C"/>
    <w:rsid w:val="009B62BF"/>
    <w:rsid w:val="009B6A00"/>
    <w:rsid w:val="009B7067"/>
    <w:rsid w:val="009B76CE"/>
    <w:rsid w:val="009B7F6F"/>
    <w:rsid w:val="009C021B"/>
    <w:rsid w:val="009C17F8"/>
    <w:rsid w:val="009C3D54"/>
    <w:rsid w:val="009C4D31"/>
    <w:rsid w:val="009C6298"/>
    <w:rsid w:val="009C6BA4"/>
    <w:rsid w:val="009C7053"/>
    <w:rsid w:val="009D112C"/>
    <w:rsid w:val="009D26B6"/>
    <w:rsid w:val="009D29A6"/>
    <w:rsid w:val="009D2F26"/>
    <w:rsid w:val="009D4D0E"/>
    <w:rsid w:val="009D4D15"/>
    <w:rsid w:val="009D72EC"/>
    <w:rsid w:val="009D7F57"/>
    <w:rsid w:val="009E1604"/>
    <w:rsid w:val="009E200D"/>
    <w:rsid w:val="009E23A7"/>
    <w:rsid w:val="009E29AE"/>
    <w:rsid w:val="009E2ADD"/>
    <w:rsid w:val="009E4492"/>
    <w:rsid w:val="009E5C6F"/>
    <w:rsid w:val="009E70D5"/>
    <w:rsid w:val="009E7B6C"/>
    <w:rsid w:val="009E7BD0"/>
    <w:rsid w:val="009E7C57"/>
    <w:rsid w:val="009E7F33"/>
    <w:rsid w:val="009F0D3F"/>
    <w:rsid w:val="009F1652"/>
    <w:rsid w:val="009F1CCA"/>
    <w:rsid w:val="009F2826"/>
    <w:rsid w:val="009F29B1"/>
    <w:rsid w:val="009F3638"/>
    <w:rsid w:val="009F3E75"/>
    <w:rsid w:val="009F410F"/>
    <w:rsid w:val="009F5438"/>
    <w:rsid w:val="009F5C37"/>
    <w:rsid w:val="009F6121"/>
    <w:rsid w:val="009F69CF"/>
    <w:rsid w:val="009F73EB"/>
    <w:rsid w:val="009F7878"/>
    <w:rsid w:val="009F7972"/>
    <w:rsid w:val="009F7AA2"/>
    <w:rsid w:val="00A017CE"/>
    <w:rsid w:val="00A01C8E"/>
    <w:rsid w:val="00A03CA3"/>
    <w:rsid w:val="00A03D4E"/>
    <w:rsid w:val="00A04A7F"/>
    <w:rsid w:val="00A05B81"/>
    <w:rsid w:val="00A05BE0"/>
    <w:rsid w:val="00A060F8"/>
    <w:rsid w:val="00A061E3"/>
    <w:rsid w:val="00A0640F"/>
    <w:rsid w:val="00A07386"/>
    <w:rsid w:val="00A0739D"/>
    <w:rsid w:val="00A11384"/>
    <w:rsid w:val="00A11F07"/>
    <w:rsid w:val="00A12595"/>
    <w:rsid w:val="00A125C6"/>
    <w:rsid w:val="00A147D9"/>
    <w:rsid w:val="00A16093"/>
    <w:rsid w:val="00A166E1"/>
    <w:rsid w:val="00A16923"/>
    <w:rsid w:val="00A179F7"/>
    <w:rsid w:val="00A17B0D"/>
    <w:rsid w:val="00A20151"/>
    <w:rsid w:val="00A201D3"/>
    <w:rsid w:val="00A20A7B"/>
    <w:rsid w:val="00A20E70"/>
    <w:rsid w:val="00A22225"/>
    <w:rsid w:val="00A2397B"/>
    <w:rsid w:val="00A23CF8"/>
    <w:rsid w:val="00A24386"/>
    <w:rsid w:val="00A2486B"/>
    <w:rsid w:val="00A24AC6"/>
    <w:rsid w:val="00A25249"/>
    <w:rsid w:val="00A2532F"/>
    <w:rsid w:val="00A257E1"/>
    <w:rsid w:val="00A25813"/>
    <w:rsid w:val="00A2581C"/>
    <w:rsid w:val="00A26575"/>
    <w:rsid w:val="00A265CB"/>
    <w:rsid w:val="00A2729B"/>
    <w:rsid w:val="00A276B9"/>
    <w:rsid w:val="00A27748"/>
    <w:rsid w:val="00A31019"/>
    <w:rsid w:val="00A3177A"/>
    <w:rsid w:val="00A33865"/>
    <w:rsid w:val="00A3482B"/>
    <w:rsid w:val="00A35F21"/>
    <w:rsid w:val="00A3678E"/>
    <w:rsid w:val="00A40A73"/>
    <w:rsid w:val="00A41C24"/>
    <w:rsid w:val="00A41D10"/>
    <w:rsid w:val="00A4243E"/>
    <w:rsid w:val="00A42FB3"/>
    <w:rsid w:val="00A43073"/>
    <w:rsid w:val="00A44B90"/>
    <w:rsid w:val="00A44D9B"/>
    <w:rsid w:val="00A468C9"/>
    <w:rsid w:val="00A46A76"/>
    <w:rsid w:val="00A47548"/>
    <w:rsid w:val="00A51B99"/>
    <w:rsid w:val="00A533C5"/>
    <w:rsid w:val="00A55496"/>
    <w:rsid w:val="00A562CE"/>
    <w:rsid w:val="00A6061E"/>
    <w:rsid w:val="00A607DC"/>
    <w:rsid w:val="00A60D03"/>
    <w:rsid w:val="00A6102D"/>
    <w:rsid w:val="00A615D8"/>
    <w:rsid w:val="00A61A22"/>
    <w:rsid w:val="00A629E1"/>
    <w:rsid w:val="00A65254"/>
    <w:rsid w:val="00A659AF"/>
    <w:rsid w:val="00A66DFC"/>
    <w:rsid w:val="00A673B5"/>
    <w:rsid w:val="00A70027"/>
    <w:rsid w:val="00A71268"/>
    <w:rsid w:val="00A71AA1"/>
    <w:rsid w:val="00A7229E"/>
    <w:rsid w:val="00A72741"/>
    <w:rsid w:val="00A72A49"/>
    <w:rsid w:val="00A74350"/>
    <w:rsid w:val="00A74533"/>
    <w:rsid w:val="00A748E5"/>
    <w:rsid w:val="00A7520E"/>
    <w:rsid w:val="00A75222"/>
    <w:rsid w:val="00A75A35"/>
    <w:rsid w:val="00A76A65"/>
    <w:rsid w:val="00A77A97"/>
    <w:rsid w:val="00A77BE2"/>
    <w:rsid w:val="00A80756"/>
    <w:rsid w:val="00A80F63"/>
    <w:rsid w:val="00A82BF1"/>
    <w:rsid w:val="00A83061"/>
    <w:rsid w:val="00A83B8E"/>
    <w:rsid w:val="00A8451B"/>
    <w:rsid w:val="00A8524E"/>
    <w:rsid w:val="00A86F9C"/>
    <w:rsid w:val="00A872E1"/>
    <w:rsid w:val="00A87517"/>
    <w:rsid w:val="00A87BD4"/>
    <w:rsid w:val="00A87CD3"/>
    <w:rsid w:val="00A919CC"/>
    <w:rsid w:val="00A93AC9"/>
    <w:rsid w:val="00A94554"/>
    <w:rsid w:val="00A95066"/>
    <w:rsid w:val="00A95620"/>
    <w:rsid w:val="00A95A28"/>
    <w:rsid w:val="00A95F72"/>
    <w:rsid w:val="00AA0DE0"/>
    <w:rsid w:val="00AA1635"/>
    <w:rsid w:val="00AA1997"/>
    <w:rsid w:val="00AA1E44"/>
    <w:rsid w:val="00AA4845"/>
    <w:rsid w:val="00AA5127"/>
    <w:rsid w:val="00AA6900"/>
    <w:rsid w:val="00AA6D01"/>
    <w:rsid w:val="00AA7905"/>
    <w:rsid w:val="00AA7CA0"/>
    <w:rsid w:val="00AB1DC0"/>
    <w:rsid w:val="00AB2FC6"/>
    <w:rsid w:val="00AB454D"/>
    <w:rsid w:val="00AB5153"/>
    <w:rsid w:val="00AB6184"/>
    <w:rsid w:val="00AB62E1"/>
    <w:rsid w:val="00AB6C78"/>
    <w:rsid w:val="00AB6DF0"/>
    <w:rsid w:val="00AB79CF"/>
    <w:rsid w:val="00AB7EE0"/>
    <w:rsid w:val="00AC0838"/>
    <w:rsid w:val="00AC0C8C"/>
    <w:rsid w:val="00AC144E"/>
    <w:rsid w:val="00AC220B"/>
    <w:rsid w:val="00AC2479"/>
    <w:rsid w:val="00AC259E"/>
    <w:rsid w:val="00AC26DF"/>
    <w:rsid w:val="00AC3612"/>
    <w:rsid w:val="00AC44B4"/>
    <w:rsid w:val="00AC4921"/>
    <w:rsid w:val="00AC4D88"/>
    <w:rsid w:val="00AC6905"/>
    <w:rsid w:val="00AC6B30"/>
    <w:rsid w:val="00AC6DD5"/>
    <w:rsid w:val="00AC752C"/>
    <w:rsid w:val="00AC7A97"/>
    <w:rsid w:val="00AD1044"/>
    <w:rsid w:val="00AD1211"/>
    <w:rsid w:val="00AD14B4"/>
    <w:rsid w:val="00AD162D"/>
    <w:rsid w:val="00AD177B"/>
    <w:rsid w:val="00AD1AA7"/>
    <w:rsid w:val="00AD3834"/>
    <w:rsid w:val="00AD3D39"/>
    <w:rsid w:val="00AD3ECE"/>
    <w:rsid w:val="00AD4AF4"/>
    <w:rsid w:val="00AD6A6D"/>
    <w:rsid w:val="00AD7394"/>
    <w:rsid w:val="00AD7BAD"/>
    <w:rsid w:val="00AE01B9"/>
    <w:rsid w:val="00AE09F0"/>
    <w:rsid w:val="00AE0B99"/>
    <w:rsid w:val="00AE0DFE"/>
    <w:rsid w:val="00AE2777"/>
    <w:rsid w:val="00AE34FE"/>
    <w:rsid w:val="00AE4065"/>
    <w:rsid w:val="00AE4467"/>
    <w:rsid w:val="00AE5750"/>
    <w:rsid w:val="00AE60AE"/>
    <w:rsid w:val="00AE61F9"/>
    <w:rsid w:val="00AE697A"/>
    <w:rsid w:val="00AE6BAC"/>
    <w:rsid w:val="00AF182C"/>
    <w:rsid w:val="00AF1C38"/>
    <w:rsid w:val="00AF1E1B"/>
    <w:rsid w:val="00AF25B3"/>
    <w:rsid w:val="00AF295D"/>
    <w:rsid w:val="00AF2FA6"/>
    <w:rsid w:val="00AF3A3E"/>
    <w:rsid w:val="00AF4552"/>
    <w:rsid w:val="00AF57BC"/>
    <w:rsid w:val="00AF6FA7"/>
    <w:rsid w:val="00B027BE"/>
    <w:rsid w:val="00B04562"/>
    <w:rsid w:val="00B04F55"/>
    <w:rsid w:val="00B0561F"/>
    <w:rsid w:val="00B05A4C"/>
    <w:rsid w:val="00B05CB7"/>
    <w:rsid w:val="00B10812"/>
    <w:rsid w:val="00B10DE6"/>
    <w:rsid w:val="00B10ED9"/>
    <w:rsid w:val="00B1104A"/>
    <w:rsid w:val="00B12125"/>
    <w:rsid w:val="00B126A2"/>
    <w:rsid w:val="00B12C03"/>
    <w:rsid w:val="00B13FC0"/>
    <w:rsid w:val="00B142B9"/>
    <w:rsid w:val="00B144CC"/>
    <w:rsid w:val="00B15B70"/>
    <w:rsid w:val="00B16090"/>
    <w:rsid w:val="00B165B6"/>
    <w:rsid w:val="00B16846"/>
    <w:rsid w:val="00B16F90"/>
    <w:rsid w:val="00B170C4"/>
    <w:rsid w:val="00B20854"/>
    <w:rsid w:val="00B20920"/>
    <w:rsid w:val="00B21D0D"/>
    <w:rsid w:val="00B22DFB"/>
    <w:rsid w:val="00B23554"/>
    <w:rsid w:val="00B2429F"/>
    <w:rsid w:val="00B24AED"/>
    <w:rsid w:val="00B25504"/>
    <w:rsid w:val="00B26716"/>
    <w:rsid w:val="00B27B21"/>
    <w:rsid w:val="00B314C0"/>
    <w:rsid w:val="00B32898"/>
    <w:rsid w:val="00B34F36"/>
    <w:rsid w:val="00B34FA6"/>
    <w:rsid w:val="00B3587D"/>
    <w:rsid w:val="00B373F9"/>
    <w:rsid w:val="00B40C23"/>
    <w:rsid w:val="00B40F27"/>
    <w:rsid w:val="00B41CB3"/>
    <w:rsid w:val="00B43270"/>
    <w:rsid w:val="00B4390C"/>
    <w:rsid w:val="00B47015"/>
    <w:rsid w:val="00B47E2E"/>
    <w:rsid w:val="00B47E5D"/>
    <w:rsid w:val="00B47EBF"/>
    <w:rsid w:val="00B506B0"/>
    <w:rsid w:val="00B50761"/>
    <w:rsid w:val="00B522E8"/>
    <w:rsid w:val="00B53941"/>
    <w:rsid w:val="00B56B03"/>
    <w:rsid w:val="00B56B20"/>
    <w:rsid w:val="00B57012"/>
    <w:rsid w:val="00B61BB2"/>
    <w:rsid w:val="00B626A3"/>
    <w:rsid w:val="00B629A5"/>
    <w:rsid w:val="00B62A49"/>
    <w:rsid w:val="00B66318"/>
    <w:rsid w:val="00B666A4"/>
    <w:rsid w:val="00B66A3E"/>
    <w:rsid w:val="00B66D29"/>
    <w:rsid w:val="00B66E35"/>
    <w:rsid w:val="00B66FA8"/>
    <w:rsid w:val="00B6741D"/>
    <w:rsid w:val="00B70EDE"/>
    <w:rsid w:val="00B716BC"/>
    <w:rsid w:val="00B7171C"/>
    <w:rsid w:val="00B72688"/>
    <w:rsid w:val="00B75AD2"/>
    <w:rsid w:val="00B75C2C"/>
    <w:rsid w:val="00B76CE8"/>
    <w:rsid w:val="00B774E8"/>
    <w:rsid w:val="00B804B9"/>
    <w:rsid w:val="00B80542"/>
    <w:rsid w:val="00B806F5"/>
    <w:rsid w:val="00B81CDF"/>
    <w:rsid w:val="00B822ED"/>
    <w:rsid w:val="00B8234F"/>
    <w:rsid w:val="00B825A8"/>
    <w:rsid w:val="00B8260E"/>
    <w:rsid w:val="00B82C20"/>
    <w:rsid w:val="00B83824"/>
    <w:rsid w:val="00B83FC6"/>
    <w:rsid w:val="00B84225"/>
    <w:rsid w:val="00B845BF"/>
    <w:rsid w:val="00B8498F"/>
    <w:rsid w:val="00B849F5"/>
    <w:rsid w:val="00B85DA1"/>
    <w:rsid w:val="00B87783"/>
    <w:rsid w:val="00B90588"/>
    <w:rsid w:val="00B916F1"/>
    <w:rsid w:val="00B917A8"/>
    <w:rsid w:val="00B924BC"/>
    <w:rsid w:val="00B93B77"/>
    <w:rsid w:val="00B93F39"/>
    <w:rsid w:val="00B9455D"/>
    <w:rsid w:val="00B94AF6"/>
    <w:rsid w:val="00B94BE5"/>
    <w:rsid w:val="00B94D55"/>
    <w:rsid w:val="00B95083"/>
    <w:rsid w:val="00B95FBC"/>
    <w:rsid w:val="00BA04EF"/>
    <w:rsid w:val="00BA0869"/>
    <w:rsid w:val="00BA091C"/>
    <w:rsid w:val="00BA0BC5"/>
    <w:rsid w:val="00BA0E5E"/>
    <w:rsid w:val="00BA0F0A"/>
    <w:rsid w:val="00BA1F40"/>
    <w:rsid w:val="00BA22CC"/>
    <w:rsid w:val="00BA46B4"/>
    <w:rsid w:val="00BA567B"/>
    <w:rsid w:val="00BA62FA"/>
    <w:rsid w:val="00BB0D72"/>
    <w:rsid w:val="00BB1278"/>
    <w:rsid w:val="00BB1916"/>
    <w:rsid w:val="00BB1F60"/>
    <w:rsid w:val="00BB200D"/>
    <w:rsid w:val="00BB48A7"/>
    <w:rsid w:val="00BB4DDF"/>
    <w:rsid w:val="00BB4DF0"/>
    <w:rsid w:val="00BB53FA"/>
    <w:rsid w:val="00BB748C"/>
    <w:rsid w:val="00BB7728"/>
    <w:rsid w:val="00BC03AC"/>
    <w:rsid w:val="00BC0EF3"/>
    <w:rsid w:val="00BC16BC"/>
    <w:rsid w:val="00BC2012"/>
    <w:rsid w:val="00BC33D1"/>
    <w:rsid w:val="00BC36CC"/>
    <w:rsid w:val="00BC4178"/>
    <w:rsid w:val="00BC41B0"/>
    <w:rsid w:val="00BC4777"/>
    <w:rsid w:val="00BC4BB1"/>
    <w:rsid w:val="00BC4C09"/>
    <w:rsid w:val="00BC52FD"/>
    <w:rsid w:val="00BC67F5"/>
    <w:rsid w:val="00BC7073"/>
    <w:rsid w:val="00BD026D"/>
    <w:rsid w:val="00BD0B84"/>
    <w:rsid w:val="00BD286E"/>
    <w:rsid w:val="00BD3243"/>
    <w:rsid w:val="00BD3B0A"/>
    <w:rsid w:val="00BD41CD"/>
    <w:rsid w:val="00BD6374"/>
    <w:rsid w:val="00BD6AAE"/>
    <w:rsid w:val="00BD7117"/>
    <w:rsid w:val="00BD72A4"/>
    <w:rsid w:val="00BD731B"/>
    <w:rsid w:val="00BD741B"/>
    <w:rsid w:val="00BD7609"/>
    <w:rsid w:val="00BE08E9"/>
    <w:rsid w:val="00BE0ADA"/>
    <w:rsid w:val="00BE1196"/>
    <w:rsid w:val="00BE25C5"/>
    <w:rsid w:val="00BE31DB"/>
    <w:rsid w:val="00BE4D71"/>
    <w:rsid w:val="00BE567C"/>
    <w:rsid w:val="00BE5819"/>
    <w:rsid w:val="00BE62BE"/>
    <w:rsid w:val="00BE6FB6"/>
    <w:rsid w:val="00BE7F2F"/>
    <w:rsid w:val="00BF01E7"/>
    <w:rsid w:val="00BF03A2"/>
    <w:rsid w:val="00BF1AAF"/>
    <w:rsid w:val="00BF1B6C"/>
    <w:rsid w:val="00BF26FD"/>
    <w:rsid w:val="00BF2741"/>
    <w:rsid w:val="00BF27E2"/>
    <w:rsid w:val="00BF29FB"/>
    <w:rsid w:val="00BF2D83"/>
    <w:rsid w:val="00BF4703"/>
    <w:rsid w:val="00BF59B7"/>
    <w:rsid w:val="00BF6F8C"/>
    <w:rsid w:val="00BF75F8"/>
    <w:rsid w:val="00BF77BC"/>
    <w:rsid w:val="00BF7D78"/>
    <w:rsid w:val="00C002ED"/>
    <w:rsid w:val="00C0044D"/>
    <w:rsid w:val="00C00902"/>
    <w:rsid w:val="00C017C4"/>
    <w:rsid w:val="00C02410"/>
    <w:rsid w:val="00C04AB0"/>
    <w:rsid w:val="00C05EA5"/>
    <w:rsid w:val="00C078A1"/>
    <w:rsid w:val="00C10AD4"/>
    <w:rsid w:val="00C10FB1"/>
    <w:rsid w:val="00C12290"/>
    <w:rsid w:val="00C12AC3"/>
    <w:rsid w:val="00C13E3F"/>
    <w:rsid w:val="00C1739A"/>
    <w:rsid w:val="00C17604"/>
    <w:rsid w:val="00C176F7"/>
    <w:rsid w:val="00C20203"/>
    <w:rsid w:val="00C21099"/>
    <w:rsid w:val="00C219F5"/>
    <w:rsid w:val="00C21A60"/>
    <w:rsid w:val="00C22DE5"/>
    <w:rsid w:val="00C23F1F"/>
    <w:rsid w:val="00C2412A"/>
    <w:rsid w:val="00C244AB"/>
    <w:rsid w:val="00C26755"/>
    <w:rsid w:val="00C26A5F"/>
    <w:rsid w:val="00C272EA"/>
    <w:rsid w:val="00C27476"/>
    <w:rsid w:val="00C275F0"/>
    <w:rsid w:val="00C27F2D"/>
    <w:rsid w:val="00C301D0"/>
    <w:rsid w:val="00C30785"/>
    <w:rsid w:val="00C30BA9"/>
    <w:rsid w:val="00C315FB"/>
    <w:rsid w:val="00C33580"/>
    <w:rsid w:val="00C34248"/>
    <w:rsid w:val="00C3485E"/>
    <w:rsid w:val="00C35037"/>
    <w:rsid w:val="00C35859"/>
    <w:rsid w:val="00C35D60"/>
    <w:rsid w:val="00C363A4"/>
    <w:rsid w:val="00C3677F"/>
    <w:rsid w:val="00C36D25"/>
    <w:rsid w:val="00C37C5E"/>
    <w:rsid w:val="00C40AEC"/>
    <w:rsid w:val="00C42D39"/>
    <w:rsid w:val="00C448D4"/>
    <w:rsid w:val="00C4527D"/>
    <w:rsid w:val="00C469F7"/>
    <w:rsid w:val="00C52652"/>
    <w:rsid w:val="00C5484F"/>
    <w:rsid w:val="00C54F05"/>
    <w:rsid w:val="00C55689"/>
    <w:rsid w:val="00C55E48"/>
    <w:rsid w:val="00C56684"/>
    <w:rsid w:val="00C56AF0"/>
    <w:rsid w:val="00C56DF6"/>
    <w:rsid w:val="00C57ECA"/>
    <w:rsid w:val="00C604BC"/>
    <w:rsid w:val="00C60F0F"/>
    <w:rsid w:val="00C61BE0"/>
    <w:rsid w:val="00C62CEB"/>
    <w:rsid w:val="00C63D65"/>
    <w:rsid w:val="00C64AD5"/>
    <w:rsid w:val="00C65CD4"/>
    <w:rsid w:val="00C66C57"/>
    <w:rsid w:val="00C67386"/>
    <w:rsid w:val="00C70977"/>
    <w:rsid w:val="00C71EA6"/>
    <w:rsid w:val="00C731EE"/>
    <w:rsid w:val="00C73A75"/>
    <w:rsid w:val="00C75D0C"/>
    <w:rsid w:val="00C7609C"/>
    <w:rsid w:val="00C76946"/>
    <w:rsid w:val="00C76E23"/>
    <w:rsid w:val="00C77B81"/>
    <w:rsid w:val="00C8005A"/>
    <w:rsid w:val="00C807EF"/>
    <w:rsid w:val="00C81957"/>
    <w:rsid w:val="00C824AC"/>
    <w:rsid w:val="00C833CC"/>
    <w:rsid w:val="00C8346C"/>
    <w:rsid w:val="00C83DE4"/>
    <w:rsid w:val="00C8491E"/>
    <w:rsid w:val="00C84A2E"/>
    <w:rsid w:val="00C85D81"/>
    <w:rsid w:val="00C86587"/>
    <w:rsid w:val="00C878D6"/>
    <w:rsid w:val="00C87F00"/>
    <w:rsid w:val="00C91B72"/>
    <w:rsid w:val="00C92DD1"/>
    <w:rsid w:val="00C93DFF"/>
    <w:rsid w:val="00C953A6"/>
    <w:rsid w:val="00C96A36"/>
    <w:rsid w:val="00C9740C"/>
    <w:rsid w:val="00C97B5E"/>
    <w:rsid w:val="00C97F90"/>
    <w:rsid w:val="00CA2FE3"/>
    <w:rsid w:val="00CA3AD8"/>
    <w:rsid w:val="00CA4083"/>
    <w:rsid w:val="00CA475E"/>
    <w:rsid w:val="00CA56E5"/>
    <w:rsid w:val="00CA6E64"/>
    <w:rsid w:val="00CA75BF"/>
    <w:rsid w:val="00CA7E6A"/>
    <w:rsid w:val="00CA7F3E"/>
    <w:rsid w:val="00CB0037"/>
    <w:rsid w:val="00CB06CC"/>
    <w:rsid w:val="00CB0AD5"/>
    <w:rsid w:val="00CB0DE1"/>
    <w:rsid w:val="00CB13A0"/>
    <w:rsid w:val="00CB1A20"/>
    <w:rsid w:val="00CB1C48"/>
    <w:rsid w:val="00CB1F4F"/>
    <w:rsid w:val="00CB2BC1"/>
    <w:rsid w:val="00CB35D9"/>
    <w:rsid w:val="00CB3787"/>
    <w:rsid w:val="00CB4114"/>
    <w:rsid w:val="00CB452B"/>
    <w:rsid w:val="00CB5187"/>
    <w:rsid w:val="00CB5A8B"/>
    <w:rsid w:val="00CB5AF6"/>
    <w:rsid w:val="00CB5CDA"/>
    <w:rsid w:val="00CC1215"/>
    <w:rsid w:val="00CC17C5"/>
    <w:rsid w:val="00CC2644"/>
    <w:rsid w:val="00CC26FE"/>
    <w:rsid w:val="00CC2EE1"/>
    <w:rsid w:val="00CC3C1D"/>
    <w:rsid w:val="00CC425B"/>
    <w:rsid w:val="00CC44E7"/>
    <w:rsid w:val="00CC56C3"/>
    <w:rsid w:val="00CC5ECC"/>
    <w:rsid w:val="00CC5F1A"/>
    <w:rsid w:val="00CC6FB8"/>
    <w:rsid w:val="00CC758B"/>
    <w:rsid w:val="00CD0B02"/>
    <w:rsid w:val="00CD25C8"/>
    <w:rsid w:val="00CD3211"/>
    <w:rsid w:val="00CD4D61"/>
    <w:rsid w:val="00CE142B"/>
    <w:rsid w:val="00CE165E"/>
    <w:rsid w:val="00CE1AA0"/>
    <w:rsid w:val="00CE1DC8"/>
    <w:rsid w:val="00CE2301"/>
    <w:rsid w:val="00CE2643"/>
    <w:rsid w:val="00CE37C9"/>
    <w:rsid w:val="00CE3BE7"/>
    <w:rsid w:val="00CE3F20"/>
    <w:rsid w:val="00CE3F97"/>
    <w:rsid w:val="00CE5431"/>
    <w:rsid w:val="00CE59B7"/>
    <w:rsid w:val="00CE5A88"/>
    <w:rsid w:val="00CE7634"/>
    <w:rsid w:val="00CF0695"/>
    <w:rsid w:val="00CF1A43"/>
    <w:rsid w:val="00CF201C"/>
    <w:rsid w:val="00CF2DE0"/>
    <w:rsid w:val="00CF341F"/>
    <w:rsid w:val="00CF3580"/>
    <w:rsid w:val="00CF4E05"/>
    <w:rsid w:val="00CF6358"/>
    <w:rsid w:val="00CF699F"/>
    <w:rsid w:val="00D007E2"/>
    <w:rsid w:val="00D0155E"/>
    <w:rsid w:val="00D030D0"/>
    <w:rsid w:val="00D030EF"/>
    <w:rsid w:val="00D0357E"/>
    <w:rsid w:val="00D03896"/>
    <w:rsid w:val="00D051AC"/>
    <w:rsid w:val="00D05EE7"/>
    <w:rsid w:val="00D06571"/>
    <w:rsid w:val="00D07332"/>
    <w:rsid w:val="00D079C3"/>
    <w:rsid w:val="00D10138"/>
    <w:rsid w:val="00D13728"/>
    <w:rsid w:val="00D14BCC"/>
    <w:rsid w:val="00D14D4A"/>
    <w:rsid w:val="00D15ACA"/>
    <w:rsid w:val="00D1678C"/>
    <w:rsid w:val="00D178D8"/>
    <w:rsid w:val="00D17B56"/>
    <w:rsid w:val="00D20577"/>
    <w:rsid w:val="00D20580"/>
    <w:rsid w:val="00D20CDD"/>
    <w:rsid w:val="00D22078"/>
    <w:rsid w:val="00D2402F"/>
    <w:rsid w:val="00D260CA"/>
    <w:rsid w:val="00D26599"/>
    <w:rsid w:val="00D26AB5"/>
    <w:rsid w:val="00D27DE6"/>
    <w:rsid w:val="00D30CB4"/>
    <w:rsid w:val="00D32C6E"/>
    <w:rsid w:val="00D35A46"/>
    <w:rsid w:val="00D35AF2"/>
    <w:rsid w:val="00D35D2F"/>
    <w:rsid w:val="00D35F37"/>
    <w:rsid w:val="00D36E23"/>
    <w:rsid w:val="00D4059E"/>
    <w:rsid w:val="00D40EC4"/>
    <w:rsid w:val="00D4118F"/>
    <w:rsid w:val="00D4154F"/>
    <w:rsid w:val="00D42A6E"/>
    <w:rsid w:val="00D42DA5"/>
    <w:rsid w:val="00D42E6A"/>
    <w:rsid w:val="00D43F9A"/>
    <w:rsid w:val="00D44281"/>
    <w:rsid w:val="00D45171"/>
    <w:rsid w:val="00D45B99"/>
    <w:rsid w:val="00D46BA2"/>
    <w:rsid w:val="00D4740F"/>
    <w:rsid w:val="00D4793F"/>
    <w:rsid w:val="00D47AFA"/>
    <w:rsid w:val="00D503F1"/>
    <w:rsid w:val="00D508C9"/>
    <w:rsid w:val="00D509E2"/>
    <w:rsid w:val="00D5222E"/>
    <w:rsid w:val="00D52320"/>
    <w:rsid w:val="00D53053"/>
    <w:rsid w:val="00D532CC"/>
    <w:rsid w:val="00D53E29"/>
    <w:rsid w:val="00D5416D"/>
    <w:rsid w:val="00D5452C"/>
    <w:rsid w:val="00D54C14"/>
    <w:rsid w:val="00D555EF"/>
    <w:rsid w:val="00D56191"/>
    <w:rsid w:val="00D5631F"/>
    <w:rsid w:val="00D5687C"/>
    <w:rsid w:val="00D57A80"/>
    <w:rsid w:val="00D57AE1"/>
    <w:rsid w:val="00D57C57"/>
    <w:rsid w:val="00D57DAF"/>
    <w:rsid w:val="00D61580"/>
    <w:rsid w:val="00D61A70"/>
    <w:rsid w:val="00D641BA"/>
    <w:rsid w:val="00D65DA6"/>
    <w:rsid w:val="00D66C2F"/>
    <w:rsid w:val="00D67C56"/>
    <w:rsid w:val="00D72CB2"/>
    <w:rsid w:val="00D73759"/>
    <w:rsid w:val="00D73F0E"/>
    <w:rsid w:val="00D74ECC"/>
    <w:rsid w:val="00D7573B"/>
    <w:rsid w:val="00D7587A"/>
    <w:rsid w:val="00D759AC"/>
    <w:rsid w:val="00D75D2A"/>
    <w:rsid w:val="00D7659E"/>
    <w:rsid w:val="00D76BBA"/>
    <w:rsid w:val="00D76CD7"/>
    <w:rsid w:val="00D76FA9"/>
    <w:rsid w:val="00D77762"/>
    <w:rsid w:val="00D77894"/>
    <w:rsid w:val="00D81AAC"/>
    <w:rsid w:val="00D823A8"/>
    <w:rsid w:val="00D8247A"/>
    <w:rsid w:val="00D826EB"/>
    <w:rsid w:val="00D82A1A"/>
    <w:rsid w:val="00D82EE5"/>
    <w:rsid w:val="00D84169"/>
    <w:rsid w:val="00D84386"/>
    <w:rsid w:val="00D84569"/>
    <w:rsid w:val="00D86822"/>
    <w:rsid w:val="00D9024A"/>
    <w:rsid w:val="00D90A3F"/>
    <w:rsid w:val="00D916F6"/>
    <w:rsid w:val="00D91F8A"/>
    <w:rsid w:val="00D922B0"/>
    <w:rsid w:val="00D924C8"/>
    <w:rsid w:val="00D92953"/>
    <w:rsid w:val="00D934CA"/>
    <w:rsid w:val="00D9363A"/>
    <w:rsid w:val="00D93641"/>
    <w:rsid w:val="00D93A04"/>
    <w:rsid w:val="00D94BD5"/>
    <w:rsid w:val="00D95D39"/>
    <w:rsid w:val="00D96EEF"/>
    <w:rsid w:val="00DA006C"/>
    <w:rsid w:val="00DA03A7"/>
    <w:rsid w:val="00DA13C0"/>
    <w:rsid w:val="00DA1DB4"/>
    <w:rsid w:val="00DA1E81"/>
    <w:rsid w:val="00DA2351"/>
    <w:rsid w:val="00DA244A"/>
    <w:rsid w:val="00DA2750"/>
    <w:rsid w:val="00DA36DB"/>
    <w:rsid w:val="00DA55C9"/>
    <w:rsid w:val="00DA60F8"/>
    <w:rsid w:val="00DA7495"/>
    <w:rsid w:val="00DB0342"/>
    <w:rsid w:val="00DB076E"/>
    <w:rsid w:val="00DB081B"/>
    <w:rsid w:val="00DB0DBD"/>
    <w:rsid w:val="00DB11F0"/>
    <w:rsid w:val="00DB1CA1"/>
    <w:rsid w:val="00DB54B3"/>
    <w:rsid w:val="00DB796E"/>
    <w:rsid w:val="00DC015E"/>
    <w:rsid w:val="00DC063C"/>
    <w:rsid w:val="00DC0C9E"/>
    <w:rsid w:val="00DC0CA2"/>
    <w:rsid w:val="00DC1F38"/>
    <w:rsid w:val="00DC27CB"/>
    <w:rsid w:val="00DC2907"/>
    <w:rsid w:val="00DC350F"/>
    <w:rsid w:val="00DC6657"/>
    <w:rsid w:val="00DD0EFD"/>
    <w:rsid w:val="00DD18D6"/>
    <w:rsid w:val="00DD3741"/>
    <w:rsid w:val="00DD40A8"/>
    <w:rsid w:val="00DD43F7"/>
    <w:rsid w:val="00DD480F"/>
    <w:rsid w:val="00DD496D"/>
    <w:rsid w:val="00DD6CE0"/>
    <w:rsid w:val="00DD6FA1"/>
    <w:rsid w:val="00DD7764"/>
    <w:rsid w:val="00DE0AF7"/>
    <w:rsid w:val="00DE2FF5"/>
    <w:rsid w:val="00DE3081"/>
    <w:rsid w:val="00DE3AFF"/>
    <w:rsid w:val="00DE4CFF"/>
    <w:rsid w:val="00DE759F"/>
    <w:rsid w:val="00DE799D"/>
    <w:rsid w:val="00DF1682"/>
    <w:rsid w:val="00DF2136"/>
    <w:rsid w:val="00DF2A4E"/>
    <w:rsid w:val="00DF3071"/>
    <w:rsid w:val="00DF3E57"/>
    <w:rsid w:val="00DF422A"/>
    <w:rsid w:val="00DF4462"/>
    <w:rsid w:val="00DF4B13"/>
    <w:rsid w:val="00DF53EA"/>
    <w:rsid w:val="00DF57EA"/>
    <w:rsid w:val="00DF5D10"/>
    <w:rsid w:val="00DF5EB3"/>
    <w:rsid w:val="00DF62F7"/>
    <w:rsid w:val="00DF7686"/>
    <w:rsid w:val="00E004B3"/>
    <w:rsid w:val="00E00548"/>
    <w:rsid w:val="00E015C7"/>
    <w:rsid w:val="00E01E33"/>
    <w:rsid w:val="00E034D3"/>
    <w:rsid w:val="00E0365A"/>
    <w:rsid w:val="00E0599C"/>
    <w:rsid w:val="00E0634B"/>
    <w:rsid w:val="00E073CF"/>
    <w:rsid w:val="00E07FAE"/>
    <w:rsid w:val="00E1010F"/>
    <w:rsid w:val="00E1036A"/>
    <w:rsid w:val="00E11B1C"/>
    <w:rsid w:val="00E11C70"/>
    <w:rsid w:val="00E12724"/>
    <w:rsid w:val="00E13300"/>
    <w:rsid w:val="00E137BA"/>
    <w:rsid w:val="00E13E66"/>
    <w:rsid w:val="00E164C9"/>
    <w:rsid w:val="00E176D6"/>
    <w:rsid w:val="00E17FF7"/>
    <w:rsid w:val="00E20911"/>
    <w:rsid w:val="00E20E1C"/>
    <w:rsid w:val="00E20FCC"/>
    <w:rsid w:val="00E21D66"/>
    <w:rsid w:val="00E22FB9"/>
    <w:rsid w:val="00E23F41"/>
    <w:rsid w:val="00E24BD6"/>
    <w:rsid w:val="00E2502B"/>
    <w:rsid w:val="00E25176"/>
    <w:rsid w:val="00E25620"/>
    <w:rsid w:val="00E26865"/>
    <w:rsid w:val="00E2687D"/>
    <w:rsid w:val="00E27A4D"/>
    <w:rsid w:val="00E27FF6"/>
    <w:rsid w:val="00E30073"/>
    <w:rsid w:val="00E3166E"/>
    <w:rsid w:val="00E319A9"/>
    <w:rsid w:val="00E319E3"/>
    <w:rsid w:val="00E3274C"/>
    <w:rsid w:val="00E32974"/>
    <w:rsid w:val="00E3379C"/>
    <w:rsid w:val="00E35772"/>
    <w:rsid w:val="00E35C70"/>
    <w:rsid w:val="00E36B22"/>
    <w:rsid w:val="00E36E18"/>
    <w:rsid w:val="00E40E25"/>
    <w:rsid w:val="00E42C54"/>
    <w:rsid w:val="00E433B5"/>
    <w:rsid w:val="00E43A7B"/>
    <w:rsid w:val="00E43B39"/>
    <w:rsid w:val="00E4408C"/>
    <w:rsid w:val="00E45AC7"/>
    <w:rsid w:val="00E461F0"/>
    <w:rsid w:val="00E4678C"/>
    <w:rsid w:val="00E469CD"/>
    <w:rsid w:val="00E4732F"/>
    <w:rsid w:val="00E475C4"/>
    <w:rsid w:val="00E4767C"/>
    <w:rsid w:val="00E479F6"/>
    <w:rsid w:val="00E47FAD"/>
    <w:rsid w:val="00E50086"/>
    <w:rsid w:val="00E50213"/>
    <w:rsid w:val="00E5057C"/>
    <w:rsid w:val="00E506DC"/>
    <w:rsid w:val="00E5096F"/>
    <w:rsid w:val="00E522E2"/>
    <w:rsid w:val="00E53080"/>
    <w:rsid w:val="00E53311"/>
    <w:rsid w:val="00E537AB"/>
    <w:rsid w:val="00E53ED7"/>
    <w:rsid w:val="00E55350"/>
    <w:rsid w:val="00E574A2"/>
    <w:rsid w:val="00E6003A"/>
    <w:rsid w:val="00E6086C"/>
    <w:rsid w:val="00E60CFE"/>
    <w:rsid w:val="00E61432"/>
    <w:rsid w:val="00E6235D"/>
    <w:rsid w:val="00E6514C"/>
    <w:rsid w:val="00E65D9D"/>
    <w:rsid w:val="00E67651"/>
    <w:rsid w:val="00E704D0"/>
    <w:rsid w:val="00E71524"/>
    <w:rsid w:val="00E71D39"/>
    <w:rsid w:val="00E73BBB"/>
    <w:rsid w:val="00E74392"/>
    <w:rsid w:val="00E74C3F"/>
    <w:rsid w:val="00E75506"/>
    <w:rsid w:val="00E76ABC"/>
    <w:rsid w:val="00E76CA4"/>
    <w:rsid w:val="00E771E9"/>
    <w:rsid w:val="00E801C2"/>
    <w:rsid w:val="00E80912"/>
    <w:rsid w:val="00E81067"/>
    <w:rsid w:val="00E813F3"/>
    <w:rsid w:val="00E82109"/>
    <w:rsid w:val="00E824C2"/>
    <w:rsid w:val="00E84067"/>
    <w:rsid w:val="00E84C2C"/>
    <w:rsid w:val="00E8561B"/>
    <w:rsid w:val="00E85A16"/>
    <w:rsid w:val="00E85AC2"/>
    <w:rsid w:val="00E85CEB"/>
    <w:rsid w:val="00E862C4"/>
    <w:rsid w:val="00E86787"/>
    <w:rsid w:val="00E86CBD"/>
    <w:rsid w:val="00E91CEE"/>
    <w:rsid w:val="00E91DA4"/>
    <w:rsid w:val="00E91E1E"/>
    <w:rsid w:val="00E934ED"/>
    <w:rsid w:val="00E94330"/>
    <w:rsid w:val="00E9460B"/>
    <w:rsid w:val="00E9582E"/>
    <w:rsid w:val="00E96312"/>
    <w:rsid w:val="00E96501"/>
    <w:rsid w:val="00E970F1"/>
    <w:rsid w:val="00E9773E"/>
    <w:rsid w:val="00E9783F"/>
    <w:rsid w:val="00EA0B67"/>
    <w:rsid w:val="00EA19F0"/>
    <w:rsid w:val="00EA3CE4"/>
    <w:rsid w:val="00EA5756"/>
    <w:rsid w:val="00EA59F9"/>
    <w:rsid w:val="00EA6113"/>
    <w:rsid w:val="00EA6FF5"/>
    <w:rsid w:val="00EA71D5"/>
    <w:rsid w:val="00EA7D94"/>
    <w:rsid w:val="00EB116B"/>
    <w:rsid w:val="00EB11C0"/>
    <w:rsid w:val="00EB2301"/>
    <w:rsid w:val="00EB576E"/>
    <w:rsid w:val="00EB59A6"/>
    <w:rsid w:val="00EB5B42"/>
    <w:rsid w:val="00EB60D9"/>
    <w:rsid w:val="00EB6E5F"/>
    <w:rsid w:val="00EC01F4"/>
    <w:rsid w:val="00EC064E"/>
    <w:rsid w:val="00EC0B34"/>
    <w:rsid w:val="00EC0C70"/>
    <w:rsid w:val="00EC28C1"/>
    <w:rsid w:val="00EC5A71"/>
    <w:rsid w:val="00ED1B65"/>
    <w:rsid w:val="00ED24DF"/>
    <w:rsid w:val="00ED4650"/>
    <w:rsid w:val="00ED5118"/>
    <w:rsid w:val="00ED70FB"/>
    <w:rsid w:val="00ED7344"/>
    <w:rsid w:val="00EE12F8"/>
    <w:rsid w:val="00EE1357"/>
    <w:rsid w:val="00EE1D45"/>
    <w:rsid w:val="00EE23D8"/>
    <w:rsid w:val="00EE25C3"/>
    <w:rsid w:val="00EE2677"/>
    <w:rsid w:val="00EE3D9E"/>
    <w:rsid w:val="00EE3F9F"/>
    <w:rsid w:val="00EE516B"/>
    <w:rsid w:val="00EE572E"/>
    <w:rsid w:val="00EE599E"/>
    <w:rsid w:val="00EE5C6A"/>
    <w:rsid w:val="00EE5F02"/>
    <w:rsid w:val="00EE6CA5"/>
    <w:rsid w:val="00EE71C2"/>
    <w:rsid w:val="00EE739D"/>
    <w:rsid w:val="00EE742C"/>
    <w:rsid w:val="00EE7C78"/>
    <w:rsid w:val="00EF00A4"/>
    <w:rsid w:val="00EF13E6"/>
    <w:rsid w:val="00EF2035"/>
    <w:rsid w:val="00EF20E9"/>
    <w:rsid w:val="00EF2525"/>
    <w:rsid w:val="00EF2E79"/>
    <w:rsid w:val="00EF304A"/>
    <w:rsid w:val="00EF374C"/>
    <w:rsid w:val="00EF45B8"/>
    <w:rsid w:val="00EF4EE2"/>
    <w:rsid w:val="00EF5AD9"/>
    <w:rsid w:val="00EF73CE"/>
    <w:rsid w:val="00F00F1F"/>
    <w:rsid w:val="00F0114F"/>
    <w:rsid w:val="00F02CFB"/>
    <w:rsid w:val="00F04B2D"/>
    <w:rsid w:val="00F057A1"/>
    <w:rsid w:val="00F058B4"/>
    <w:rsid w:val="00F05D6C"/>
    <w:rsid w:val="00F06E25"/>
    <w:rsid w:val="00F077F7"/>
    <w:rsid w:val="00F07E05"/>
    <w:rsid w:val="00F112AB"/>
    <w:rsid w:val="00F1282B"/>
    <w:rsid w:val="00F12978"/>
    <w:rsid w:val="00F12D76"/>
    <w:rsid w:val="00F12ECC"/>
    <w:rsid w:val="00F13006"/>
    <w:rsid w:val="00F143DE"/>
    <w:rsid w:val="00F14B8B"/>
    <w:rsid w:val="00F1518D"/>
    <w:rsid w:val="00F15340"/>
    <w:rsid w:val="00F16F49"/>
    <w:rsid w:val="00F17693"/>
    <w:rsid w:val="00F210E4"/>
    <w:rsid w:val="00F21389"/>
    <w:rsid w:val="00F22C25"/>
    <w:rsid w:val="00F23620"/>
    <w:rsid w:val="00F251D8"/>
    <w:rsid w:val="00F271EF"/>
    <w:rsid w:val="00F3082A"/>
    <w:rsid w:val="00F30EAC"/>
    <w:rsid w:val="00F3281B"/>
    <w:rsid w:val="00F32D1B"/>
    <w:rsid w:val="00F3544F"/>
    <w:rsid w:val="00F35CB4"/>
    <w:rsid w:val="00F35DB8"/>
    <w:rsid w:val="00F379BD"/>
    <w:rsid w:val="00F37B1E"/>
    <w:rsid w:val="00F40429"/>
    <w:rsid w:val="00F411F0"/>
    <w:rsid w:val="00F4138A"/>
    <w:rsid w:val="00F42B54"/>
    <w:rsid w:val="00F42CCB"/>
    <w:rsid w:val="00F42CEB"/>
    <w:rsid w:val="00F444A6"/>
    <w:rsid w:val="00F45C7D"/>
    <w:rsid w:val="00F45F9B"/>
    <w:rsid w:val="00F4638E"/>
    <w:rsid w:val="00F466BF"/>
    <w:rsid w:val="00F47C48"/>
    <w:rsid w:val="00F50123"/>
    <w:rsid w:val="00F50199"/>
    <w:rsid w:val="00F5036B"/>
    <w:rsid w:val="00F518BF"/>
    <w:rsid w:val="00F52D41"/>
    <w:rsid w:val="00F52F4B"/>
    <w:rsid w:val="00F53904"/>
    <w:rsid w:val="00F547F0"/>
    <w:rsid w:val="00F5486A"/>
    <w:rsid w:val="00F5618A"/>
    <w:rsid w:val="00F57518"/>
    <w:rsid w:val="00F5757D"/>
    <w:rsid w:val="00F5772D"/>
    <w:rsid w:val="00F60E71"/>
    <w:rsid w:val="00F61A46"/>
    <w:rsid w:val="00F61AE9"/>
    <w:rsid w:val="00F62165"/>
    <w:rsid w:val="00F65749"/>
    <w:rsid w:val="00F65FB3"/>
    <w:rsid w:val="00F7148C"/>
    <w:rsid w:val="00F72569"/>
    <w:rsid w:val="00F72F86"/>
    <w:rsid w:val="00F72FA1"/>
    <w:rsid w:val="00F730DE"/>
    <w:rsid w:val="00F7452F"/>
    <w:rsid w:val="00F74E35"/>
    <w:rsid w:val="00F75CA6"/>
    <w:rsid w:val="00F767D7"/>
    <w:rsid w:val="00F76E4A"/>
    <w:rsid w:val="00F80B4D"/>
    <w:rsid w:val="00F81419"/>
    <w:rsid w:val="00F82B26"/>
    <w:rsid w:val="00F82DA3"/>
    <w:rsid w:val="00F844A0"/>
    <w:rsid w:val="00F8452F"/>
    <w:rsid w:val="00F858D0"/>
    <w:rsid w:val="00F8618A"/>
    <w:rsid w:val="00F86BFF"/>
    <w:rsid w:val="00F877F7"/>
    <w:rsid w:val="00F90207"/>
    <w:rsid w:val="00F9134E"/>
    <w:rsid w:val="00F92960"/>
    <w:rsid w:val="00F931F1"/>
    <w:rsid w:val="00F936AD"/>
    <w:rsid w:val="00F93751"/>
    <w:rsid w:val="00F9412A"/>
    <w:rsid w:val="00F94F8B"/>
    <w:rsid w:val="00F96EA1"/>
    <w:rsid w:val="00F97175"/>
    <w:rsid w:val="00F97F1C"/>
    <w:rsid w:val="00FA09AB"/>
    <w:rsid w:val="00FA2742"/>
    <w:rsid w:val="00FA3A90"/>
    <w:rsid w:val="00FA3AD3"/>
    <w:rsid w:val="00FA5831"/>
    <w:rsid w:val="00FA5D80"/>
    <w:rsid w:val="00FA6772"/>
    <w:rsid w:val="00FA7817"/>
    <w:rsid w:val="00FA7BA8"/>
    <w:rsid w:val="00FA7E37"/>
    <w:rsid w:val="00FB0286"/>
    <w:rsid w:val="00FB09CC"/>
    <w:rsid w:val="00FB13FF"/>
    <w:rsid w:val="00FB20EB"/>
    <w:rsid w:val="00FB22B4"/>
    <w:rsid w:val="00FB27D4"/>
    <w:rsid w:val="00FB2A8F"/>
    <w:rsid w:val="00FB2ED8"/>
    <w:rsid w:val="00FB350A"/>
    <w:rsid w:val="00FB426F"/>
    <w:rsid w:val="00FB4342"/>
    <w:rsid w:val="00FB4AD4"/>
    <w:rsid w:val="00FB4D5F"/>
    <w:rsid w:val="00FB4E6A"/>
    <w:rsid w:val="00FB6025"/>
    <w:rsid w:val="00FB60B8"/>
    <w:rsid w:val="00FB6A6C"/>
    <w:rsid w:val="00FB6B0B"/>
    <w:rsid w:val="00FB705F"/>
    <w:rsid w:val="00FB716B"/>
    <w:rsid w:val="00FC081D"/>
    <w:rsid w:val="00FC12C4"/>
    <w:rsid w:val="00FC2A92"/>
    <w:rsid w:val="00FC3C99"/>
    <w:rsid w:val="00FC3DA7"/>
    <w:rsid w:val="00FC4387"/>
    <w:rsid w:val="00FC49E1"/>
    <w:rsid w:val="00FC4A4E"/>
    <w:rsid w:val="00FC4EE2"/>
    <w:rsid w:val="00FC65F6"/>
    <w:rsid w:val="00FC6B32"/>
    <w:rsid w:val="00FC7410"/>
    <w:rsid w:val="00FD10AC"/>
    <w:rsid w:val="00FD23C8"/>
    <w:rsid w:val="00FD24D3"/>
    <w:rsid w:val="00FD35FE"/>
    <w:rsid w:val="00FD46F4"/>
    <w:rsid w:val="00FD4CD5"/>
    <w:rsid w:val="00FD4EAE"/>
    <w:rsid w:val="00FD5560"/>
    <w:rsid w:val="00FD5F38"/>
    <w:rsid w:val="00FD782F"/>
    <w:rsid w:val="00FE2113"/>
    <w:rsid w:val="00FE331B"/>
    <w:rsid w:val="00FE3EDC"/>
    <w:rsid w:val="00FE408A"/>
    <w:rsid w:val="00FE6A4F"/>
    <w:rsid w:val="00FF2FCE"/>
    <w:rsid w:val="00FF3043"/>
    <w:rsid w:val="00FF4086"/>
    <w:rsid w:val="00FF418B"/>
    <w:rsid w:val="00FF4365"/>
    <w:rsid w:val="00FF4A30"/>
    <w:rsid w:val="00FF4BDE"/>
    <w:rsid w:val="00FF51F2"/>
    <w:rsid w:val="00FF57A3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2B705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70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27C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94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B94BE5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B94BE5"/>
    <w:pPr>
      <w:ind w:left="720"/>
      <w:contextualSpacing/>
    </w:pPr>
    <w:rPr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9041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F3C34"/>
    <w:rPr>
      <w:sz w:val="22"/>
      <w:szCs w:val="22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0F3C34"/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0F3C34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0F3C34"/>
    <w:rPr>
      <w:rFonts w:ascii="Arial Armenian" w:eastAsia="Times New Roman" w:hAnsi="Arial Armenian"/>
      <w:sz w:val="22"/>
      <w:lang w:eastAsia="ru-RU"/>
    </w:rPr>
  </w:style>
  <w:style w:type="paragraph" w:styleId="BodyText">
    <w:name w:val="Body Text"/>
    <w:basedOn w:val="Normal"/>
    <w:link w:val="BodyTextChar"/>
    <w:uiPriority w:val="99"/>
    <w:rsid w:val="000F3C3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rsid w:val="000F3C34"/>
    <w:rPr>
      <w:rFonts w:ascii="Times Armenian" w:eastAsia="Times New Roman" w:hAnsi="Times Armenian"/>
      <w:sz w:val="24"/>
      <w:lang w:val="x-none" w:eastAsia="x-none"/>
    </w:rPr>
  </w:style>
  <w:style w:type="table" w:styleId="TableGrid">
    <w:name w:val="Table Grid"/>
    <w:basedOn w:val="TableNormal"/>
    <w:uiPriority w:val="59"/>
    <w:rsid w:val="00737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17D74"/>
    <w:rPr>
      <w:color w:val="0000FF"/>
      <w:u w:val="single"/>
    </w:rPr>
  </w:style>
  <w:style w:type="character" w:styleId="Emphasis">
    <w:name w:val="Emphasis"/>
    <w:uiPriority w:val="20"/>
    <w:qFormat/>
    <w:rsid w:val="00837252"/>
    <w:rPr>
      <w:i/>
      <w:iCs/>
    </w:rPr>
  </w:style>
  <w:style w:type="character" w:styleId="CommentReference">
    <w:name w:val="annotation reference"/>
    <w:uiPriority w:val="99"/>
    <w:semiHidden/>
    <w:unhideWhenUsed/>
    <w:rsid w:val="00FC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4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41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FC7410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2B705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70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27C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EDE68-6062-4389-9CBD-AB441F21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8101</Words>
  <Characters>46182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54175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http://irtek.am/views/act.aspx?tid=153212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 Alaverdyan</dc:creator>
  <cp:lastModifiedBy>Liana Araqelyan</cp:lastModifiedBy>
  <cp:revision>2</cp:revision>
  <cp:lastPrinted>2019-01-22T13:31:00Z</cp:lastPrinted>
  <dcterms:created xsi:type="dcterms:W3CDTF">2019-01-23T14:07:00Z</dcterms:created>
  <dcterms:modified xsi:type="dcterms:W3CDTF">2019-01-23T14:07:00Z</dcterms:modified>
</cp:coreProperties>
</file>