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76EFB" w14:textId="77777777" w:rsidR="00414AF5" w:rsidRPr="00CA2943" w:rsidRDefault="00414AF5" w:rsidP="002631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90"/>
        <w:jc w:val="center"/>
        <w:rPr>
          <w:rFonts w:ascii="GHEA Grapalat" w:eastAsia="Times New Roman" w:hAnsi="GHEA Grapalat"/>
          <w:bdr w:val="none" w:sz="0" w:space="0" w:color="auto"/>
        </w:rPr>
      </w:pPr>
      <w:r w:rsidRPr="00CA2943">
        <w:rPr>
          <w:rFonts w:ascii="GHEA Grapalat" w:eastAsia="Times New Roman" w:hAnsi="GHEA Grapalat"/>
          <w:b/>
          <w:bCs/>
          <w:bdr w:val="none" w:sz="0" w:space="0" w:color="auto"/>
        </w:rPr>
        <w:t>ՀԻՄՆԱՎՈՐՈՒՄ</w:t>
      </w:r>
    </w:p>
    <w:p w14:paraId="54B95ABD" w14:textId="77777777" w:rsidR="00414AF5" w:rsidRPr="00FD6959" w:rsidRDefault="006E3411" w:rsidP="002631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90"/>
        <w:jc w:val="center"/>
        <w:rPr>
          <w:rFonts w:ascii="GHEA Grapalat" w:hAnsi="GHEA Grapalat"/>
          <w:b/>
          <w:color w:val="000000"/>
          <w:shd w:val="clear" w:color="auto" w:fill="FFFFFF"/>
        </w:rPr>
      </w:pPr>
      <w:r w:rsidRPr="00CA2943">
        <w:rPr>
          <w:rFonts w:ascii="GHEA Grapalat" w:hAnsi="GHEA Grapalat"/>
          <w:b/>
          <w:color w:val="000000"/>
          <w:shd w:val="clear" w:color="auto" w:fill="FFFFFF"/>
          <w:lang w:val="hy-AM"/>
        </w:rPr>
        <w:t xml:space="preserve">Հայաստանի Հանրապետության </w:t>
      </w:r>
      <w:r w:rsidR="00986B45" w:rsidRPr="00CA2943">
        <w:rPr>
          <w:rFonts w:ascii="GHEA Grapalat" w:hAnsi="GHEA Grapalat"/>
          <w:b/>
          <w:color w:val="000000"/>
          <w:shd w:val="clear" w:color="auto" w:fill="FFFFFF"/>
        </w:rPr>
        <w:t xml:space="preserve">հանրակրթական </w:t>
      </w:r>
      <w:r w:rsidRPr="00CA2943">
        <w:rPr>
          <w:rFonts w:ascii="GHEA Grapalat" w:hAnsi="GHEA Grapalat"/>
          <w:b/>
          <w:color w:val="000000"/>
          <w:shd w:val="clear" w:color="auto" w:fill="FFFFFF"/>
          <w:lang w:val="hy-AM"/>
        </w:rPr>
        <w:t xml:space="preserve">պետական </w:t>
      </w:r>
      <w:r w:rsidR="00986B45" w:rsidRPr="00CA2943">
        <w:rPr>
          <w:rFonts w:ascii="GHEA Grapalat" w:hAnsi="GHEA Grapalat"/>
          <w:b/>
          <w:color w:val="000000"/>
          <w:shd w:val="clear" w:color="auto" w:fill="FFFFFF"/>
        </w:rPr>
        <w:t xml:space="preserve">ուսումնական հաստատությունների 1-12-րդ դասարանների առարկայական </w:t>
      </w:r>
      <w:r w:rsidR="00DA0314">
        <w:rPr>
          <w:rFonts w:ascii="GHEA Grapalat" w:hAnsi="GHEA Grapalat"/>
          <w:b/>
          <w:color w:val="000000"/>
          <w:shd w:val="clear" w:color="auto" w:fill="FFFFFF"/>
          <w:lang w:val="hy-AM"/>
        </w:rPr>
        <w:t>վերանայված չափորոշիչների</w:t>
      </w:r>
      <w:r w:rsidR="00986B45" w:rsidRPr="00CA2943">
        <w:rPr>
          <w:rFonts w:ascii="GHEA Grapalat" w:hAnsi="GHEA Grapalat"/>
          <w:b/>
          <w:color w:val="000000"/>
          <w:shd w:val="clear" w:color="auto" w:fill="FFFFFF"/>
          <w:lang w:val="hy-AM"/>
        </w:rPr>
        <w:t xml:space="preserve">, </w:t>
      </w:r>
      <w:r w:rsidR="00DA0314">
        <w:rPr>
          <w:rFonts w:ascii="GHEA Grapalat" w:hAnsi="GHEA Grapalat"/>
          <w:b/>
          <w:color w:val="000000"/>
          <w:shd w:val="clear" w:color="auto" w:fill="FFFFFF"/>
        </w:rPr>
        <w:t>ծրագրերի</w:t>
      </w:r>
      <w:r w:rsidR="00FD6959">
        <w:rPr>
          <w:rFonts w:ascii="GHEA Grapalat" w:hAnsi="GHEA Grapalat"/>
          <w:b/>
          <w:color w:val="000000"/>
          <w:shd w:val="clear" w:color="auto" w:fill="FFFFFF"/>
          <w:lang w:val="hy-AM"/>
        </w:rPr>
        <w:t xml:space="preserve">՝ </w:t>
      </w:r>
      <w:r w:rsidR="00986B45" w:rsidRPr="00CA2943">
        <w:rPr>
          <w:rFonts w:ascii="GHEA Grapalat" w:hAnsi="GHEA Grapalat"/>
          <w:b/>
          <w:color w:val="000000"/>
          <w:shd w:val="clear" w:color="auto" w:fill="FFFFFF"/>
          <w:lang w:val="hy-AM"/>
        </w:rPr>
        <w:t xml:space="preserve">Հայաստանի Հանրապետության </w:t>
      </w:r>
      <w:r w:rsidR="00986B45" w:rsidRPr="00CA2943">
        <w:rPr>
          <w:rFonts w:ascii="GHEA Grapalat" w:hAnsi="GHEA Grapalat"/>
          <w:b/>
          <w:color w:val="000000"/>
          <w:shd w:val="clear" w:color="auto" w:fill="FFFFFF"/>
        </w:rPr>
        <w:t xml:space="preserve"> կրթության, գիտության, մշակույթի և սպորտի նախարարի հրամանների նախագծեր</w:t>
      </w:r>
      <w:r w:rsidR="00986B45" w:rsidRPr="00CA2943">
        <w:rPr>
          <w:rFonts w:ascii="GHEA Grapalat" w:hAnsi="GHEA Grapalat"/>
          <w:b/>
          <w:color w:val="000000"/>
          <w:shd w:val="clear" w:color="auto" w:fill="FFFFFF"/>
          <w:lang w:val="hy-AM"/>
        </w:rPr>
        <w:t>ի</w:t>
      </w:r>
    </w:p>
    <w:p w14:paraId="65DAF068" w14:textId="77777777" w:rsidR="00796B00" w:rsidRPr="006D304C" w:rsidRDefault="00414AF5" w:rsidP="00263125">
      <w:pPr>
        <w:pStyle w:val="ListParagraph"/>
        <w:numPr>
          <w:ilvl w:val="0"/>
          <w:numId w:val="10"/>
        </w:numPr>
        <w:spacing w:before="100" w:beforeAutospacing="1" w:after="100" w:afterAutospacing="1" w:line="360" w:lineRule="auto"/>
        <w:ind w:left="90"/>
        <w:jc w:val="both"/>
        <w:rPr>
          <w:rFonts w:ascii="GHEA Grapalat" w:eastAsia="Times New Roman" w:hAnsi="GHEA Grapalat"/>
          <w:b/>
          <w:bCs/>
          <w:sz w:val="24"/>
          <w:szCs w:val="24"/>
          <w:lang w:val="hy-AM"/>
        </w:rPr>
      </w:pPr>
      <w:r w:rsidRPr="00DA0314">
        <w:rPr>
          <w:rFonts w:ascii="GHEA Grapalat" w:eastAsia="Times New Roman" w:hAnsi="GHEA Grapalat"/>
          <w:b/>
          <w:bCs/>
          <w:sz w:val="24"/>
          <w:szCs w:val="24"/>
          <w:lang w:val="hy-AM"/>
        </w:rPr>
        <w:t>Միջոցառման իրականացման անհրաժեշտությունը և նպատակը</w:t>
      </w:r>
      <w:r w:rsidR="006D304C">
        <w:rPr>
          <w:rFonts w:ascii="GHEA Grapalat" w:eastAsia="Times New Roman" w:hAnsi="GHEA Grapalat"/>
          <w:b/>
          <w:bCs/>
          <w:sz w:val="24"/>
          <w:szCs w:val="24"/>
          <w:lang w:val="hy-AM"/>
        </w:rPr>
        <w:t>, ա</w:t>
      </w:r>
      <w:r w:rsidR="006D304C" w:rsidRPr="00796B00">
        <w:rPr>
          <w:rFonts w:ascii="GHEA Grapalat" w:eastAsia="Times New Roman" w:hAnsi="GHEA Grapalat"/>
          <w:b/>
          <w:bCs/>
          <w:sz w:val="24"/>
          <w:szCs w:val="24"/>
          <w:lang w:val="hy-AM"/>
        </w:rPr>
        <w:t>ռկա խնդիրների առաջարկվող լուծումները</w:t>
      </w:r>
      <w:r w:rsidR="006D304C">
        <w:rPr>
          <w:rFonts w:ascii="GHEA Grapalat" w:eastAsia="Times New Roman" w:hAnsi="GHEA Grapalat"/>
          <w:b/>
          <w:bCs/>
          <w:sz w:val="24"/>
          <w:szCs w:val="24"/>
          <w:lang w:val="hy-AM"/>
        </w:rPr>
        <w:t>.</w:t>
      </w:r>
    </w:p>
    <w:p w14:paraId="1B45A744" w14:textId="0F35A7C7" w:rsidR="00C27375" w:rsidRDefault="00837C07" w:rsidP="00263125">
      <w:pPr>
        <w:spacing w:before="100" w:beforeAutospacing="1" w:after="100" w:afterAutospacing="1" w:line="360" w:lineRule="auto"/>
        <w:ind w:left="90"/>
        <w:jc w:val="both"/>
        <w:rPr>
          <w:lang w:val="hy-AM"/>
        </w:rPr>
      </w:pPr>
      <w:r w:rsidRPr="00837C07">
        <w:rPr>
          <w:rFonts w:ascii="GHEA Grapalat" w:hAnsi="GHEA Grapalat"/>
          <w:shd w:val="clear" w:color="auto" w:fill="FFFFFF"/>
          <w:lang w:val="hy-AM"/>
        </w:rPr>
        <w:t>Հանրակրթության պետական չափորոշիչ</w:t>
      </w:r>
      <w:r w:rsidR="00263125">
        <w:rPr>
          <w:rFonts w:ascii="GHEA Grapalat" w:hAnsi="GHEA Grapalat"/>
          <w:shd w:val="clear" w:color="auto" w:fill="FFFFFF"/>
          <w:lang w:val="hy-AM"/>
        </w:rPr>
        <w:t>ն</w:t>
      </w:r>
      <w:r w:rsidRPr="00837C07">
        <w:rPr>
          <w:rFonts w:ascii="GHEA Grapalat" w:hAnsi="GHEA Grapalat"/>
          <w:shd w:val="clear" w:color="auto" w:fill="FFFFFF"/>
          <w:lang w:val="hy-AM"/>
        </w:rPr>
        <w:t xml:space="preserve"> ամբողջությամբ ներդրված է Տավուշի մարզում, ինչպես նաև ՀՀ բոլոր դպրոցներում՝ բացառությամբ 12-րդ դասարանի</w:t>
      </w:r>
      <w:r w:rsidR="001C7B48">
        <w:rPr>
          <w:rFonts w:ascii="GHEA Grapalat" w:hAnsi="GHEA Grapalat"/>
          <w:shd w:val="clear" w:color="auto" w:fill="FFFFFF"/>
          <w:lang w:val="hy-AM"/>
        </w:rPr>
        <w:t xml:space="preserve">։ </w:t>
      </w:r>
      <w:r w:rsidR="00C27375" w:rsidRPr="00C27375">
        <w:rPr>
          <w:rFonts w:ascii="GHEA Grapalat" w:hAnsi="GHEA Grapalat"/>
          <w:shd w:val="clear" w:color="auto" w:fill="FFFFFF"/>
          <w:lang w:val="hy-AM"/>
        </w:rPr>
        <w:t>Առարկայական ծրագրերի գործարկման ընթացքում ի հայտ են եկել որոշ համադրական և գործնական բնույթի հարցեր, որոնց լուծման նպատակով իրականացվել է ծրագրերի վերանայում և ճշգրտում։</w:t>
      </w:r>
    </w:p>
    <w:p w14:paraId="5A2E9B3E" w14:textId="7155709A" w:rsidR="00796B00" w:rsidRPr="008A6E8B" w:rsidRDefault="00796B00"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sidRPr="00796B00">
        <w:rPr>
          <w:rFonts w:ascii="GHEA Grapalat" w:eastAsia="Times New Roman" w:hAnsi="GHEA Grapalat"/>
          <w:bdr w:val="none" w:sz="0" w:space="0" w:color="auto"/>
          <w:lang w:val="hy-AM"/>
        </w:rPr>
        <w:t>Ներկայացված փաթեթը մշակվել է վերանայված պետական չափորոշչի պահանջների ապահովման նպատակով</w:t>
      </w:r>
      <w:r w:rsidR="00263125">
        <w:rPr>
          <w:rFonts w:ascii="GHEA Grapalat" w:eastAsia="Times New Roman" w:hAnsi="GHEA Grapalat"/>
          <w:bdr w:val="none" w:sz="0" w:space="0" w:color="auto"/>
          <w:lang w:val="hy-AM"/>
        </w:rPr>
        <w:t xml:space="preserve"> և</w:t>
      </w:r>
      <w:r w:rsidRPr="00796B00">
        <w:rPr>
          <w:rFonts w:ascii="GHEA Grapalat" w:eastAsia="Times New Roman" w:hAnsi="GHEA Grapalat"/>
          <w:bdr w:val="none" w:sz="0" w:space="0" w:color="auto"/>
          <w:lang w:val="hy-AM"/>
        </w:rPr>
        <w:t xml:space="preserve"> </w:t>
      </w:r>
      <w:r w:rsidR="00340B10">
        <w:rPr>
          <w:rFonts w:ascii="GHEA Grapalat" w:eastAsia="Times New Roman" w:hAnsi="GHEA Grapalat"/>
          <w:bdr w:val="none" w:sz="0" w:space="0" w:color="auto"/>
          <w:lang w:val="hy-AM"/>
        </w:rPr>
        <w:t xml:space="preserve">նպատակաուղղված </w:t>
      </w:r>
      <w:r w:rsidR="00263125">
        <w:rPr>
          <w:rFonts w:ascii="GHEA Grapalat" w:eastAsia="Times New Roman" w:hAnsi="GHEA Grapalat"/>
          <w:bdr w:val="none" w:sz="0" w:space="0" w:color="auto"/>
          <w:lang w:val="hy-AM"/>
        </w:rPr>
        <w:t xml:space="preserve">է </w:t>
      </w:r>
      <w:r w:rsidR="008A6E8B" w:rsidRPr="008A6E8B">
        <w:rPr>
          <w:rFonts w:ascii="GHEA Grapalat" w:eastAsia="Times New Roman" w:hAnsi="GHEA Grapalat"/>
          <w:bdr w:val="none" w:sz="0" w:space="0" w:color="auto"/>
          <w:lang w:val="hy-AM"/>
        </w:rPr>
        <w:t>առարկայական ծրագրերի</w:t>
      </w:r>
      <w:r w:rsidR="008A6E8B" w:rsidRPr="008A6E8B">
        <w:rPr>
          <w:lang w:val="hy-AM"/>
        </w:rPr>
        <w:t xml:space="preserve"> </w:t>
      </w:r>
      <w:r w:rsidR="008A6E8B" w:rsidRPr="008A6E8B">
        <w:rPr>
          <w:rFonts w:ascii="GHEA Grapalat" w:eastAsia="Times New Roman" w:hAnsi="GHEA Grapalat"/>
          <w:bdr w:val="none" w:sz="0" w:space="0" w:color="auto"/>
          <w:lang w:val="hy-AM"/>
        </w:rPr>
        <w:t>միջև բովանդակության ու ժամանակագրության ավելի հստակ համադրմանը, թեմաների տրամաբանական հաջորդականության ապահովմանը և փոխկապակցվածության ուժեղացմանը։ Այն նաև միտված է տարբեր առարկաներում նույնաբովանդակ նյութի կրկնությունների բացառմանը, կիրառման ընթացքում ի հայտ եկած տեխնիկական և կազմակերպման հետ կապված խնդիրների շտկմանը, ինչպես նաև ուսումնական բեռնաթափման իրականացմանը՝ առանց էական բովանդակային բաղադրիչների կրճատման։</w:t>
      </w:r>
    </w:p>
    <w:p w14:paraId="49067490" w14:textId="77777777" w:rsidR="00796B00" w:rsidRPr="00796B00" w:rsidRDefault="00D175A8"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Pr>
          <w:rFonts w:ascii="GHEA Grapalat" w:eastAsia="Times New Roman" w:hAnsi="GHEA Grapalat"/>
          <w:bdr w:val="none" w:sz="0" w:space="0" w:color="auto"/>
          <w:lang w:val="hy-AM"/>
        </w:rPr>
        <w:t xml:space="preserve">   </w:t>
      </w:r>
      <w:r w:rsidR="00796B00" w:rsidRPr="00796B00">
        <w:rPr>
          <w:rFonts w:ascii="GHEA Grapalat" w:eastAsia="Times New Roman" w:hAnsi="GHEA Grapalat"/>
          <w:bdr w:val="none" w:sz="0" w:space="0" w:color="auto"/>
          <w:lang w:val="hy-AM"/>
        </w:rPr>
        <w:t>Միաժամանակ, հանրակրթության պետական չափորոշչի փորձարկումը Տավուշի մարզի</w:t>
      </w:r>
      <w:r w:rsidR="000B4EAE">
        <w:rPr>
          <w:rFonts w:ascii="GHEA Grapalat" w:eastAsia="Times New Roman" w:hAnsi="GHEA Grapalat"/>
          <w:bdr w:val="none" w:sz="0" w:space="0" w:color="auto"/>
          <w:lang w:val="hy-AM"/>
        </w:rPr>
        <w:t xml:space="preserve">, ինչպես նաև ՀՀ </w:t>
      </w:r>
      <w:r w:rsidR="00796B00" w:rsidRPr="00796B00">
        <w:rPr>
          <w:rFonts w:ascii="GHEA Grapalat" w:eastAsia="Times New Roman" w:hAnsi="GHEA Grapalat"/>
          <w:bdr w:val="none" w:sz="0" w:space="0" w:color="auto"/>
          <w:lang w:val="hy-AM"/>
        </w:rPr>
        <w:t xml:space="preserve">հանրակրթական </w:t>
      </w:r>
      <w:r w:rsidR="000B4EAE">
        <w:rPr>
          <w:rFonts w:ascii="GHEA Grapalat" w:eastAsia="Times New Roman" w:hAnsi="GHEA Grapalat"/>
          <w:bdr w:val="none" w:sz="0" w:space="0" w:color="auto"/>
          <w:lang w:val="hy-AM"/>
        </w:rPr>
        <w:t xml:space="preserve">բոլոր </w:t>
      </w:r>
      <w:r w:rsidR="00796B00" w:rsidRPr="00796B00">
        <w:rPr>
          <w:rFonts w:ascii="GHEA Grapalat" w:eastAsia="Times New Roman" w:hAnsi="GHEA Grapalat"/>
          <w:bdr w:val="none" w:sz="0" w:space="0" w:color="auto"/>
          <w:lang w:val="hy-AM"/>
        </w:rPr>
        <w:t>ուսումնական հաստատություններում ցույց է տվել, որ այն ապահովում է ուսումնառության արդյունքների հստակ և չափելի ձևակերպում, նպաստում է սովորողների առանցքային կարողունակությունների զարգացմանը, ապահովում է ուսումնական բովանդակության փուլային և համակարգված կառուցվածք, բարձրացնում է ուսուցման և գնահատման գործընթացների արդյունավետությունն ու թափանցիկությունը և համապատասխանում է ուսուցիչների մասնագիտական պահանջներին։</w:t>
      </w:r>
    </w:p>
    <w:p w14:paraId="17B28664" w14:textId="77777777" w:rsidR="00796B00" w:rsidRPr="00796B00" w:rsidRDefault="00D175A8"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Pr>
          <w:rFonts w:ascii="GHEA Grapalat" w:eastAsia="Times New Roman" w:hAnsi="GHEA Grapalat"/>
          <w:bdr w:val="none" w:sz="0" w:space="0" w:color="auto"/>
          <w:lang w:val="hy-AM"/>
        </w:rPr>
        <w:lastRenderedPageBreak/>
        <w:t xml:space="preserve">   </w:t>
      </w:r>
      <w:r w:rsidR="00796B00" w:rsidRPr="00796B00">
        <w:rPr>
          <w:rFonts w:ascii="GHEA Grapalat" w:eastAsia="Times New Roman" w:hAnsi="GHEA Grapalat"/>
          <w:bdr w:val="none" w:sz="0" w:space="0" w:color="auto"/>
          <w:lang w:val="hy-AM"/>
        </w:rPr>
        <w:t>Փորձարկման և մասնագիտական արձագանքների վերլուծության արդյունքում իրականացվել են լրացուցիչ լրամշակումներ, որոնց միջոցով հստակեցվել են բովանդակային և մեթոդական մի շարք դրույթներ, ինչպես նաև ուժեղացվել են միջառարկայական կապերը։</w:t>
      </w:r>
    </w:p>
    <w:p w14:paraId="36DA6825" w14:textId="77777777" w:rsidR="00796B00" w:rsidRPr="00796B00" w:rsidRDefault="00D175A8"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Pr>
          <w:rFonts w:ascii="GHEA Grapalat" w:eastAsia="Times New Roman" w:hAnsi="GHEA Grapalat"/>
          <w:bdr w:val="none" w:sz="0" w:space="0" w:color="auto"/>
          <w:lang w:val="hy-AM"/>
        </w:rPr>
        <w:t xml:space="preserve">    </w:t>
      </w:r>
      <w:r w:rsidR="00796B00" w:rsidRPr="00796B00">
        <w:rPr>
          <w:rFonts w:ascii="GHEA Grapalat" w:eastAsia="Times New Roman" w:hAnsi="GHEA Grapalat"/>
          <w:bdr w:val="none" w:sz="0" w:space="0" w:color="auto"/>
          <w:lang w:val="hy-AM"/>
        </w:rPr>
        <w:t>Միաժամանակ իրականացվել է ուսումնական բովանդակության օպտիմալացում՝ նվազեցվել է կրկնվող և երկրորդական տեղեկատվության ծավալը՝ ապահովելով դրա տարիքային համապատասխանությունը և կենտրոնացումը հիմնական գիտելիքների ու կարողությունների ձևավորման վրա։</w:t>
      </w:r>
    </w:p>
    <w:p w14:paraId="73DA27A8" w14:textId="35A41C88" w:rsidR="00796B00" w:rsidRPr="00796B00" w:rsidRDefault="00D175A8"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Pr>
          <w:rFonts w:ascii="GHEA Grapalat" w:eastAsia="Times New Roman" w:hAnsi="GHEA Grapalat"/>
          <w:bdr w:val="none" w:sz="0" w:space="0" w:color="auto"/>
          <w:lang w:val="hy-AM"/>
        </w:rPr>
        <w:t xml:space="preserve">   Ն</w:t>
      </w:r>
      <w:r w:rsidR="00796B00" w:rsidRPr="00796B00">
        <w:rPr>
          <w:rFonts w:ascii="GHEA Grapalat" w:eastAsia="Times New Roman" w:hAnsi="GHEA Grapalat"/>
          <w:bdr w:val="none" w:sz="0" w:space="0" w:color="auto"/>
          <w:lang w:val="hy-AM"/>
        </w:rPr>
        <w:t>երկայացված նախագ</w:t>
      </w:r>
      <w:r w:rsidR="00263125">
        <w:rPr>
          <w:rFonts w:ascii="GHEA Grapalat" w:eastAsia="Times New Roman" w:hAnsi="GHEA Grapalat"/>
          <w:bdr w:val="none" w:sz="0" w:space="0" w:color="auto"/>
          <w:lang w:val="hy-AM"/>
        </w:rPr>
        <w:t>ծերը</w:t>
      </w:r>
      <w:r w:rsidR="00796B00" w:rsidRPr="00796B00">
        <w:rPr>
          <w:rFonts w:ascii="GHEA Grapalat" w:eastAsia="Times New Roman" w:hAnsi="GHEA Grapalat"/>
          <w:bdr w:val="none" w:sz="0" w:space="0" w:color="auto"/>
          <w:lang w:val="hy-AM"/>
        </w:rPr>
        <w:t xml:space="preserve"> հանդիսանում </w:t>
      </w:r>
      <w:r w:rsidR="00263125">
        <w:rPr>
          <w:rFonts w:ascii="GHEA Grapalat" w:eastAsia="Times New Roman" w:hAnsi="GHEA Grapalat"/>
          <w:bdr w:val="none" w:sz="0" w:space="0" w:color="auto"/>
          <w:lang w:val="hy-AM"/>
        </w:rPr>
        <w:t>են</w:t>
      </w:r>
      <w:r w:rsidR="00796B00" w:rsidRPr="00796B00">
        <w:rPr>
          <w:rFonts w:ascii="GHEA Grapalat" w:eastAsia="Times New Roman" w:hAnsi="GHEA Grapalat"/>
          <w:bdr w:val="none" w:sz="0" w:space="0" w:color="auto"/>
          <w:lang w:val="hy-AM"/>
        </w:rPr>
        <w:t xml:space="preserve"> վերանայված հանրակրթության պետական չափորոշչի ամբողջական և համակարգված ներդրման ապահովման միջոց։</w:t>
      </w:r>
    </w:p>
    <w:p w14:paraId="13305E88" w14:textId="77777777" w:rsidR="00796B00" w:rsidRPr="00796B00" w:rsidRDefault="00D175A8"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Pr>
          <w:rFonts w:ascii="GHEA Grapalat" w:eastAsia="Times New Roman" w:hAnsi="GHEA Grapalat"/>
          <w:bdr w:val="none" w:sz="0" w:space="0" w:color="auto"/>
          <w:lang w:val="hy-AM"/>
        </w:rPr>
        <w:t xml:space="preserve">   </w:t>
      </w:r>
      <w:r w:rsidR="00796B00" w:rsidRPr="00796B00">
        <w:rPr>
          <w:rFonts w:ascii="GHEA Grapalat" w:eastAsia="Times New Roman" w:hAnsi="GHEA Grapalat"/>
          <w:bdr w:val="none" w:sz="0" w:space="0" w:color="auto"/>
          <w:lang w:val="hy-AM"/>
        </w:rPr>
        <w:t>Նախագծով նախատեսվող փոփոխություններից մեկը վերաբերում է «Ֆիզիկական կրթություն և անվտանգ կենսագործունեություն» բնագավառին։ Գործող «Նախնական զինվորական պատրաստվածություն» դասընթացի բովանդակության վերլուծությունը ցույց է տալիս, որ այն հիմնականում ուղղված է ռազմամարզական պատրաստության ձևավորմանը, մինչդեռ սահմանափակ չափով է ապահովում սովորողների կարողությունները արտակարգ իրավիճակներում գործելու, պետական, տեղեկատվական, անհատական և կոլեկտիվ անվտանգության հարցերում, ինչպես նաև առօրյա կյանքում հանդիպող ռիսկերի կանխարգելման և դրանց արձագանքման ուղղություններով։</w:t>
      </w:r>
    </w:p>
    <w:p w14:paraId="41A73CAE" w14:textId="77777777" w:rsidR="00796B00" w:rsidRPr="00796B00" w:rsidRDefault="00D175A8"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Pr>
          <w:rFonts w:ascii="GHEA Grapalat" w:eastAsia="Times New Roman" w:hAnsi="GHEA Grapalat"/>
          <w:bdr w:val="none" w:sz="0" w:space="0" w:color="auto"/>
          <w:lang w:val="hy-AM"/>
        </w:rPr>
        <w:t xml:space="preserve">  </w:t>
      </w:r>
      <w:r w:rsidR="00796B00" w:rsidRPr="00796B00">
        <w:rPr>
          <w:rFonts w:ascii="GHEA Grapalat" w:eastAsia="Times New Roman" w:hAnsi="GHEA Grapalat"/>
          <w:bdr w:val="none" w:sz="0" w:space="0" w:color="auto"/>
          <w:lang w:val="hy-AM"/>
        </w:rPr>
        <w:t>Հաշվի առնելով նշվածը՝ նախատեսվում է ընդլայնել առարկայի ուսումնասիրման շրջանակը և 8-րդ դասարանում դասավանդվող «Նախնական զինվորական պատրաստվածություն» առարկան փոխարինել «Անվտանգ կենսագործունեություն» առարկայով՝ այն ներդնելով 5-րդ դասարանից։ Սա կապահովի արտակարգ իրավիճակներին (այդ թվում՝ բնական, տեխնածին, համաճարակային և ռազմական) արձագանքման վերաբերյալ գիտելիքների և կարողությունների փուլային ձևավորում։</w:t>
      </w:r>
    </w:p>
    <w:p w14:paraId="47CFBEAB" w14:textId="77777777" w:rsidR="00796B00" w:rsidRPr="00D175A8" w:rsidRDefault="00D175A8"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Pr>
          <w:rFonts w:ascii="GHEA Grapalat" w:eastAsia="Times New Roman" w:hAnsi="GHEA Grapalat"/>
          <w:bdr w:val="none" w:sz="0" w:space="0" w:color="auto"/>
          <w:lang w:val="hy-AM"/>
        </w:rPr>
        <w:t xml:space="preserve">   </w:t>
      </w:r>
      <w:r w:rsidR="00796B00" w:rsidRPr="00D175A8">
        <w:rPr>
          <w:rFonts w:ascii="GHEA Grapalat" w:eastAsia="Times New Roman" w:hAnsi="GHEA Grapalat"/>
          <w:bdr w:val="none" w:sz="0" w:space="0" w:color="auto"/>
          <w:lang w:val="hy-AM"/>
        </w:rPr>
        <w:t>Առարկայի գործնական բաղադրիչը նախատեսվում է խորացնել ավագ դպրոցում՝ ուսումնական ճամբարների շրջանակում։</w:t>
      </w:r>
    </w:p>
    <w:p w14:paraId="07D28FB3" w14:textId="77777777" w:rsidR="00796B00" w:rsidRPr="00D175A8" w:rsidRDefault="00D175A8"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Pr>
          <w:rFonts w:ascii="GHEA Grapalat" w:eastAsia="Times New Roman" w:hAnsi="GHEA Grapalat"/>
          <w:bdr w:val="none" w:sz="0" w:space="0" w:color="auto"/>
          <w:lang w:val="hy-AM"/>
        </w:rPr>
        <w:t xml:space="preserve">   </w:t>
      </w:r>
      <w:r w:rsidR="00796B00" w:rsidRPr="00D175A8">
        <w:rPr>
          <w:rFonts w:ascii="GHEA Grapalat" w:eastAsia="Times New Roman" w:hAnsi="GHEA Grapalat"/>
          <w:bdr w:val="none" w:sz="0" w:space="0" w:color="auto"/>
          <w:lang w:val="hy-AM"/>
        </w:rPr>
        <w:t xml:space="preserve">Նշված փոփոխությունները պայմանավորված են ժամանակակից անվտանգության մարտահրավերների աճով, որոնք պահանջում են սովորողների մոտ ձևավորել համակողմանի </w:t>
      </w:r>
      <w:r w:rsidR="00796B00" w:rsidRPr="00D175A8">
        <w:rPr>
          <w:rFonts w:ascii="GHEA Grapalat" w:eastAsia="Times New Roman" w:hAnsi="GHEA Grapalat"/>
          <w:bdr w:val="none" w:sz="0" w:space="0" w:color="auto"/>
          <w:lang w:val="hy-AM"/>
        </w:rPr>
        <w:lastRenderedPageBreak/>
        <w:t>անվտանգ կենսագործունեության կարողունակություններ՝ ներառյալ ռիսկերի գնահատումը, արագ կողմնորոշումը և համապատասխան վարքագծի դրսևորումը։</w:t>
      </w:r>
    </w:p>
    <w:p w14:paraId="33DF76E2" w14:textId="10C0FE6E" w:rsidR="00796B00" w:rsidRPr="00D175A8" w:rsidRDefault="00D175A8"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Pr>
          <w:rFonts w:ascii="GHEA Grapalat" w:eastAsia="Times New Roman" w:hAnsi="GHEA Grapalat"/>
          <w:bdr w:val="none" w:sz="0" w:space="0" w:color="auto"/>
          <w:lang w:val="hy-AM"/>
        </w:rPr>
        <w:t xml:space="preserve">   </w:t>
      </w:r>
      <w:r w:rsidR="00796B00" w:rsidRPr="00D175A8">
        <w:rPr>
          <w:rFonts w:ascii="GHEA Grapalat" w:eastAsia="Times New Roman" w:hAnsi="GHEA Grapalat"/>
          <w:bdr w:val="none" w:sz="0" w:space="0" w:color="auto"/>
          <w:lang w:val="hy-AM"/>
        </w:rPr>
        <w:t>Առաջարկվող մոտեցում</w:t>
      </w:r>
      <w:r w:rsidR="00263125">
        <w:rPr>
          <w:rFonts w:ascii="GHEA Grapalat" w:eastAsia="Times New Roman" w:hAnsi="GHEA Grapalat"/>
          <w:bdr w:val="none" w:sz="0" w:space="0" w:color="auto"/>
          <w:lang w:val="hy-AM"/>
        </w:rPr>
        <w:t>ն</w:t>
      </w:r>
      <w:r w:rsidR="00796B00" w:rsidRPr="00D175A8">
        <w:rPr>
          <w:rFonts w:ascii="GHEA Grapalat" w:eastAsia="Times New Roman" w:hAnsi="GHEA Grapalat"/>
          <w:bdr w:val="none" w:sz="0" w:space="0" w:color="auto"/>
          <w:lang w:val="hy-AM"/>
        </w:rPr>
        <w:t xml:space="preserve"> ապահովում է անվտանգության մշակույթի ձևավորման շարունակական և փուլային զարգացում՝ սկսած հիմնական դպրոցից, ինչպես նաև նպաստում է ֆիզիկական, հոգեբանական, տեղեկատվական և քաղաքացիական անվտանգության փոխկապակցված ընկալման ձևավորմանը։</w:t>
      </w:r>
    </w:p>
    <w:p w14:paraId="1EE08010" w14:textId="77777777" w:rsidR="00796B00" w:rsidRPr="00D175A8" w:rsidRDefault="00D175A8"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Pr>
          <w:rFonts w:ascii="GHEA Grapalat" w:eastAsia="Times New Roman" w:hAnsi="GHEA Grapalat"/>
          <w:bdr w:val="none" w:sz="0" w:space="0" w:color="auto"/>
          <w:lang w:val="hy-AM"/>
        </w:rPr>
        <w:t xml:space="preserve">  </w:t>
      </w:r>
      <w:r w:rsidR="00796B00" w:rsidRPr="00D175A8">
        <w:rPr>
          <w:rFonts w:ascii="GHEA Grapalat" w:eastAsia="Times New Roman" w:hAnsi="GHEA Grapalat"/>
          <w:bdr w:val="none" w:sz="0" w:space="0" w:color="auto"/>
          <w:lang w:val="hy-AM"/>
        </w:rPr>
        <w:t>Հաշվի առնելով հանրակրթության պետական չափորոշչի վերանայման արդյունքները, Տավուշի մարզում դրա փորձարկման դրական փորձը, ինչպես նաև իրականացված բովանդակային օպտիմալացումը և լրամշակումները՝ նախագծի ընդունումը համարվում է անհրաժեշտ և հիմնավորված։</w:t>
      </w:r>
    </w:p>
    <w:p w14:paraId="259DB5FD" w14:textId="2B0A2945" w:rsidR="00796B00" w:rsidRDefault="00D175A8" w:rsidP="002631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90"/>
        <w:jc w:val="both"/>
        <w:rPr>
          <w:rFonts w:ascii="GHEA Grapalat" w:eastAsia="Times New Roman" w:hAnsi="GHEA Grapalat"/>
          <w:bdr w:val="none" w:sz="0" w:space="0" w:color="auto"/>
          <w:lang w:val="hy-AM"/>
        </w:rPr>
      </w:pPr>
      <w:r>
        <w:rPr>
          <w:rFonts w:ascii="GHEA Grapalat" w:eastAsia="Times New Roman" w:hAnsi="GHEA Grapalat"/>
          <w:bdr w:val="none" w:sz="0" w:space="0" w:color="auto"/>
          <w:lang w:val="hy-AM"/>
        </w:rPr>
        <w:t xml:space="preserve">   </w:t>
      </w:r>
      <w:r w:rsidR="00796B00" w:rsidRPr="00796B00">
        <w:rPr>
          <w:rFonts w:ascii="GHEA Grapalat" w:eastAsia="Times New Roman" w:hAnsi="GHEA Grapalat"/>
          <w:bdr w:val="none" w:sz="0" w:space="0" w:color="auto"/>
          <w:lang w:val="hy-AM"/>
        </w:rPr>
        <w:t>Հանրակրթության բովանդակության գործող համակարգում առկա են մի շարք խնդիրներ, որոնք պայմանավորում են առաջարկվող փոփոխությունների անհրաժեշտությունը։</w:t>
      </w:r>
    </w:p>
    <w:p w14:paraId="2E5B6C06" w14:textId="6DA02BF9" w:rsidR="00171876" w:rsidRPr="00CF03E0" w:rsidRDefault="00263125"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Pr>
          <w:rFonts w:ascii="GHEA Grapalat" w:hAnsi="GHEA Grapalat"/>
          <w:lang w:val="hy-AM"/>
        </w:rPr>
        <w:t xml:space="preserve">   </w:t>
      </w:r>
      <w:r w:rsidR="00171876" w:rsidRPr="00CF03E0">
        <w:rPr>
          <w:rFonts w:ascii="GHEA Grapalat" w:hAnsi="GHEA Grapalat"/>
          <w:lang w:val="hy-AM"/>
        </w:rPr>
        <w:t>Առարկայական չափորոշիչների և ծրագրերի կիրառման ընթացքում ի հայտ են եկել որոշ անհամադրելիություններ, մասնավորապես՝ տարբեր առարկաների ծրագրերում նույն թեմատիկ միավորներին կամ հասկացություններին վերաբերող նյութի ժամանակագրական անհամընկնումներ (երբ տվյալ նյութը ոչ հիմնական առարկայում ուսուցանվում է ավելի վաղ, քան համապատասխան հիմնական առարկայում), ինչպես նաև տարբեր առարկաների շրջանակում նույնաբովանդակ նյութի կրկնություններ։ Վերանայման նախագծերի նպատակն է կարգավորել այդ համադրական խնդիրները, ապահովել թեմաների տրամաբանական հաջորդականությունը և փոխկապակցվածությունը, բացառել ավելորդ կրկնությունները, շտկել ի հայտ եկած տեխնիկական և այլ կազմակերպչական թերությունները, ինչպես նաև իրականացնել բեռնաթափում՝ առանց էական բովանդակային բաղադրիչների կրճատման։</w:t>
      </w:r>
      <w:r w:rsidR="00171876" w:rsidRPr="00CF03E0">
        <w:rPr>
          <w:rFonts w:ascii="GHEA Grapalat" w:eastAsia="Times New Roman" w:hAnsi="GHEA Grapalat"/>
          <w:bdr w:val="none" w:sz="0" w:space="0" w:color="auto"/>
          <w:lang w:val="hy-AM"/>
        </w:rPr>
        <w:t xml:space="preserve">  </w:t>
      </w:r>
    </w:p>
    <w:p w14:paraId="044BF61A" w14:textId="77777777" w:rsidR="00796B00" w:rsidRPr="00796B00" w:rsidRDefault="00796B00" w:rsidP="002631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90"/>
        <w:jc w:val="both"/>
        <w:rPr>
          <w:rFonts w:ascii="GHEA Grapalat" w:eastAsia="Times New Roman" w:hAnsi="GHEA Grapalat"/>
          <w:bdr w:val="none" w:sz="0" w:space="0" w:color="auto"/>
          <w:lang w:val="hy-AM"/>
        </w:rPr>
      </w:pPr>
      <w:r w:rsidRPr="00796B00">
        <w:rPr>
          <w:rFonts w:ascii="GHEA Grapalat" w:eastAsia="Times New Roman" w:hAnsi="GHEA Grapalat"/>
          <w:bdr w:val="none" w:sz="0" w:space="0" w:color="auto"/>
          <w:lang w:val="hy-AM"/>
        </w:rPr>
        <w:t xml:space="preserve">Առկա է նաև </w:t>
      </w:r>
      <w:r w:rsidR="00171876">
        <w:rPr>
          <w:rFonts w:ascii="GHEA Grapalat" w:eastAsia="Times New Roman" w:hAnsi="GHEA Grapalat"/>
          <w:bdr w:val="none" w:sz="0" w:space="0" w:color="auto"/>
          <w:lang w:val="hy-AM"/>
        </w:rPr>
        <w:t xml:space="preserve">ուսումնական բովանդակության </w:t>
      </w:r>
      <w:r w:rsidRPr="00796B00">
        <w:rPr>
          <w:rFonts w:ascii="GHEA Grapalat" w:eastAsia="Times New Roman" w:hAnsi="GHEA Grapalat"/>
          <w:bdr w:val="none" w:sz="0" w:space="0" w:color="auto"/>
          <w:lang w:val="hy-AM"/>
        </w:rPr>
        <w:t xml:space="preserve">բեռնվածության անհամաչափություն, ինչը որոշ դեպքերում սահմանափակում է սովորողների կողմից հիմնական և առանցքային կարողությունների խորացված ձևավորումը։ Բացի այդ, առանձին առարկաների բովանդակության մեջ բավարար չափով ընդգրկված </w:t>
      </w:r>
      <w:r w:rsidR="00D175A8" w:rsidRPr="00796B00">
        <w:rPr>
          <w:rFonts w:ascii="GHEA Grapalat" w:eastAsia="Times New Roman" w:hAnsi="GHEA Grapalat"/>
          <w:bdr w:val="none" w:sz="0" w:space="0" w:color="auto"/>
          <w:lang w:val="hy-AM"/>
        </w:rPr>
        <w:t xml:space="preserve">չեն </w:t>
      </w:r>
      <w:r w:rsidRPr="00796B00">
        <w:rPr>
          <w:rFonts w:ascii="GHEA Grapalat" w:eastAsia="Times New Roman" w:hAnsi="GHEA Grapalat"/>
          <w:bdr w:val="none" w:sz="0" w:space="0" w:color="auto"/>
          <w:lang w:val="hy-AM"/>
        </w:rPr>
        <w:t>միջառարկայական կապերը և ժամանակակից հասարակական ու անվտանգության մարտահրավերներին վերաբերող բաղադրիչները։</w:t>
      </w:r>
    </w:p>
    <w:p w14:paraId="712D07B4" w14:textId="77777777" w:rsidR="00796B00" w:rsidRPr="00796B00" w:rsidRDefault="00D175A8" w:rsidP="002631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90"/>
        <w:jc w:val="both"/>
        <w:rPr>
          <w:rFonts w:ascii="GHEA Grapalat" w:eastAsia="Times New Roman" w:hAnsi="GHEA Grapalat"/>
          <w:bdr w:val="none" w:sz="0" w:space="0" w:color="auto"/>
          <w:lang w:val="hy-AM"/>
        </w:rPr>
      </w:pPr>
      <w:r>
        <w:rPr>
          <w:rFonts w:ascii="GHEA Grapalat" w:eastAsia="Times New Roman" w:hAnsi="GHEA Grapalat"/>
          <w:bdr w:val="none" w:sz="0" w:space="0" w:color="auto"/>
          <w:lang w:val="hy-AM"/>
        </w:rPr>
        <w:lastRenderedPageBreak/>
        <w:t xml:space="preserve">  </w:t>
      </w:r>
      <w:r w:rsidR="00796B00" w:rsidRPr="00796B00">
        <w:rPr>
          <w:rFonts w:ascii="GHEA Grapalat" w:eastAsia="Times New Roman" w:hAnsi="GHEA Grapalat"/>
          <w:bdr w:val="none" w:sz="0" w:space="0" w:color="auto"/>
          <w:lang w:val="hy-AM"/>
        </w:rPr>
        <w:t>Հատուկ ուշադրության կարիք ունի «Նախնական զինվորական պատրաստվածություն» դասընթացի բովանդակությունը, որը հիմնականում կենտրոնացած է ռազմամարզական պատրաստության վրա և բավարար չափով չի ապահովում սովորողների պատրաստվածությունը ժամանակակից բազմաբնույթ արտակարգ իրավիճակներում գործելու համար՝ ներառյալ բնական, տեխնածին, համաճարակային, տեղեկատվական և ռազմական բնույթի ռիսկերին արձագանքումը։</w:t>
      </w:r>
    </w:p>
    <w:p w14:paraId="678D706F" w14:textId="77777777" w:rsidR="00796B00" w:rsidRPr="00263125" w:rsidRDefault="00796B00" w:rsidP="002631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90"/>
        <w:jc w:val="both"/>
        <w:rPr>
          <w:rFonts w:ascii="GHEA Grapalat" w:eastAsia="Times New Roman" w:hAnsi="GHEA Grapalat"/>
          <w:bdr w:val="none" w:sz="0" w:space="0" w:color="auto"/>
          <w:lang w:val="hy-AM"/>
        </w:rPr>
      </w:pPr>
      <w:r w:rsidRPr="00796B00">
        <w:rPr>
          <w:rFonts w:ascii="GHEA Grapalat" w:eastAsia="Times New Roman" w:hAnsi="GHEA Grapalat"/>
          <w:bdr w:val="none" w:sz="0" w:space="0" w:color="auto"/>
          <w:lang w:val="hy-AM"/>
        </w:rPr>
        <w:t>Վերոնշյալ խնդիրների</w:t>
      </w:r>
      <w:r w:rsidR="00D175A8">
        <w:rPr>
          <w:rFonts w:ascii="GHEA Grapalat" w:eastAsia="Times New Roman" w:hAnsi="GHEA Grapalat"/>
          <w:bdr w:val="none" w:sz="0" w:space="0" w:color="auto"/>
          <w:lang w:val="hy-AM"/>
        </w:rPr>
        <w:t xml:space="preserve"> լուծման նպատակով առաջարկվում է </w:t>
      </w:r>
      <w:r w:rsidRPr="00796B00">
        <w:rPr>
          <w:rFonts w:ascii="GHEA Grapalat" w:eastAsia="Times New Roman" w:hAnsi="GHEA Grapalat"/>
          <w:bdr w:val="none" w:sz="0" w:space="0" w:color="auto"/>
          <w:lang w:val="hy-AM"/>
        </w:rPr>
        <w:t>վերանայել և արդիականացնել առարկայական չափորոշիչներն ու ծրագրերը՝ ապահովելով դրանց համապատասխանությունը վերանայված հանրակրթության պետական չափորոշչին և կարողուն</w:t>
      </w:r>
      <w:r w:rsidR="00D175A8">
        <w:rPr>
          <w:rFonts w:ascii="GHEA Grapalat" w:eastAsia="Times New Roman" w:hAnsi="GHEA Grapalat"/>
          <w:bdr w:val="none" w:sz="0" w:space="0" w:color="auto"/>
          <w:lang w:val="hy-AM"/>
        </w:rPr>
        <w:t>ակահեն կրթության սկզբունքներին,</w:t>
      </w:r>
      <w:r w:rsidR="00171876">
        <w:rPr>
          <w:rFonts w:ascii="GHEA Grapalat" w:eastAsia="Times New Roman" w:hAnsi="GHEA Grapalat"/>
          <w:bdr w:val="none" w:sz="0" w:space="0" w:color="auto"/>
          <w:lang w:val="hy-AM"/>
        </w:rPr>
        <w:t xml:space="preserve"> </w:t>
      </w:r>
      <w:r w:rsidRPr="00796B00">
        <w:rPr>
          <w:rFonts w:ascii="GHEA Grapalat" w:eastAsia="Times New Roman" w:hAnsi="GHEA Grapalat"/>
          <w:bdr w:val="none" w:sz="0" w:space="0" w:color="auto"/>
          <w:lang w:val="hy-AM"/>
        </w:rPr>
        <w:t xml:space="preserve">իրականացնել ուսումնական բովանդակության օպտիմալացում՝ նվազեցնելով կրկնվող և երկրորդական նյութի ծավալը և կենտրոնանալով առանցքային գիտելիքների ու կարողությունների ձևավորման վրա, ուժեղացնել միջառարկայական կապերը՝ ապահովելով գիտելիքների կիրառական և ինտեգրված բնույթը, վերակառուցել անվտանգության կրթության բաղադրիչը՝ այն համապատասխանեցնելով ժամանակակից ռիսկերի և մարտահրավերների պահանջներին, ներդնել «Անվտանգ կենսագործունեություն» առարկան՝ ապահովելով անվտանգության գիտելիքների և կարողությունների փուլային ձևավորում՝ սկսած հիմնական դպրոցից և դրանց գործնական ամրապնդում ավագ դպրոցում՝ ուսումնական ճամբարների միջոցով։ </w:t>
      </w:r>
    </w:p>
    <w:p w14:paraId="381F4FD4" w14:textId="03D1FE84" w:rsidR="00B815FA" w:rsidRPr="00263125" w:rsidRDefault="00B815FA" w:rsidP="002631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90"/>
        <w:jc w:val="both"/>
        <w:rPr>
          <w:rFonts w:ascii="GHEA Grapalat" w:hAnsi="GHEA Grapalat" w:cs="Arial"/>
          <w:color w:val="222222"/>
          <w:shd w:val="clear" w:color="auto" w:fill="FFFFFF"/>
          <w:lang w:val="hy-AM"/>
        </w:rPr>
      </w:pPr>
      <w:r w:rsidRPr="00263125">
        <w:rPr>
          <w:rFonts w:ascii="GHEA Grapalat" w:hAnsi="GHEA Grapalat" w:cs="Arial"/>
          <w:color w:val="222222"/>
          <w:shd w:val="clear" w:color="auto" w:fill="FFFFFF"/>
          <w:lang w:val="hy-AM"/>
        </w:rPr>
        <w:t>Ժամանակակից հասարակության զարգացման պայմաններում հանրակրթության համակարգը կոչված է ոչ միայն ապահովելու սովորողների ակադեմիական գիտելիքները, այլև ձևավորելու </w:t>
      </w:r>
      <w:r w:rsidRPr="00263125">
        <w:rPr>
          <w:rStyle w:val="il"/>
          <w:rFonts w:ascii="GHEA Grapalat" w:hAnsi="GHEA Grapalat" w:cs="Arial"/>
          <w:color w:val="222222"/>
          <w:shd w:val="clear" w:color="auto" w:fill="FFFFFF"/>
          <w:lang w:val="hy-AM"/>
        </w:rPr>
        <w:t>առողջ</w:t>
      </w:r>
      <w:r w:rsidRPr="00263125">
        <w:rPr>
          <w:rFonts w:ascii="GHEA Grapalat" w:hAnsi="GHEA Grapalat" w:cs="Arial"/>
          <w:color w:val="222222"/>
          <w:shd w:val="clear" w:color="auto" w:fill="FFFFFF"/>
          <w:lang w:val="hy-AM"/>
        </w:rPr>
        <w:t>, պատասխանատու և սոցիալապես գիտակից քաղաքացի։ Այս համատեքստում «</w:t>
      </w:r>
      <w:r w:rsidRPr="00263125">
        <w:rPr>
          <w:rStyle w:val="il"/>
          <w:rFonts w:ascii="GHEA Grapalat" w:hAnsi="GHEA Grapalat" w:cs="Arial"/>
          <w:color w:val="222222"/>
          <w:shd w:val="clear" w:color="auto" w:fill="FFFFFF"/>
          <w:lang w:val="hy-AM"/>
        </w:rPr>
        <w:t>Առողջ ապրելակերպ</w:t>
      </w:r>
      <w:r w:rsidRPr="00263125">
        <w:rPr>
          <w:rFonts w:ascii="GHEA Grapalat" w:hAnsi="GHEA Grapalat" w:cs="Arial"/>
          <w:color w:val="222222"/>
          <w:shd w:val="clear" w:color="auto" w:fill="FFFFFF"/>
          <w:lang w:val="hy-AM"/>
        </w:rPr>
        <w:t>» կրթական բաղադրիչը ներդրվեց հանրակրթության պետական չափորոշչով՝ սկզբնական փուլում որպես </w:t>
      </w:r>
      <w:r w:rsidRPr="00263125">
        <w:rPr>
          <w:rStyle w:val="il"/>
          <w:rFonts w:ascii="GHEA Grapalat" w:hAnsi="GHEA Grapalat" w:cs="Arial"/>
          <w:color w:val="222222"/>
          <w:shd w:val="clear" w:color="auto" w:fill="FFFFFF"/>
          <w:lang w:val="hy-AM"/>
        </w:rPr>
        <w:t>պարտադիր</w:t>
      </w:r>
      <w:r w:rsidRPr="00263125">
        <w:rPr>
          <w:rFonts w:ascii="GHEA Grapalat" w:hAnsi="GHEA Grapalat" w:cs="Arial"/>
          <w:color w:val="222222"/>
          <w:shd w:val="clear" w:color="auto" w:fill="FFFFFF"/>
          <w:lang w:val="hy-AM"/>
        </w:rPr>
        <w:t xml:space="preserve"> խմբակ, սակայն 2026–2027 ուսումնական տարվանից նախատեսվում է ներդնել </w:t>
      </w:r>
      <w:r w:rsidR="00263125">
        <w:rPr>
          <w:rFonts w:ascii="GHEA Grapalat" w:hAnsi="GHEA Grapalat" w:cs="Arial"/>
          <w:color w:val="222222"/>
          <w:shd w:val="clear" w:color="auto" w:fill="FFFFFF"/>
          <w:lang w:val="hy-AM"/>
        </w:rPr>
        <w:t xml:space="preserve">այն </w:t>
      </w:r>
      <w:r w:rsidRPr="00263125">
        <w:rPr>
          <w:rFonts w:ascii="GHEA Grapalat" w:hAnsi="GHEA Grapalat" w:cs="Arial"/>
          <w:color w:val="222222"/>
          <w:shd w:val="clear" w:color="auto" w:fill="FFFFFF"/>
          <w:lang w:val="hy-AM"/>
        </w:rPr>
        <w:t>որպես </w:t>
      </w:r>
      <w:r w:rsidRPr="00263125">
        <w:rPr>
          <w:rStyle w:val="il"/>
          <w:rFonts w:ascii="GHEA Grapalat" w:hAnsi="GHEA Grapalat" w:cs="Arial"/>
          <w:color w:val="222222"/>
          <w:shd w:val="clear" w:color="auto" w:fill="FFFFFF"/>
          <w:lang w:val="hy-AM"/>
        </w:rPr>
        <w:t>պարտադիր</w:t>
      </w:r>
      <w:r w:rsidRPr="00263125">
        <w:rPr>
          <w:rFonts w:ascii="GHEA Grapalat" w:hAnsi="GHEA Grapalat" w:cs="Arial"/>
          <w:color w:val="222222"/>
          <w:shd w:val="clear" w:color="auto" w:fill="FFFFFF"/>
          <w:lang w:val="hy-AM"/>
        </w:rPr>
        <w:t> </w:t>
      </w:r>
      <w:r w:rsidRPr="00263125">
        <w:rPr>
          <w:rStyle w:val="il"/>
          <w:rFonts w:ascii="GHEA Grapalat" w:hAnsi="GHEA Grapalat" w:cs="Arial"/>
          <w:color w:val="222222"/>
          <w:shd w:val="clear" w:color="auto" w:fill="FFFFFF"/>
          <w:lang w:val="hy-AM"/>
        </w:rPr>
        <w:t>առարկա</w:t>
      </w:r>
      <w:r w:rsidRPr="00263125">
        <w:rPr>
          <w:rFonts w:ascii="GHEA Grapalat" w:hAnsi="GHEA Grapalat" w:cs="Arial"/>
          <w:color w:val="222222"/>
          <w:shd w:val="clear" w:color="auto" w:fill="FFFFFF"/>
          <w:lang w:val="hy-AM"/>
        </w:rPr>
        <w:t>։</w:t>
      </w:r>
    </w:p>
    <w:p w14:paraId="24465B5F" w14:textId="5375806A" w:rsidR="004C0065" w:rsidRPr="00263125" w:rsidRDefault="00263125" w:rsidP="002631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ind w:left="90"/>
        <w:jc w:val="both"/>
        <w:rPr>
          <w:rStyle w:val="il"/>
          <w:rFonts w:ascii="GHEA Grapalat" w:hAnsi="GHEA Grapalat"/>
          <w:shd w:val="clear" w:color="auto" w:fill="FFFFFF"/>
          <w:lang w:val="hy-AM"/>
        </w:rPr>
      </w:pPr>
      <w:r>
        <w:rPr>
          <w:rStyle w:val="il"/>
          <w:rFonts w:ascii="GHEA Grapalat" w:hAnsi="GHEA Grapalat"/>
          <w:shd w:val="clear" w:color="auto" w:fill="FFFFFF"/>
          <w:lang w:val="hy-AM"/>
        </w:rPr>
        <w:t xml:space="preserve">  </w:t>
      </w:r>
      <w:r w:rsidR="004C0065" w:rsidRPr="00263125">
        <w:rPr>
          <w:rStyle w:val="il"/>
          <w:rFonts w:ascii="GHEA Grapalat" w:hAnsi="GHEA Grapalat"/>
          <w:shd w:val="clear" w:color="auto" w:fill="FFFFFF"/>
          <w:lang w:val="hy-AM"/>
        </w:rPr>
        <w:t>«Առողջ ապրելակերպ»</w:t>
      </w:r>
      <w:r w:rsidR="004C0065" w:rsidRPr="00263125">
        <w:rPr>
          <w:rStyle w:val="il"/>
          <w:rFonts w:ascii="GHEA Grapalat" w:hAnsi="GHEA Grapalat" w:cs="Calibri"/>
          <w:shd w:val="clear" w:color="auto" w:fill="FFFFFF"/>
          <w:lang w:val="hy-AM"/>
        </w:rPr>
        <w:t> </w:t>
      </w:r>
      <w:r w:rsidR="004C0065" w:rsidRPr="00263125">
        <w:rPr>
          <w:rStyle w:val="il"/>
          <w:rFonts w:ascii="GHEA Grapalat" w:hAnsi="GHEA Grapalat"/>
          <w:shd w:val="clear" w:color="auto" w:fill="FFFFFF"/>
          <w:lang w:val="hy-AM"/>
        </w:rPr>
        <w:t>առարկայի հիմնական նպատակը սովորողների մոտ</w:t>
      </w:r>
      <w:r w:rsidR="004C0065" w:rsidRPr="00263125">
        <w:rPr>
          <w:rStyle w:val="il"/>
          <w:rFonts w:ascii="GHEA Grapalat" w:hAnsi="GHEA Grapalat" w:cs="Calibri"/>
          <w:shd w:val="clear" w:color="auto" w:fill="FFFFFF"/>
          <w:lang w:val="hy-AM"/>
        </w:rPr>
        <w:t> </w:t>
      </w:r>
      <w:r w:rsidR="004C0065" w:rsidRPr="00263125">
        <w:rPr>
          <w:rStyle w:val="il"/>
          <w:rFonts w:ascii="GHEA Grapalat" w:hAnsi="GHEA Grapalat"/>
          <w:shd w:val="clear" w:color="auto" w:fill="FFFFFF"/>
          <w:lang w:val="hy-AM"/>
        </w:rPr>
        <w:t>առողջությանը վերաբերող գիտելիքների, արժեքների և վարքագծային հմտությունների ձևավորումն է։</w:t>
      </w:r>
      <w:r w:rsidR="004C0065" w:rsidRPr="00263125">
        <w:rPr>
          <w:rStyle w:val="il"/>
          <w:rFonts w:ascii="GHEA Grapalat" w:hAnsi="GHEA Grapalat" w:cs="Calibri"/>
          <w:shd w:val="clear" w:color="auto" w:fill="FFFFFF"/>
          <w:lang w:val="hy-AM"/>
        </w:rPr>
        <w:t> </w:t>
      </w:r>
      <w:r w:rsidR="004C0065" w:rsidRPr="00263125">
        <w:rPr>
          <w:rStyle w:val="il"/>
          <w:rFonts w:ascii="GHEA Grapalat" w:hAnsi="GHEA Grapalat"/>
          <w:shd w:val="clear" w:color="auto" w:fill="FFFFFF"/>
          <w:lang w:val="hy-AM"/>
        </w:rPr>
        <w:t>Առարկան միտված է՝</w:t>
      </w:r>
    </w:p>
    <w:p w14:paraId="3A2C1FCF" w14:textId="0216B2C5" w:rsidR="004C0065" w:rsidRPr="00263125" w:rsidRDefault="004C0065" w:rsidP="0026312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ind w:left="90"/>
        <w:jc w:val="both"/>
        <w:rPr>
          <w:rStyle w:val="il"/>
          <w:rFonts w:ascii="GHEA Grapalat" w:hAnsi="GHEA Grapalat"/>
          <w:shd w:val="clear" w:color="auto" w:fill="FFFFFF"/>
          <w:lang w:val="hy-AM"/>
        </w:rPr>
      </w:pPr>
      <w:r w:rsidRPr="00263125">
        <w:rPr>
          <w:rStyle w:val="il"/>
          <w:rFonts w:ascii="GHEA Grapalat" w:hAnsi="GHEA Grapalat"/>
          <w:shd w:val="clear" w:color="auto" w:fill="FFFFFF"/>
          <w:lang w:val="hy-AM"/>
        </w:rPr>
        <w:t>ֆիզիկական, հոգեկան և սոցիալական</w:t>
      </w:r>
      <w:r w:rsidRPr="00263125">
        <w:rPr>
          <w:rStyle w:val="il"/>
          <w:rFonts w:ascii="GHEA Grapalat" w:hAnsi="GHEA Grapalat" w:cs="Calibri"/>
          <w:shd w:val="clear" w:color="auto" w:fill="FFFFFF"/>
          <w:lang w:val="hy-AM"/>
        </w:rPr>
        <w:t> </w:t>
      </w:r>
      <w:r w:rsidRPr="00263125">
        <w:rPr>
          <w:rStyle w:val="il"/>
          <w:rFonts w:ascii="GHEA Grapalat" w:hAnsi="GHEA Grapalat"/>
          <w:shd w:val="clear" w:color="auto" w:fill="FFFFFF"/>
          <w:lang w:val="hy-AM"/>
        </w:rPr>
        <w:t>առողջության պահպանման և զարգացման մշակույթի ձևավորմանը</w:t>
      </w:r>
      <w:r w:rsidR="00263125">
        <w:rPr>
          <w:rStyle w:val="il"/>
          <w:rFonts w:ascii="Microsoft YaHei" w:eastAsia="Microsoft YaHei" w:hAnsi="Microsoft YaHei" w:cs="Microsoft YaHei"/>
          <w:shd w:val="clear" w:color="auto" w:fill="FFFFFF"/>
          <w:lang w:val="hy-AM"/>
        </w:rPr>
        <w:t>․</w:t>
      </w:r>
    </w:p>
    <w:p w14:paraId="49CD08F0" w14:textId="73477573" w:rsidR="004C0065" w:rsidRPr="00263125" w:rsidRDefault="004C0065" w:rsidP="0026312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ind w:left="90"/>
        <w:jc w:val="both"/>
        <w:rPr>
          <w:rStyle w:val="il"/>
          <w:rFonts w:ascii="GHEA Grapalat" w:hAnsi="GHEA Grapalat"/>
          <w:shd w:val="clear" w:color="auto" w:fill="FFFFFF"/>
          <w:lang w:val="hy-AM"/>
        </w:rPr>
      </w:pPr>
      <w:r w:rsidRPr="00263125">
        <w:rPr>
          <w:rStyle w:val="il"/>
          <w:rFonts w:ascii="GHEA Grapalat" w:hAnsi="GHEA Grapalat"/>
          <w:shd w:val="clear" w:color="auto" w:fill="FFFFFF"/>
          <w:lang w:val="hy-AM"/>
        </w:rPr>
        <w:lastRenderedPageBreak/>
        <w:t>կանխարգելիչ մտածողության զարգացմանը (վնասակար սովորությունների, կախվածությունների, ոչ</w:t>
      </w:r>
      <w:r w:rsidRPr="00263125">
        <w:rPr>
          <w:rStyle w:val="il"/>
          <w:rFonts w:ascii="GHEA Grapalat" w:hAnsi="GHEA Grapalat" w:cs="Calibri"/>
          <w:shd w:val="clear" w:color="auto" w:fill="FFFFFF"/>
          <w:lang w:val="hy-AM"/>
        </w:rPr>
        <w:t> </w:t>
      </w:r>
      <w:r w:rsidRPr="00263125">
        <w:rPr>
          <w:rStyle w:val="il"/>
          <w:rFonts w:ascii="GHEA Grapalat" w:hAnsi="GHEA Grapalat"/>
          <w:shd w:val="clear" w:color="auto" w:fill="FFFFFF"/>
          <w:lang w:val="hy-AM"/>
        </w:rPr>
        <w:t>առողջ</w:t>
      </w:r>
      <w:r w:rsidRPr="00263125">
        <w:rPr>
          <w:rStyle w:val="il"/>
          <w:rFonts w:ascii="GHEA Grapalat" w:hAnsi="GHEA Grapalat" w:cs="Calibri"/>
          <w:shd w:val="clear" w:color="auto" w:fill="FFFFFF"/>
          <w:lang w:val="hy-AM"/>
        </w:rPr>
        <w:t> </w:t>
      </w:r>
      <w:r w:rsidRPr="00263125">
        <w:rPr>
          <w:rStyle w:val="il"/>
          <w:rFonts w:ascii="GHEA Grapalat" w:hAnsi="GHEA Grapalat"/>
          <w:shd w:val="clear" w:color="auto" w:fill="FFFFFF"/>
          <w:lang w:val="hy-AM"/>
        </w:rPr>
        <w:t>սննդակարգի, նստակյաց կենսակերպի կանխարգելում)</w:t>
      </w:r>
      <w:r w:rsidR="00263125">
        <w:rPr>
          <w:rStyle w:val="il"/>
          <w:rFonts w:ascii="Microsoft YaHei" w:eastAsia="Microsoft YaHei" w:hAnsi="Microsoft YaHei" w:cs="Microsoft YaHei"/>
          <w:shd w:val="clear" w:color="auto" w:fill="FFFFFF"/>
          <w:lang w:val="hy-AM"/>
        </w:rPr>
        <w:t>․</w:t>
      </w:r>
    </w:p>
    <w:p w14:paraId="0357175B" w14:textId="32BD6212" w:rsidR="004C0065" w:rsidRPr="00263125" w:rsidRDefault="004C0065" w:rsidP="00263125">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ind w:left="90"/>
        <w:jc w:val="both"/>
        <w:rPr>
          <w:rStyle w:val="il"/>
          <w:rFonts w:ascii="GHEA Grapalat" w:hAnsi="GHEA Grapalat"/>
          <w:shd w:val="clear" w:color="auto" w:fill="FFFFFF"/>
          <w:lang w:val="hy-AM"/>
        </w:rPr>
      </w:pPr>
      <w:r w:rsidRPr="00263125">
        <w:rPr>
          <w:rStyle w:val="il"/>
          <w:rFonts w:ascii="GHEA Grapalat" w:hAnsi="GHEA Grapalat"/>
          <w:shd w:val="clear" w:color="auto" w:fill="FFFFFF"/>
          <w:lang w:val="hy-AM"/>
        </w:rPr>
        <w:t>ինքնաճանաչման, ինքնակարգավորման և պատասխանատու որոշումների կայացման հմտությունների զարգացմանը։</w:t>
      </w:r>
    </w:p>
    <w:p w14:paraId="3F27C1DE" w14:textId="77777777" w:rsidR="00796B00" w:rsidRPr="00263125" w:rsidRDefault="00D175A8" w:rsidP="002631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90"/>
        <w:jc w:val="both"/>
        <w:rPr>
          <w:rFonts w:ascii="GHEA Grapalat" w:eastAsia="Times New Roman" w:hAnsi="GHEA Grapalat"/>
          <w:bdr w:val="none" w:sz="0" w:space="0" w:color="auto"/>
          <w:lang w:val="hy-AM"/>
        </w:rPr>
      </w:pPr>
      <w:r w:rsidRPr="00263125">
        <w:rPr>
          <w:rFonts w:ascii="GHEA Grapalat" w:eastAsia="Times New Roman" w:hAnsi="GHEA Grapalat"/>
          <w:bdr w:val="none" w:sz="0" w:space="0" w:color="auto"/>
          <w:lang w:val="hy-AM"/>
        </w:rPr>
        <w:t xml:space="preserve">   </w:t>
      </w:r>
      <w:r w:rsidR="00796B00" w:rsidRPr="00263125">
        <w:rPr>
          <w:rFonts w:ascii="GHEA Grapalat" w:eastAsia="Times New Roman" w:hAnsi="GHEA Grapalat"/>
          <w:bdr w:val="none" w:sz="0" w:space="0" w:color="auto"/>
          <w:lang w:val="hy-AM"/>
        </w:rPr>
        <w:t>Նշված լուծումները նպատակ ունեն ապահովելու կրթության բովանդակության արդիականացում, սովորողների կարողունակությունների համակողմանի զարգացում և կրթական գործընթացի արդյունավետության բարձրացում՝ համապատասխանեցնելով այն ժամանակակից կրթական և անվտանգության պահանջներին։</w:t>
      </w:r>
    </w:p>
    <w:p w14:paraId="73454A3F" w14:textId="77777777" w:rsidR="00796B00" w:rsidRPr="00263125" w:rsidRDefault="00414AF5" w:rsidP="00263125">
      <w:pPr>
        <w:pStyle w:val="ListParagraph"/>
        <w:numPr>
          <w:ilvl w:val="0"/>
          <w:numId w:val="10"/>
        </w:numPr>
        <w:spacing w:before="100" w:beforeAutospacing="1" w:after="100" w:afterAutospacing="1" w:line="360" w:lineRule="auto"/>
        <w:ind w:left="90"/>
        <w:jc w:val="both"/>
        <w:rPr>
          <w:rFonts w:ascii="GHEA Grapalat" w:eastAsia="Times New Roman" w:hAnsi="GHEA Grapalat"/>
          <w:b/>
          <w:bCs/>
          <w:sz w:val="24"/>
          <w:szCs w:val="24"/>
          <w:lang w:val="hy-AM"/>
        </w:rPr>
      </w:pPr>
      <w:r w:rsidRPr="00263125">
        <w:rPr>
          <w:rFonts w:ascii="GHEA Grapalat" w:eastAsia="Times New Roman" w:hAnsi="GHEA Grapalat"/>
          <w:b/>
          <w:bCs/>
          <w:sz w:val="24"/>
          <w:szCs w:val="24"/>
          <w:lang w:val="hy-AM"/>
        </w:rPr>
        <w:t>Միջոցառման իրականացումից ակնկալվող արդյունքը</w:t>
      </w:r>
      <w:r w:rsidR="00796B00" w:rsidRPr="00263125">
        <w:rPr>
          <w:rFonts w:ascii="GHEA Grapalat" w:eastAsia="Times New Roman" w:hAnsi="GHEA Grapalat"/>
          <w:b/>
          <w:bCs/>
          <w:sz w:val="24"/>
          <w:szCs w:val="24"/>
          <w:lang w:val="hy-AM"/>
        </w:rPr>
        <w:t>.</w:t>
      </w:r>
    </w:p>
    <w:p w14:paraId="443E429B" w14:textId="77777777" w:rsidR="00796B00" w:rsidRPr="00263125" w:rsidRDefault="00D175A8"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sidRPr="00263125">
        <w:rPr>
          <w:rFonts w:ascii="GHEA Grapalat" w:eastAsia="Times New Roman" w:hAnsi="GHEA Grapalat"/>
          <w:bdr w:val="none" w:sz="0" w:space="0" w:color="auto"/>
          <w:lang w:val="hy-AM"/>
        </w:rPr>
        <w:t xml:space="preserve">   </w:t>
      </w:r>
      <w:r w:rsidR="00796B00" w:rsidRPr="00263125">
        <w:rPr>
          <w:rFonts w:ascii="GHEA Grapalat" w:eastAsia="Times New Roman" w:hAnsi="GHEA Grapalat"/>
          <w:bdr w:val="none" w:sz="0" w:space="0" w:color="auto"/>
          <w:lang w:val="hy-AM"/>
        </w:rPr>
        <w:t>Նախագծի իրականացումը կնպաստի հանրակրթության բովանդակության համակարգային արդիականացմանը և վերանայված հանրակրթության պետական չափորոշչի ամբողջական և արդյունավետ ներդրմանը հանրակրթական ուսումնական հաստատություններում։</w:t>
      </w:r>
    </w:p>
    <w:p w14:paraId="238E078E" w14:textId="77777777" w:rsidR="00796B00" w:rsidRPr="00263125" w:rsidRDefault="0081588C"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sidRPr="00263125">
        <w:rPr>
          <w:rFonts w:ascii="GHEA Grapalat" w:eastAsia="Times New Roman" w:hAnsi="GHEA Grapalat"/>
          <w:bdr w:val="none" w:sz="0" w:space="0" w:color="auto"/>
          <w:lang w:val="hy-AM"/>
        </w:rPr>
        <w:t xml:space="preserve">   </w:t>
      </w:r>
      <w:r w:rsidR="00796B00" w:rsidRPr="00263125">
        <w:rPr>
          <w:rFonts w:ascii="GHEA Grapalat" w:eastAsia="Times New Roman" w:hAnsi="GHEA Grapalat"/>
          <w:bdr w:val="none" w:sz="0" w:space="0" w:color="auto"/>
          <w:lang w:val="hy-AM"/>
        </w:rPr>
        <w:t>Ակնկալվում է ապահովել ուսումնական բովանդակության և ուսումնառության ակնկալվող արդյունքների առավել հստակ, չափելի և փուլային ձևակերպում, ինչը կբարձրացնի կրթական գործընթացի պլանավորման, իրականացման և գնահատման արդյունավետությունը։</w:t>
      </w:r>
    </w:p>
    <w:p w14:paraId="1AC4A4DC" w14:textId="77777777" w:rsidR="0081588C" w:rsidRPr="00263125" w:rsidRDefault="0081588C"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sidRPr="00263125">
        <w:rPr>
          <w:rFonts w:ascii="GHEA Grapalat" w:eastAsia="Times New Roman" w:hAnsi="GHEA Grapalat"/>
          <w:bdr w:val="none" w:sz="0" w:space="0" w:color="auto"/>
          <w:lang w:val="hy-AM"/>
        </w:rPr>
        <w:t xml:space="preserve">    </w:t>
      </w:r>
      <w:r w:rsidR="00796B00" w:rsidRPr="00263125">
        <w:rPr>
          <w:rFonts w:ascii="GHEA Grapalat" w:eastAsia="Times New Roman" w:hAnsi="GHEA Grapalat"/>
          <w:bdr w:val="none" w:sz="0" w:space="0" w:color="auto"/>
          <w:lang w:val="hy-AM"/>
        </w:rPr>
        <w:t>Ուսումնական ծրագրերի օպտիմալացման արդյունքում կնվազեցվի բովանդակային կրկնությունը և ավելորդ ծանրաբեռնվածությունը՝ հնարավորություն տալով կենտրոնանալ սովորողների առանցքային գիտելիքների, կարողությունների և հմտությունների ձևավորման վրա։</w:t>
      </w:r>
    </w:p>
    <w:p w14:paraId="04F55056" w14:textId="77777777" w:rsidR="0081588C" w:rsidRPr="00263125" w:rsidRDefault="0081588C"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sidRPr="00263125">
        <w:rPr>
          <w:rFonts w:ascii="GHEA Grapalat" w:eastAsia="Times New Roman" w:hAnsi="GHEA Grapalat"/>
          <w:bdr w:val="none" w:sz="0" w:space="0" w:color="auto"/>
          <w:lang w:val="hy-AM"/>
        </w:rPr>
        <w:t xml:space="preserve">   </w:t>
      </w:r>
      <w:r w:rsidR="00796B00" w:rsidRPr="00263125">
        <w:rPr>
          <w:rFonts w:ascii="GHEA Grapalat" w:eastAsia="Times New Roman" w:hAnsi="GHEA Grapalat"/>
          <w:bdr w:val="none" w:sz="0" w:space="0" w:color="auto"/>
          <w:lang w:val="hy-AM"/>
        </w:rPr>
        <w:t>Միջառարկայական կապերի ուժեղացման շնորհիվ ակնկալվում է ուսումնական գործընթացի ինտեգրված և կիրառական բնույթի զարգացում, որը կնպաստի սովորողների գիտելիքների ամբողջական ընկալմանը և իրական կյանքի իրավիճակներում դրանց կիրառմանը։</w:t>
      </w:r>
    </w:p>
    <w:p w14:paraId="5217A080" w14:textId="77777777" w:rsidR="00796B00" w:rsidRPr="00263125" w:rsidRDefault="0081588C"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sidRPr="00263125">
        <w:rPr>
          <w:rFonts w:ascii="GHEA Grapalat" w:eastAsia="Times New Roman" w:hAnsi="GHEA Grapalat"/>
          <w:bdr w:val="none" w:sz="0" w:space="0" w:color="auto"/>
          <w:lang w:val="hy-AM"/>
        </w:rPr>
        <w:t xml:space="preserve">  </w:t>
      </w:r>
      <w:r w:rsidR="00796B00" w:rsidRPr="00263125">
        <w:rPr>
          <w:rFonts w:ascii="GHEA Grapalat" w:eastAsia="Times New Roman" w:hAnsi="GHEA Grapalat"/>
          <w:bdr w:val="none" w:sz="0" w:space="0" w:color="auto"/>
          <w:lang w:val="hy-AM"/>
        </w:rPr>
        <w:t>«Անվտանգ կենսագործունեություն» առարկայի ներդրման արդյունքում կձևավորվի սովորողների համակողմանի կարողունակություն՝ կապված տարբեր տեսակի արտակարգ իրավիճակներում (բնական, տեխնածին, համաճարակային, ռազմական և այլ) ճիշտ կողմնորոշվելու, ռիսկերը գնահատելու և համապատասխան վարքագիծ դրսևորելու հետ։ Միաժամանակ կապահովվի անվտանգության մշակույթի ձևավորման շարունակական և փուլային զարգացում՝ սկսած հիմնական դպրոցից։</w:t>
      </w:r>
      <w:r w:rsidRPr="00263125">
        <w:rPr>
          <w:rFonts w:ascii="GHEA Grapalat" w:eastAsia="Times New Roman" w:hAnsi="GHEA Grapalat"/>
          <w:bdr w:val="none" w:sz="0" w:space="0" w:color="auto"/>
          <w:lang w:val="hy-AM"/>
        </w:rPr>
        <w:t xml:space="preserve"> </w:t>
      </w:r>
      <w:r w:rsidR="00796B00" w:rsidRPr="00263125">
        <w:rPr>
          <w:rFonts w:ascii="GHEA Grapalat" w:eastAsia="Times New Roman" w:hAnsi="GHEA Grapalat"/>
          <w:bdr w:val="none" w:sz="0" w:space="0" w:color="auto"/>
          <w:lang w:val="hy-AM"/>
        </w:rPr>
        <w:t xml:space="preserve">Ավագ դպրոցում գործնական բաղադրիչի ամրապնդման շնորհիվ </w:t>
      </w:r>
      <w:r w:rsidR="00796B00" w:rsidRPr="00263125">
        <w:rPr>
          <w:rFonts w:ascii="GHEA Grapalat" w:eastAsia="Times New Roman" w:hAnsi="GHEA Grapalat"/>
          <w:bdr w:val="none" w:sz="0" w:space="0" w:color="auto"/>
          <w:lang w:val="hy-AM"/>
        </w:rPr>
        <w:lastRenderedPageBreak/>
        <w:t>ակնկալվում է սովորողների ձեռք բերած գիտելիքների կիրառելիության մակարդակի բարձրացում իրական կամ մոտարկված իրավիճակներում։</w:t>
      </w:r>
    </w:p>
    <w:p w14:paraId="6F751D3F" w14:textId="01BB09C3" w:rsidR="008504F1" w:rsidRPr="00263125" w:rsidRDefault="00263125"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Pr>
          <w:rFonts w:ascii="GHEA Grapalat" w:hAnsi="GHEA Grapalat" w:cs="Arial"/>
          <w:color w:val="222222"/>
          <w:shd w:val="clear" w:color="auto" w:fill="FFFFFF"/>
          <w:lang w:val="hy-AM"/>
        </w:rPr>
        <w:t xml:space="preserve">  </w:t>
      </w:r>
      <w:r w:rsidR="008504F1" w:rsidRPr="00263125">
        <w:rPr>
          <w:rFonts w:ascii="GHEA Grapalat" w:hAnsi="GHEA Grapalat" w:cs="Arial"/>
          <w:color w:val="222222"/>
          <w:shd w:val="clear" w:color="auto" w:fill="FFFFFF"/>
          <w:lang w:val="hy-AM"/>
        </w:rPr>
        <w:t>Հանրակրթական ուսումնական հաստատություններում «</w:t>
      </w:r>
      <w:r w:rsidR="008504F1" w:rsidRPr="00263125">
        <w:rPr>
          <w:rStyle w:val="il"/>
          <w:rFonts w:ascii="GHEA Grapalat" w:hAnsi="GHEA Grapalat" w:cs="Arial"/>
          <w:color w:val="222222"/>
          <w:shd w:val="clear" w:color="auto" w:fill="FFFFFF"/>
          <w:lang w:val="hy-AM"/>
        </w:rPr>
        <w:t>Առողջ ապրելակերպ</w:t>
      </w:r>
      <w:r w:rsidR="008504F1" w:rsidRPr="00263125">
        <w:rPr>
          <w:rFonts w:ascii="GHEA Grapalat" w:hAnsi="GHEA Grapalat" w:cs="Arial"/>
          <w:color w:val="222222"/>
          <w:shd w:val="clear" w:color="auto" w:fill="FFFFFF"/>
          <w:lang w:val="hy-AM"/>
        </w:rPr>
        <w:t>» կրթական բաղադրիչը որպես </w:t>
      </w:r>
      <w:r w:rsidR="008504F1" w:rsidRPr="00263125">
        <w:rPr>
          <w:rStyle w:val="il"/>
          <w:rFonts w:ascii="GHEA Grapalat" w:hAnsi="GHEA Grapalat" w:cs="Arial"/>
          <w:color w:val="222222"/>
          <w:shd w:val="clear" w:color="auto" w:fill="FFFFFF"/>
          <w:lang w:val="hy-AM"/>
        </w:rPr>
        <w:t>պարտադիր</w:t>
      </w:r>
      <w:r w:rsidR="008504F1" w:rsidRPr="00263125">
        <w:rPr>
          <w:rFonts w:ascii="GHEA Grapalat" w:hAnsi="GHEA Grapalat" w:cs="Arial"/>
          <w:color w:val="222222"/>
          <w:shd w:val="clear" w:color="auto" w:fill="FFFFFF"/>
          <w:lang w:val="hy-AM"/>
        </w:rPr>
        <w:t> </w:t>
      </w:r>
      <w:r w:rsidR="008504F1" w:rsidRPr="00263125">
        <w:rPr>
          <w:rStyle w:val="il"/>
          <w:rFonts w:ascii="GHEA Grapalat" w:hAnsi="GHEA Grapalat" w:cs="Arial"/>
          <w:color w:val="222222"/>
          <w:shd w:val="clear" w:color="auto" w:fill="FFFFFF"/>
          <w:lang w:val="hy-AM"/>
        </w:rPr>
        <w:t>առարկա ներդնելը</w:t>
      </w:r>
      <w:r w:rsidR="008504F1" w:rsidRPr="00263125">
        <w:rPr>
          <w:rFonts w:ascii="GHEA Grapalat" w:hAnsi="GHEA Grapalat" w:cs="Arial"/>
          <w:color w:val="222222"/>
          <w:shd w:val="clear" w:color="auto" w:fill="FFFFFF"/>
          <w:lang w:val="hy-AM"/>
        </w:rPr>
        <w:t xml:space="preserve"> լիովին համահունչ է հանրակրթության պետական չափորոշչով սահմանված արժեքային համակարգին, կրթության զարգացման ժամանակակից պահանջներին, պետական ռազմավարական նպատակներին։ Այն կարևոր ներդրում է ոչ միայն սովորողի ամբողջական զարգացման, այլև ընտանիքի և հասարակության </w:t>
      </w:r>
      <w:r w:rsidR="008504F1" w:rsidRPr="00263125">
        <w:rPr>
          <w:rStyle w:val="il"/>
          <w:rFonts w:ascii="GHEA Grapalat" w:hAnsi="GHEA Grapalat" w:cs="Arial"/>
          <w:color w:val="222222"/>
          <w:shd w:val="clear" w:color="auto" w:fill="FFFFFF"/>
          <w:lang w:val="hy-AM"/>
        </w:rPr>
        <w:t>առողջ</w:t>
      </w:r>
      <w:r w:rsidR="008504F1" w:rsidRPr="00263125">
        <w:rPr>
          <w:rFonts w:ascii="GHEA Grapalat" w:hAnsi="GHEA Grapalat" w:cs="Arial"/>
          <w:color w:val="222222"/>
          <w:shd w:val="clear" w:color="auto" w:fill="FFFFFF"/>
          <w:lang w:val="hy-AM"/>
        </w:rPr>
        <w:t> ու կայուն ապագայի ձևավորման գործում։</w:t>
      </w:r>
    </w:p>
    <w:p w14:paraId="7AEFF66A" w14:textId="77777777" w:rsidR="008504F1" w:rsidRPr="00263125" w:rsidRDefault="008504F1" w:rsidP="0026312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ind w:left="90"/>
        <w:jc w:val="both"/>
        <w:rPr>
          <w:rStyle w:val="il"/>
          <w:rFonts w:ascii="GHEA Grapalat" w:hAnsi="GHEA Grapalat"/>
          <w:shd w:val="clear" w:color="auto" w:fill="FFFFFF"/>
          <w:lang w:val="hy-AM"/>
        </w:rPr>
      </w:pPr>
      <w:r w:rsidRPr="00263125">
        <w:rPr>
          <w:rStyle w:val="il"/>
          <w:rFonts w:ascii="GHEA Grapalat" w:hAnsi="GHEA Grapalat"/>
          <w:shd w:val="clear" w:color="auto" w:fill="FFFFFF"/>
          <w:lang w:val="hy-AM"/>
        </w:rPr>
        <w:t xml:space="preserve">Ծրագիրը միտված է՝ </w:t>
      </w:r>
    </w:p>
    <w:p w14:paraId="62CD3C83" w14:textId="4CE3AEBD" w:rsidR="004C0065" w:rsidRPr="00263125" w:rsidRDefault="004C0065" w:rsidP="00263125">
      <w:pPr>
        <w:pStyle w:val="ListParagraph"/>
        <w:numPr>
          <w:ilvl w:val="0"/>
          <w:numId w:val="15"/>
        </w:numPr>
        <w:shd w:val="clear" w:color="auto" w:fill="FFFFFF"/>
        <w:spacing w:before="100" w:beforeAutospacing="1" w:after="100" w:afterAutospacing="1" w:line="360" w:lineRule="auto"/>
        <w:ind w:left="90"/>
        <w:jc w:val="both"/>
        <w:rPr>
          <w:rStyle w:val="il"/>
          <w:rFonts w:ascii="GHEA Grapalat" w:hAnsi="GHEA Grapalat"/>
          <w:sz w:val="24"/>
          <w:szCs w:val="24"/>
          <w:bdr w:val="nil"/>
          <w:shd w:val="clear" w:color="auto" w:fill="FFFFFF"/>
          <w:lang w:val="hy-AM"/>
        </w:rPr>
      </w:pPr>
      <w:r w:rsidRPr="00263125">
        <w:rPr>
          <w:rStyle w:val="il"/>
          <w:rFonts w:ascii="GHEA Grapalat" w:hAnsi="GHEA Grapalat"/>
          <w:sz w:val="24"/>
          <w:szCs w:val="24"/>
          <w:bdr w:val="nil"/>
          <w:shd w:val="clear" w:color="auto" w:fill="FFFFFF"/>
          <w:lang w:val="hy-AM"/>
        </w:rPr>
        <w:t>սովորողների</w:t>
      </w:r>
      <w:r w:rsidRPr="00263125">
        <w:rPr>
          <w:rStyle w:val="il"/>
          <w:rFonts w:ascii="GHEA Grapalat" w:hAnsi="GHEA Grapalat" w:cs="Calibri"/>
          <w:sz w:val="24"/>
          <w:szCs w:val="24"/>
          <w:bdr w:val="nil"/>
          <w:shd w:val="clear" w:color="auto" w:fill="FFFFFF"/>
          <w:lang w:val="hy-AM"/>
        </w:rPr>
        <w:t> </w:t>
      </w:r>
      <w:r w:rsidRPr="00263125">
        <w:rPr>
          <w:rStyle w:val="il"/>
          <w:rFonts w:ascii="GHEA Grapalat" w:hAnsi="GHEA Grapalat"/>
          <w:sz w:val="24"/>
          <w:szCs w:val="24"/>
          <w:bdr w:val="nil"/>
          <w:shd w:val="clear" w:color="auto" w:fill="FFFFFF"/>
          <w:lang w:val="hy-AM"/>
        </w:rPr>
        <w:t>առողջական ռիսկերի նվազեցմանը</w:t>
      </w:r>
      <w:r w:rsidR="00263125">
        <w:rPr>
          <w:rStyle w:val="il"/>
          <w:rFonts w:ascii="GHEA Grapalat" w:hAnsi="GHEA Grapalat"/>
          <w:sz w:val="24"/>
          <w:szCs w:val="24"/>
          <w:bdr w:val="nil"/>
          <w:shd w:val="clear" w:color="auto" w:fill="FFFFFF"/>
          <w:lang w:val="hy-AM"/>
        </w:rPr>
        <w:t xml:space="preserve"> </w:t>
      </w:r>
      <w:r w:rsidRPr="00263125">
        <w:rPr>
          <w:rStyle w:val="il"/>
          <w:rFonts w:ascii="GHEA Grapalat" w:hAnsi="GHEA Grapalat"/>
          <w:sz w:val="24"/>
          <w:szCs w:val="24"/>
          <w:bdr w:val="nil"/>
          <w:shd w:val="clear" w:color="auto" w:fill="FFFFFF"/>
          <w:lang w:val="hy-AM"/>
        </w:rPr>
        <w:t>և</w:t>
      </w:r>
      <w:r w:rsidRPr="00263125">
        <w:rPr>
          <w:rStyle w:val="il"/>
          <w:rFonts w:ascii="GHEA Grapalat" w:hAnsi="GHEA Grapalat" w:cs="Calibri"/>
          <w:sz w:val="24"/>
          <w:szCs w:val="24"/>
          <w:bdr w:val="nil"/>
          <w:shd w:val="clear" w:color="auto" w:fill="FFFFFF"/>
          <w:lang w:val="hy-AM"/>
        </w:rPr>
        <w:t> </w:t>
      </w:r>
      <w:r w:rsidRPr="00263125">
        <w:rPr>
          <w:rStyle w:val="il"/>
          <w:rFonts w:ascii="GHEA Grapalat" w:hAnsi="GHEA Grapalat"/>
          <w:sz w:val="24"/>
          <w:szCs w:val="24"/>
          <w:bdr w:val="nil"/>
          <w:shd w:val="clear" w:color="auto" w:fill="FFFFFF"/>
          <w:lang w:val="hy-AM"/>
        </w:rPr>
        <w:t>առողջապահական գրագիտության բարձրացմանը</w:t>
      </w:r>
      <w:r w:rsidR="00263125">
        <w:rPr>
          <w:rStyle w:val="il"/>
          <w:rFonts w:ascii="Microsoft YaHei" w:eastAsia="Microsoft YaHei" w:hAnsi="Microsoft YaHei" w:cs="Microsoft YaHei"/>
          <w:sz w:val="24"/>
          <w:szCs w:val="24"/>
          <w:bdr w:val="nil"/>
          <w:shd w:val="clear" w:color="auto" w:fill="FFFFFF"/>
          <w:lang w:val="hy-AM"/>
        </w:rPr>
        <w:t>․</w:t>
      </w:r>
    </w:p>
    <w:p w14:paraId="76975F1A" w14:textId="5C162E58" w:rsidR="004C0065" w:rsidRPr="00263125" w:rsidRDefault="004C0065" w:rsidP="0026312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ind w:left="90"/>
        <w:jc w:val="both"/>
        <w:rPr>
          <w:rStyle w:val="il"/>
          <w:rFonts w:ascii="GHEA Grapalat" w:hAnsi="GHEA Grapalat"/>
          <w:shd w:val="clear" w:color="auto" w:fill="FFFFFF"/>
          <w:lang w:val="hy-AM"/>
        </w:rPr>
      </w:pPr>
      <w:r w:rsidRPr="00263125">
        <w:rPr>
          <w:rStyle w:val="il"/>
          <w:rFonts w:ascii="GHEA Grapalat" w:hAnsi="GHEA Grapalat"/>
          <w:shd w:val="clear" w:color="auto" w:fill="FFFFFF"/>
          <w:lang w:val="hy-AM"/>
        </w:rPr>
        <w:t>դպրոցական տարիքում</w:t>
      </w:r>
      <w:r w:rsidRPr="00263125">
        <w:rPr>
          <w:rStyle w:val="il"/>
          <w:rFonts w:ascii="GHEA Grapalat" w:hAnsi="GHEA Grapalat" w:cs="Calibri"/>
          <w:shd w:val="clear" w:color="auto" w:fill="FFFFFF"/>
          <w:lang w:val="hy-AM"/>
        </w:rPr>
        <w:t> </w:t>
      </w:r>
      <w:r w:rsidRPr="00263125">
        <w:rPr>
          <w:rStyle w:val="il"/>
          <w:rFonts w:ascii="GHEA Grapalat" w:hAnsi="GHEA Grapalat"/>
          <w:shd w:val="clear" w:color="auto" w:fill="FFFFFF"/>
          <w:lang w:val="hy-AM"/>
        </w:rPr>
        <w:t>առողջ</w:t>
      </w:r>
      <w:r w:rsidRPr="00263125">
        <w:rPr>
          <w:rStyle w:val="il"/>
          <w:rFonts w:ascii="GHEA Grapalat" w:hAnsi="GHEA Grapalat" w:cs="Calibri"/>
          <w:shd w:val="clear" w:color="auto" w:fill="FFFFFF"/>
          <w:lang w:val="hy-AM"/>
        </w:rPr>
        <w:t> </w:t>
      </w:r>
      <w:r w:rsidRPr="00263125">
        <w:rPr>
          <w:rStyle w:val="il"/>
          <w:rFonts w:ascii="GHEA Grapalat" w:hAnsi="GHEA Grapalat"/>
          <w:shd w:val="clear" w:color="auto" w:fill="FFFFFF"/>
          <w:lang w:val="hy-AM"/>
        </w:rPr>
        <w:t>վարքագծի կայուն սովորությունների ձևավորմանը</w:t>
      </w:r>
      <w:r w:rsidR="00263125">
        <w:rPr>
          <w:rStyle w:val="il"/>
          <w:rFonts w:ascii="Microsoft YaHei" w:eastAsia="Microsoft YaHei" w:hAnsi="Microsoft YaHei" w:cs="Microsoft YaHei"/>
          <w:shd w:val="clear" w:color="auto" w:fill="FFFFFF"/>
          <w:lang w:val="hy-AM"/>
        </w:rPr>
        <w:t>․</w:t>
      </w:r>
    </w:p>
    <w:p w14:paraId="28286FC5" w14:textId="4573601A" w:rsidR="004C0065" w:rsidRPr="00263125" w:rsidRDefault="004C0065" w:rsidP="0026312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ind w:left="90"/>
        <w:jc w:val="both"/>
        <w:rPr>
          <w:rStyle w:val="il"/>
          <w:rFonts w:ascii="GHEA Grapalat" w:hAnsi="GHEA Grapalat"/>
          <w:shd w:val="clear" w:color="auto" w:fill="FFFFFF"/>
          <w:lang w:val="hy-AM"/>
        </w:rPr>
      </w:pPr>
      <w:r w:rsidRPr="00263125">
        <w:rPr>
          <w:rStyle w:val="il"/>
          <w:rFonts w:ascii="GHEA Grapalat" w:hAnsi="GHEA Grapalat"/>
          <w:shd w:val="clear" w:color="auto" w:fill="FFFFFF"/>
          <w:lang w:val="hy-AM"/>
        </w:rPr>
        <w:t>ուսման արդյունավետության բարձրացմանը, քանի որ</w:t>
      </w:r>
      <w:r w:rsidRPr="00263125">
        <w:rPr>
          <w:rStyle w:val="il"/>
          <w:rFonts w:ascii="GHEA Grapalat" w:hAnsi="GHEA Grapalat" w:cs="Calibri"/>
          <w:shd w:val="clear" w:color="auto" w:fill="FFFFFF"/>
          <w:lang w:val="hy-AM"/>
        </w:rPr>
        <w:t> </w:t>
      </w:r>
      <w:r w:rsidRPr="00263125">
        <w:rPr>
          <w:rStyle w:val="il"/>
          <w:rFonts w:ascii="GHEA Grapalat" w:hAnsi="GHEA Grapalat"/>
          <w:shd w:val="clear" w:color="auto" w:fill="FFFFFF"/>
          <w:lang w:val="hy-AM"/>
        </w:rPr>
        <w:t>առողջ ապրելակերպ</w:t>
      </w:r>
      <w:r w:rsidR="00263125">
        <w:rPr>
          <w:rStyle w:val="il"/>
          <w:rFonts w:ascii="GHEA Grapalat" w:hAnsi="GHEA Grapalat"/>
          <w:shd w:val="clear" w:color="auto" w:fill="FFFFFF"/>
          <w:lang w:val="hy-AM"/>
        </w:rPr>
        <w:t>ն</w:t>
      </w:r>
      <w:r w:rsidRPr="00263125">
        <w:rPr>
          <w:rStyle w:val="il"/>
          <w:rFonts w:ascii="GHEA Grapalat" w:hAnsi="GHEA Grapalat"/>
          <w:shd w:val="clear" w:color="auto" w:fill="FFFFFF"/>
          <w:lang w:val="hy-AM"/>
        </w:rPr>
        <w:t xml:space="preserve"> ուղղակիորեն կապված է կենտրոնացման, հոգեկան կայունության և սոցիալական հմտությունների հետ</w:t>
      </w:r>
      <w:r w:rsidR="00263125">
        <w:rPr>
          <w:rStyle w:val="il"/>
          <w:rFonts w:ascii="Microsoft YaHei" w:eastAsia="Microsoft YaHei" w:hAnsi="Microsoft YaHei" w:cs="Microsoft YaHei"/>
          <w:shd w:val="clear" w:color="auto" w:fill="FFFFFF"/>
          <w:lang w:val="hy-AM"/>
        </w:rPr>
        <w:t>․</w:t>
      </w:r>
    </w:p>
    <w:p w14:paraId="32548DD7" w14:textId="77777777" w:rsidR="004C0065" w:rsidRPr="00263125" w:rsidRDefault="004C0065" w:rsidP="00263125">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line="360" w:lineRule="auto"/>
        <w:ind w:left="90"/>
        <w:jc w:val="both"/>
        <w:rPr>
          <w:rFonts w:ascii="GHEA Grapalat" w:hAnsi="GHEA Grapalat"/>
          <w:shd w:val="clear" w:color="auto" w:fill="FFFFFF"/>
          <w:lang w:val="hy-AM"/>
        </w:rPr>
      </w:pPr>
      <w:r w:rsidRPr="00263125">
        <w:rPr>
          <w:rStyle w:val="il"/>
          <w:rFonts w:ascii="GHEA Grapalat" w:hAnsi="GHEA Grapalat"/>
          <w:shd w:val="clear" w:color="auto" w:fill="FFFFFF"/>
          <w:lang w:val="hy-AM"/>
        </w:rPr>
        <w:t>սոցիալական և հուզական կրթության ամրապնդմանը՝ նպաստելով փոխադարձ հարգանքի, համագործակցության և պատասխանատվության ձևավորմանը։</w:t>
      </w:r>
    </w:p>
    <w:p w14:paraId="70D25090" w14:textId="77777777" w:rsidR="00796B00" w:rsidRPr="00263125" w:rsidRDefault="0081588C" w:rsidP="00263125">
      <w:pPr>
        <w:spacing w:before="100" w:beforeAutospacing="1" w:after="100" w:afterAutospacing="1" w:line="360" w:lineRule="auto"/>
        <w:ind w:left="90"/>
        <w:jc w:val="both"/>
        <w:rPr>
          <w:rFonts w:ascii="GHEA Grapalat" w:eastAsia="Times New Roman" w:hAnsi="GHEA Grapalat"/>
          <w:bdr w:val="none" w:sz="0" w:space="0" w:color="auto"/>
          <w:lang w:val="hy-AM"/>
        </w:rPr>
      </w:pPr>
      <w:r w:rsidRPr="00263125">
        <w:rPr>
          <w:rFonts w:ascii="GHEA Grapalat" w:eastAsia="Times New Roman" w:hAnsi="GHEA Grapalat"/>
          <w:bdr w:val="none" w:sz="0" w:space="0" w:color="auto"/>
          <w:lang w:val="hy-AM"/>
        </w:rPr>
        <w:t xml:space="preserve">   </w:t>
      </w:r>
      <w:r w:rsidR="00796B00" w:rsidRPr="00263125">
        <w:rPr>
          <w:rFonts w:ascii="GHEA Grapalat" w:eastAsia="Times New Roman" w:hAnsi="GHEA Grapalat"/>
          <w:bdr w:val="none" w:sz="0" w:space="0" w:color="auto"/>
          <w:lang w:val="hy-AM"/>
        </w:rPr>
        <w:t>Ընդհանուր առմամբ, միջոցառման իրականացումը կնպաստի կրթության որակի բարձրացմանը, սովորողների կարողունակությունների զարգացմանը, ինչպես նաև կրթական համակարգի համապատասխանեցմանը ժամանակակից հասարակական և անվտանգության պահանջներին։</w:t>
      </w:r>
    </w:p>
    <w:p w14:paraId="4F698DE3" w14:textId="77777777" w:rsidR="00414AF5" w:rsidRPr="004436A1" w:rsidRDefault="00414AF5" w:rsidP="002631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90"/>
        <w:jc w:val="both"/>
        <w:rPr>
          <w:rFonts w:ascii="GHEA Grapalat" w:eastAsia="Times New Roman" w:hAnsi="GHEA Grapalat"/>
          <w:bdr w:val="none" w:sz="0" w:space="0" w:color="auto"/>
          <w:lang w:val="hy-AM"/>
        </w:rPr>
      </w:pPr>
      <w:r w:rsidRPr="004436A1">
        <w:rPr>
          <w:rFonts w:ascii="GHEA Grapalat" w:eastAsia="Times New Roman" w:hAnsi="GHEA Grapalat"/>
          <w:b/>
          <w:bCs/>
          <w:bdr w:val="none" w:sz="0" w:space="0" w:color="auto"/>
          <w:lang w:val="hy-AM"/>
        </w:rPr>
        <w:t>4. Կապը ռազմավարական փաստաթղթերի հետ</w:t>
      </w:r>
    </w:p>
    <w:p w14:paraId="1F7514C2" w14:textId="77777777" w:rsidR="004436A1" w:rsidRPr="00F222A7" w:rsidRDefault="004436A1" w:rsidP="00263125">
      <w:pPr>
        <w:spacing w:before="360" w:after="120" w:line="360" w:lineRule="auto"/>
        <w:ind w:left="90"/>
        <w:jc w:val="both"/>
        <w:rPr>
          <w:rFonts w:ascii="GHEA Grapalat" w:hAnsi="GHEA Grapalat"/>
          <w:lang w:val="hy-AM"/>
        </w:rPr>
      </w:pPr>
      <w:r>
        <w:rPr>
          <w:rFonts w:ascii="GHEA Grapalat" w:eastAsia="Times New Roman" w:hAnsi="GHEA Grapalat"/>
          <w:bdr w:val="none" w:sz="0" w:space="0" w:color="auto"/>
          <w:lang w:val="hy-AM"/>
        </w:rPr>
        <w:t>Նախագծ</w:t>
      </w:r>
      <w:r w:rsidRPr="00F25386">
        <w:rPr>
          <w:rFonts w:ascii="GHEA Grapalat" w:eastAsia="Times New Roman" w:hAnsi="GHEA Grapalat"/>
          <w:lang w:val="hy-AM" w:eastAsia="en-GB"/>
        </w:rPr>
        <w:t xml:space="preserve">ով սահմանված գործընթացի իրականացումը </w:t>
      </w:r>
      <w:r w:rsidRPr="00F25386">
        <w:rPr>
          <w:rFonts w:ascii="GHEA Grapalat" w:hAnsi="GHEA Grapalat"/>
          <w:lang w:val="hy-AM"/>
        </w:rPr>
        <w:t xml:space="preserve">բխում է </w:t>
      </w:r>
      <w:r w:rsidRPr="00F25386">
        <w:rPr>
          <w:rFonts w:ascii="GHEA Grapalat" w:eastAsia="Times New Roman" w:hAnsi="GHEA Grapalat"/>
          <w:lang w:val="hy-AM"/>
        </w:rPr>
        <w:t xml:space="preserve">Հայաստանի Հանրապետության </w:t>
      </w:r>
      <w:r w:rsidRPr="00F25386">
        <w:rPr>
          <w:rFonts w:ascii="GHEA Grapalat" w:eastAsia="Times New Roman" w:hAnsi="GHEA Grapalat" w:cs="Sylfaen"/>
          <w:shd w:val="clear" w:color="auto" w:fill="FFFFFF"/>
          <w:lang w:val="hy-AM" w:eastAsia="ru-RU"/>
        </w:rPr>
        <w:t>կառավարության</w:t>
      </w:r>
      <w:r w:rsidRPr="007D5A6D">
        <w:rPr>
          <w:rFonts w:ascii="GHEA Grapalat" w:eastAsia="Times New Roman" w:hAnsi="GHEA Grapalat" w:cs="Arial"/>
          <w:shd w:val="clear" w:color="auto" w:fill="FFFFFF"/>
          <w:lang w:val="it-IT" w:eastAsia="ru-RU"/>
        </w:rPr>
        <w:t xml:space="preserve"> 2021</w:t>
      </w:r>
      <w:r w:rsidRPr="00F25386">
        <w:rPr>
          <w:rFonts w:ascii="GHEA Grapalat" w:eastAsia="Times New Roman" w:hAnsi="GHEA Grapalat" w:cs="Arial"/>
          <w:shd w:val="clear" w:color="auto" w:fill="FFFFFF"/>
          <w:lang w:val="hy-AM" w:eastAsia="ru-RU"/>
        </w:rPr>
        <w:t xml:space="preserve"> թվականի</w:t>
      </w:r>
      <w:r w:rsidRPr="007D5A6D">
        <w:rPr>
          <w:rFonts w:ascii="GHEA Grapalat" w:eastAsia="Times New Roman" w:hAnsi="GHEA Grapalat" w:cs="Arial"/>
          <w:shd w:val="clear" w:color="auto" w:fill="FFFFFF"/>
          <w:lang w:val="it-IT" w:eastAsia="ru-RU"/>
        </w:rPr>
        <w:t xml:space="preserve"> </w:t>
      </w:r>
      <w:r w:rsidRPr="00F25386">
        <w:rPr>
          <w:rFonts w:ascii="GHEA Grapalat" w:eastAsia="Times New Roman" w:hAnsi="GHEA Grapalat" w:cs="Sylfaen"/>
          <w:shd w:val="clear" w:color="auto" w:fill="FFFFFF"/>
          <w:lang w:val="hy-AM" w:eastAsia="ru-RU"/>
        </w:rPr>
        <w:t>օգոստոսի</w:t>
      </w:r>
      <w:r w:rsidRPr="007D5A6D">
        <w:rPr>
          <w:rFonts w:ascii="GHEA Grapalat" w:eastAsia="Times New Roman" w:hAnsi="GHEA Grapalat" w:cs="Arial"/>
          <w:shd w:val="clear" w:color="auto" w:fill="FFFFFF"/>
          <w:lang w:val="it-IT" w:eastAsia="ru-RU"/>
        </w:rPr>
        <w:t xml:space="preserve"> 18-</w:t>
      </w:r>
      <w:r w:rsidRPr="00F25386">
        <w:rPr>
          <w:rFonts w:ascii="GHEA Grapalat" w:eastAsia="Times New Roman" w:hAnsi="GHEA Grapalat" w:cs="Sylfaen"/>
          <w:shd w:val="clear" w:color="auto" w:fill="FFFFFF"/>
          <w:lang w:val="hy-AM" w:eastAsia="ru-RU"/>
        </w:rPr>
        <w:t>ի թիվ</w:t>
      </w:r>
      <w:r w:rsidRPr="007D5A6D">
        <w:rPr>
          <w:rFonts w:ascii="GHEA Grapalat" w:eastAsia="Times New Roman" w:hAnsi="GHEA Grapalat" w:cs="Arial"/>
          <w:shd w:val="clear" w:color="auto" w:fill="FFFFFF"/>
          <w:lang w:val="it-IT" w:eastAsia="ru-RU"/>
        </w:rPr>
        <w:t xml:space="preserve"> 1363-</w:t>
      </w:r>
      <w:r w:rsidRPr="00F25386">
        <w:rPr>
          <w:rFonts w:ascii="GHEA Grapalat" w:eastAsia="Times New Roman" w:hAnsi="GHEA Grapalat" w:cs="Sylfaen"/>
          <w:shd w:val="clear" w:color="auto" w:fill="FFFFFF"/>
          <w:lang w:val="hy-AM" w:eastAsia="ru-RU"/>
        </w:rPr>
        <w:t>Ա</w:t>
      </w:r>
      <w:r w:rsidRPr="007D5A6D">
        <w:rPr>
          <w:rFonts w:ascii="GHEA Grapalat" w:eastAsia="Times New Roman" w:hAnsi="GHEA Grapalat" w:cs="Arial"/>
          <w:shd w:val="clear" w:color="auto" w:fill="FFFFFF"/>
          <w:lang w:val="it-IT" w:eastAsia="ru-RU"/>
        </w:rPr>
        <w:t xml:space="preserve"> </w:t>
      </w:r>
      <w:r w:rsidRPr="00F25386">
        <w:rPr>
          <w:rFonts w:ascii="GHEA Grapalat" w:eastAsia="Times New Roman" w:hAnsi="GHEA Grapalat" w:cs="Sylfaen"/>
          <w:shd w:val="clear" w:color="auto" w:fill="FFFFFF"/>
          <w:lang w:val="hy-AM" w:eastAsia="ru-RU"/>
        </w:rPr>
        <w:t>որոշմամբ</w:t>
      </w:r>
      <w:r w:rsidRPr="007D5A6D">
        <w:rPr>
          <w:rFonts w:ascii="GHEA Grapalat" w:eastAsia="Times New Roman" w:hAnsi="GHEA Grapalat" w:cs="Arial"/>
          <w:shd w:val="clear" w:color="auto" w:fill="FFFFFF"/>
          <w:lang w:val="it-IT" w:eastAsia="ru-RU"/>
        </w:rPr>
        <w:t xml:space="preserve"> </w:t>
      </w:r>
      <w:r w:rsidRPr="00F25386">
        <w:rPr>
          <w:rFonts w:ascii="GHEA Grapalat" w:eastAsia="Times New Roman" w:hAnsi="GHEA Grapalat" w:cs="Sylfaen"/>
          <w:shd w:val="clear" w:color="auto" w:fill="FFFFFF"/>
          <w:lang w:val="hy-AM" w:eastAsia="ru-RU"/>
        </w:rPr>
        <w:t>հաստատված՝</w:t>
      </w:r>
      <w:r w:rsidRPr="007D5A6D">
        <w:rPr>
          <w:rFonts w:ascii="GHEA Grapalat" w:eastAsia="Times New Roman" w:hAnsi="GHEA Grapalat" w:cs="Arial"/>
          <w:shd w:val="clear" w:color="auto" w:fill="FFFFFF"/>
          <w:lang w:val="it-IT" w:eastAsia="ru-RU"/>
        </w:rPr>
        <w:t xml:space="preserve"> </w:t>
      </w:r>
      <w:r w:rsidRPr="00F25386">
        <w:rPr>
          <w:rFonts w:ascii="GHEA Grapalat" w:eastAsia="Times New Roman" w:hAnsi="GHEA Grapalat" w:cs="Sylfaen"/>
          <w:shd w:val="clear" w:color="auto" w:fill="FFFFFF"/>
          <w:lang w:val="hy-AM" w:eastAsia="ru-RU"/>
        </w:rPr>
        <w:t>ՀՀ</w:t>
      </w:r>
      <w:r w:rsidRPr="007D5A6D">
        <w:rPr>
          <w:rFonts w:ascii="GHEA Grapalat" w:eastAsia="Times New Roman" w:hAnsi="GHEA Grapalat" w:cs="Arial"/>
          <w:shd w:val="clear" w:color="auto" w:fill="FFFFFF"/>
          <w:lang w:val="it-IT" w:eastAsia="ru-RU"/>
        </w:rPr>
        <w:t xml:space="preserve"> </w:t>
      </w:r>
      <w:r w:rsidRPr="00F25386">
        <w:rPr>
          <w:rFonts w:ascii="GHEA Grapalat" w:eastAsia="Times New Roman" w:hAnsi="GHEA Grapalat" w:cs="Sylfaen"/>
          <w:shd w:val="clear" w:color="auto" w:fill="FFFFFF"/>
          <w:lang w:val="hy-AM" w:eastAsia="ru-RU"/>
        </w:rPr>
        <w:t>կառավարության</w:t>
      </w:r>
      <w:r w:rsidRPr="007D5A6D">
        <w:rPr>
          <w:rFonts w:eastAsia="Times New Roman"/>
          <w:shd w:val="clear" w:color="auto" w:fill="FFFFFF"/>
          <w:lang w:val="it-IT" w:eastAsia="ru-RU"/>
        </w:rPr>
        <w:t> </w:t>
      </w:r>
      <w:r w:rsidRPr="007D5A6D">
        <w:rPr>
          <w:rFonts w:ascii="GHEA Grapalat" w:eastAsia="Times New Roman" w:hAnsi="GHEA Grapalat" w:cs="Arial"/>
          <w:shd w:val="clear" w:color="auto" w:fill="FFFFFF"/>
          <w:lang w:val="it-IT" w:eastAsia="ru-RU"/>
        </w:rPr>
        <w:t xml:space="preserve"> </w:t>
      </w:r>
      <w:r w:rsidRPr="00F25386">
        <w:rPr>
          <w:rFonts w:ascii="GHEA Grapalat" w:eastAsia="Times New Roman" w:hAnsi="GHEA Grapalat" w:cs="Sylfaen"/>
          <w:shd w:val="clear" w:color="auto" w:fill="FFFFFF"/>
          <w:lang w:val="hy-AM" w:eastAsia="ru-RU"/>
        </w:rPr>
        <w:t>ծրագրի</w:t>
      </w:r>
      <w:r w:rsidRPr="007D5A6D">
        <w:rPr>
          <w:rFonts w:ascii="GHEA Grapalat" w:eastAsia="Times New Roman" w:hAnsi="GHEA Grapalat" w:cs="Arial"/>
          <w:shd w:val="clear" w:color="auto" w:fill="FFFFFF"/>
          <w:lang w:val="it-IT" w:eastAsia="ru-RU"/>
        </w:rPr>
        <w:t xml:space="preserve"> «4.3 </w:t>
      </w:r>
      <w:r w:rsidRPr="00F25386">
        <w:rPr>
          <w:rFonts w:ascii="GHEA Grapalat" w:eastAsia="Times New Roman" w:hAnsi="GHEA Grapalat" w:cs="Sylfaen"/>
          <w:shd w:val="clear" w:color="auto" w:fill="FFFFFF"/>
          <w:lang w:val="hy-AM" w:eastAsia="ru-RU"/>
        </w:rPr>
        <w:t>ԿՐԹՈՒԹՅՈՒՆ</w:t>
      </w:r>
      <w:r w:rsidRPr="007D5A6D">
        <w:rPr>
          <w:rFonts w:ascii="GHEA Grapalat" w:eastAsia="Times New Roman" w:hAnsi="GHEA Grapalat" w:cs="Arial"/>
          <w:shd w:val="clear" w:color="auto" w:fill="FFFFFF"/>
          <w:lang w:val="it-IT" w:eastAsia="ru-RU"/>
        </w:rPr>
        <w:t>»</w:t>
      </w:r>
      <w:r w:rsidRPr="007D5A6D">
        <w:rPr>
          <w:rFonts w:eastAsia="Times New Roman"/>
          <w:shd w:val="clear" w:color="auto" w:fill="FFFFFF"/>
          <w:lang w:val="it-IT" w:eastAsia="ru-RU"/>
        </w:rPr>
        <w:t> </w:t>
      </w:r>
      <w:r w:rsidRPr="00380E36">
        <w:rPr>
          <w:rFonts w:ascii="GHEA Grapalat" w:eastAsia="Times New Roman" w:hAnsi="GHEA Grapalat" w:cs="Sylfaen"/>
          <w:shd w:val="clear" w:color="auto" w:fill="FFFFFF"/>
          <w:lang w:val="hy-AM" w:eastAsia="ru-RU"/>
        </w:rPr>
        <w:t>բաժնի</w:t>
      </w:r>
      <w:r w:rsidRPr="00380E36">
        <w:rPr>
          <w:rFonts w:ascii="Calibri" w:eastAsia="Times New Roman" w:hAnsi="Calibri" w:cs="Calibri"/>
          <w:shd w:val="clear" w:color="auto" w:fill="FFFFFF"/>
          <w:lang w:val="it-IT" w:eastAsia="ru-RU"/>
        </w:rPr>
        <w:t> </w:t>
      </w:r>
      <w:r w:rsidRPr="00380E36">
        <w:rPr>
          <w:rFonts w:ascii="GHEA Grapalat" w:eastAsia="Times New Roman" w:hAnsi="GHEA Grapalat" w:cs="Arial"/>
          <w:shd w:val="clear" w:color="auto" w:fill="FFFFFF"/>
          <w:lang w:val="hy-AM" w:eastAsia="ru-RU"/>
        </w:rPr>
        <w:t>1-ին</w:t>
      </w:r>
      <w:r w:rsidRPr="00380E36">
        <w:rPr>
          <w:rFonts w:ascii="GHEA Grapalat" w:hAnsi="GHEA Grapalat" w:cs="Arial"/>
          <w:shd w:val="clear" w:color="auto" w:fill="FFFFFF"/>
          <w:lang w:val="hy-AM"/>
        </w:rPr>
        <w:t>՝</w:t>
      </w:r>
      <w:r w:rsidRPr="00380E36">
        <w:rPr>
          <w:rFonts w:ascii="GHEA Grapalat" w:eastAsia="Times New Roman" w:hAnsi="GHEA Grapalat" w:cs="Arial"/>
          <w:shd w:val="clear" w:color="auto" w:fill="FFFFFF"/>
          <w:lang w:val="hy-AM" w:eastAsia="ru-RU"/>
        </w:rPr>
        <w:t xml:space="preserve"> «</w:t>
      </w:r>
      <w:r w:rsidRPr="00380E36">
        <w:rPr>
          <w:rFonts w:ascii="GHEA Grapalat" w:hAnsi="GHEA Grapalat"/>
          <w:lang w:val="hy-AM"/>
        </w:rPr>
        <w:t xml:space="preserve">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w:t>
      </w:r>
      <w:r w:rsidRPr="00380E36">
        <w:rPr>
          <w:rFonts w:ascii="GHEA Grapalat" w:hAnsi="GHEA Grapalat"/>
          <w:lang w:val="hy-AM"/>
        </w:rPr>
        <w:lastRenderedPageBreak/>
        <w:t>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Pr="00380E36">
        <w:rPr>
          <w:rFonts w:ascii="GHEA Grapalat" w:eastAsia="Times New Roman" w:hAnsi="GHEA Grapalat" w:cs="Arial"/>
          <w:shd w:val="clear" w:color="auto" w:fill="FFFFFF"/>
          <w:lang w:val="hy-AM" w:eastAsia="ru-RU"/>
        </w:rPr>
        <w:t>»</w:t>
      </w:r>
      <w:r w:rsidRPr="00380E36">
        <w:rPr>
          <w:rFonts w:ascii="GHEA Grapalat" w:hAnsi="GHEA Grapalat" w:cs="Arial"/>
          <w:shd w:val="clear" w:color="auto" w:fill="FFFFFF"/>
          <w:lang w:val="af-ZA" w:eastAsia="ru-RU"/>
        </w:rPr>
        <w:t>,</w:t>
      </w:r>
      <w:r>
        <w:rPr>
          <w:rFonts w:ascii="GHEA Grapalat" w:eastAsia="Times New Roman" w:hAnsi="GHEA Grapalat" w:cs="Arial"/>
          <w:shd w:val="clear" w:color="auto" w:fill="FFFFFF"/>
          <w:lang w:val="hy-AM" w:eastAsia="ru-RU"/>
        </w:rPr>
        <w:t xml:space="preserve"> </w:t>
      </w:r>
      <w:r w:rsidRPr="00740BA4">
        <w:rPr>
          <w:rFonts w:ascii="GHEA Grapalat" w:eastAsia="Times New Roman" w:hAnsi="GHEA Grapalat" w:cs="Arial"/>
          <w:shd w:val="clear" w:color="auto" w:fill="FFFFFF"/>
          <w:lang w:val="hy-AM" w:eastAsia="ru-RU"/>
        </w:rPr>
        <w:t>3-րդ</w:t>
      </w:r>
      <w:r>
        <w:rPr>
          <w:rFonts w:ascii="GHEA Grapalat" w:eastAsia="Times New Roman" w:hAnsi="GHEA Grapalat" w:cs="Arial"/>
          <w:shd w:val="clear" w:color="auto" w:fill="FFFFFF"/>
          <w:lang w:val="hy-AM" w:eastAsia="ru-RU"/>
        </w:rPr>
        <w:t>՝ «</w:t>
      </w:r>
      <w:r w:rsidRPr="0064041F">
        <w:rPr>
          <w:rFonts w:ascii="GHEA Grapalat" w:hAnsi="GHEA Grapalat" w:cs="Sylfaen"/>
          <w:shd w:val="clear" w:color="auto" w:fill="FFFFFF"/>
          <w:lang w:val="hy-AM"/>
        </w:rPr>
        <w:t>«</w:t>
      </w:r>
      <w:r w:rsidRPr="0064041F">
        <w:rPr>
          <w:rFonts w:ascii="GHEA Grapalat" w:hAnsi="GHEA Grapalat"/>
          <w:lang w:val="hy-AM"/>
        </w:rPr>
        <w:t xml:space="preserve">Հանրակրթության ոլորտի առկա խնդիրների լուծման համար անհրաժեշտ է հանրակրթության ամբողջական և շեշտակի փոփոխություն, որի հիմնաքարը մինչև 2026 թվականը հանրակրթության նոր չափորոշիչների ամբողջական ներդնումն է հանրապետության բոլոր դպրոցների բոլոր դասարաններում՝ ապահովելով դպրոցական 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 </w:t>
      </w:r>
    </w:p>
    <w:p w14:paraId="69AA2167" w14:textId="77777777" w:rsidR="00414AF5" w:rsidRPr="00DA0314" w:rsidRDefault="004436A1" w:rsidP="00263125">
      <w:pPr>
        <w:autoSpaceDE w:val="0"/>
        <w:autoSpaceDN w:val="0"/>
        <w:adjustRightInd w:val="0"/>
        <w:spacing w:line="360" w:lineRule="auto"/>
        <w:ind w:left="90" w:firstLine="284"/>
        <w:jc w:val="both"/>
        <w:rPr>
          <w:rFonts w:ascii="GHEA Grapalat" w:eastAsia="CIDFont+F2" w:hAnsi="GHEA Grapalat" w:cs="Sylfaen"/>
          <w:lang w:val="af-ZA"/>
        </w:rPr>
      </w:pPr>
      <w:r w:rsidRPr="00740BA4">
        <w:rPr>
          <w:rFonts w:ascii="GHEA Grapalat" w:eastAsia="CIDFont+F2" w:hAnsi="GHEA Grapalat" w:cs="Sylfaen"/>
          <w:lang w:val="hy-AM"/>
        </w:rPr>
        <w:t>Միջոցառման</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անհրաժեշտությունը</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բխում</w:t>
      </w:r>
      <w:r w:rsidRPr="00740BA4">
        <w:rPr>
          <w:rFonts w:ascii="GHEA Grapalat" w:eastAsia="CIDFont+F2" w:hAnsi="GHEA Grapalat" w:cs="CIDFont+F2"/>
          <w:lang w:val="af-ZA"/>
        </w:rPr>
        <w:t xml:space="preserve"> </w:t>
      </w:r>
      <w:r w:rsidRPr="00740BA4">
        <w:rPr>
          <w:rFonts w:ascii="GHEA Grapalat" w:eastAsia="CIDFont+F2" w:hAnsi="GHEA Grapalat" w:cs="Sylfaen"/>
          <w:lang w:val="hy-AM"/>
        </w:rPr>
        <w:t>է</w:t>
      </w:r>
      <w:r w:rsidRPr="00740BA4">
        <w:rPr>
          <w:rFonts w:ascii="GHEA Grapalat" w:eastAsia="CIDFont+F2" w:hAnsi="GHEA Grapalat" w:cs="CIDFont+F2"/>
          <w:lang w:val="af-ZA"/>
        </w:rPr>
        <w:t xml:space="preserve"> </w:t>
      </w:r>
      <w:r w:rsidRPr="00740BA4">
        <w:rPr>
          <w:rFonts w:ascii="GHEA Grapalat" w:hAnsi="GHEA Grapalat"/>
          <w:shd w:val="clear" w:color="auto" w:fill="FFFFFF"/>
          <w:lang w:val="af-ZA"/>
        </w:rPr>
        <w:t xml:space="preserve">«2050 </w:t>
      </w:r>
      <w:r w:rsidRPr="00740BA4">
        <w:rPr>
          <w:rFonts w:ascii="GHEA Grapalat" w:hAnsi="GHEA Grapalat" w:cs="Sylfaen"/>
          <w:shd w:val="clear" w:color="auto" w:fill="FFFFFF"/>
          <w:lang w:val="hy-AM"/>
        </w:rPr>
        <w:t>ՀԱՅԱՍՏԱՆԻ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ՎԵՐԱՓՈԽՄԱՆ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ՌԱԶՄԱՎԱՐՈՒԹՅՈՒՆ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ծրագրի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ՄԻՆՉԵՎ</w:t>
      </w:r>
      <w:r w:rsidRPr="00740BA4">
        <w:rPr>
          <w:rFonts w:ascii="GHEA Grapalat" w:hAnsi="GHEA Grapalat"/>
          <w:shd w:val="clear" w:color="auto" w:fill="FFFFFF"/>
          <w:lang w:val="af-ZA"/>
        </w:rPr>
        <w:t xml:space="preserve"> 2030 </w:t>
      </w:r>
      <w:r w:rsidRPr="00740BA4">
        <w:rPr>
          <w:rFonts w:ascii="GHEA Grapalat" w:hAnsi="GHEA Grapalat" w:cs="Sylfaen"/>
          <w:shd w:val="clear" w:color="auto" w:fill="FFFFFF"/>
          <w:lang w:val="hy-AM"/>
        </w:rPr>
        <w:t>ԹՎԱԿԱՆԻ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ՄԵԳԱՆՊԱՏԱԿՆԵՐԻ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ԳՈՐԾՈՂՈՒԹՅՈՒՆՆԵՐԻ</w:t>
      </w:r>
      <w:r w:rsidRPr="00740BA4">
        <w:rPr>
          <w:rFonts w:ascii="GHEA Grapalat" w:hAnsi="GHEA Grapalat"/>
          <w:shd w:val="clear" w:color="auto" w:fill="FFFFFF"/>
          <w:lang w:val="af-ZA"/>
        </w:rPr>
        <w:t xml:space="preserve"> «1</w:t>
      </w:r>
      <w:r w:rsidRPr="00740BA4">
        <w:rPr>
          <w:rFonts w:ascii="MS Gothic" w:eastAsia="MS Gothic" w:hAnsi="MS Gothic" w:cs="MS Gothic" w:hint="eastAsia"/>
          <w:shd w:val="clear" w:color="auto" w:fill="FFFFFF"/>
          <w:lang w:val="af-ZA"/>
        </w:rPr>
        <w:t>․</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ԿԻՐԹ</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ԵՎ</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ԿԱՐՈՂՈՒՆԱԿ</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ՔԱՂԱՔԱՑԻ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ԺՈՂՈՎՈՒՐԴ</w:t>
      </w:r>
      <w:r w:rsidRPr="00740BA4">
        <w:rPr>
          <w:rFonts w:ascii="GHEA Grapalat" w:hAnsi="GHEA Grapalat"/>
          <w:shd w:val="clear" w:color="auto" w:fill="FFFFFF"/>
          <w:lang w:val="af-ZA"/>
        </w:rPr>
        <w:t xml:space="preserve">» </w:t>
      </w:r>
      <w:r w:rsidRPr="00740BA4">
        <w:rPr>
          <w:rFonts w:ascii="GHEA Grapalat" w:hAnsi="GHEA Grapalat"/>
          <w:shd w:val="clear" w:color="auto" w:fill="FFFFFF"/>
          <w:lang w:val="hy-AM"/>
        </w:rPr>
        <w:t>համար</w:t>
      </w:r>
      <w:r w:rsidRPr="00740BA4">
        <w:rPr>
          <w:rFonts w:ascii="GHEA Grapalat" w:hAnsi="GHEA Grapalat"/>
          <w:shd w:val="clear" w:color="auto" w:fill="FFFFFF"/>
          <w:lang w:val="af-ZA"/>
        </w:rPr>
        <w:t xml:space="preserve"> 1</w:t>
      </w:r>
      <w:r w:rsidRPr="00740BA4">
        <w:rPr>
          <w:rFonts w:ascii="GHEA Grapalat" w:eastAsia="MS Gothic" w:hAnsi="GHEA Grapalat" w:cs="MS Gothic"/>
          <w:shd w:val="clear" w:color="auto" w:fill="FFFFFF"/>
          <w:lang w:val="af-ZA"/>
        </w:rPr>
        <w:t xml:space="preserve"> </w:t>
      </w:r>
      <w:r w:rsidRPr="00740BA4">
        <w:rPr>
          <w:rFonts w:ascii="GHEA Grapalat" w:eastAsia="MS Gothic" w:hAnsi="GHEA Grapalat" w:cs="MS Gothic"/>
          <w:shd w:val="clear" w:color="auto" w:fill="FFFFFF"/>
          <w:lang w:val="hy-AM"/>
        </w:rPr>
        <w:t>մեգանպատակի</w:t>
      </w:r>
      <w:r w:rsidRPr="00740BA4">
        <w:rPr>
          <w:rFonts w:ascii="GHEA Grapalat" w:eastAsia="CIDFont+F2" w:hAnsi="GHEA Grapalat" w:cs="Sylfaen"/>
          <w:lang w:val="af-ZA"/>
        </w:rPr>
        <w:t xml:space="preserve"> </w:t>
      </w:r>
      <w:r w:rsidRPr="00740BA4">
        <w:rPr>
          <w:rFonts w:ascii="GHEA Grapalat" w:hAnsi="GHEA Grapalat" w:cs="Sylfaen"/>
          <w:shd w:val="clear" w:color="auto" w:fill="FFFFFF"/>
          <w:lang w:val="hy-AM"/>
        </w:rPr>
        <w:t>թիրախային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արդյունքի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ցուցանիշի</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ապահովման</w:t>
      </w:r>
      <w:r w:rsidRPr="00740BA4">
        <w:rPr>
          <w:rFonts w:ascii="GHEA Grapalat" w:hAnsi="GHEA Grapalat"/>
          <w:shd w:val="clear" w:color="auto" w:fill="FFFFFF"/>
          <w:lang w:val="af-ZA"/>
        </w:rPr>
        <w:t xml:space="preserve"> </w:t>
      </w:r>
      <w:r w:rsidRPr="00740BA4">
        <w:rPr>
          <w:rFonts w:ascii="GHEA Grapalat" w:hAnsi="GHEA Grapalat" w:cs="Sylfaen"/>
          <w:shd w:val="clear" w:color="auto" w:fill="FFFFFF"/>
          <w:lang w:val="hy-AM"/>
        </w:rPr>
        <w:t>պահանջից</w:t>
      </w:r>
      <w:r>
        <w:rPr>
          <w:rFonts w:ascii="GHEA Grapalat" w:hAnsi="GHEA Grapalat" w:cs="Sylfaen"/>
          <w:shd w:val="clear" w:color="auto" w:fill="FFFFFF"/>
          <w:lang w:val="hy-AM"/>
        </w:rPr>
        <w:t>՝</w:t>
      </w:r>
      <w:r>
        <w:rPr>
          <w:rFonts w:ascii="GHEA Grapalat" w:eastAsia="CIDFont+F2" w:hAnsi="GHEA Grapalat" w:cs="Sylfaen"/>
          <w:lang w:val="af-ZA"/>
        </w:rPr>
        <w:t xml:space="preserve"> </w:t>
      </w:r>
      <w:r w:rsidRPr="00380E36">
        <w:rPr>
          <w:rFonts w:ascii="GHEA Grapalat" w:hAnsi="GHEA Grapalat" w:cs="Sylfaen"/>
          <w:shd w:val="clear" w:color="auto" w:fill="FFFFFF"/>
          <w:lang w:val="hy-AM"/>
        </w:rPr>
        <w:t>«Գիտելիքի,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Pr>
          <w:rFonts w:ascii="GHEA Grapalat" w:eastAsia="CIDFont+F2" w:hAnsi="GHEA Grapalat" w:cs="Sylfaen"/>
          <w:lang w:val="af-ZA"/>
        </w:rPr>
        <w:t>:</w:t>
      </w:r>
      <w:r w:rsidR="00DA0314">
        <w:rPr>
          <w:rFonts w:ascii="GHEA Grapalat" w:eastAsia="CIDFont+F2" w:hAnsi="GHEA Grapalat" w:cs="Sylfaen"/>
          <w:lang w:val="af-ZA"/>
        </w:rPr>
        <w:t xml:space="preserve"> </w:t>
      </w:r>
    </w:p>
    <w:p w14:paraId="3ED05ED5" w14:textId="77777777" w:rsidR="00414AF5" w:rsidRPr="004436A1" w:rsidRDefault="00414AF5" w:rsidP="002631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90"/>
        <w:jc w:val="both"/>
        <w:rPr>
          <w:rFonts w:ascii="GHEA Grapalat" w:eastAsia="Times New Roman" w:hAnsi="GHEA Grapalat"/>
          <w:bdr w:val="none" w:sz="0" w:space="0" w:color="auto"/>
          <w:lang w:val="hy-AM"/>
        </w:rPr>
      </w:pPr>
      <w:r w:rsidRPr="004436A1">
        <w:rPr>
          <w:rFonts w:ascii="GHEA Grapalat" w:eastAsia="Times New Roman" w:hAnsi="GHEA Grapalat"/>
          <w:b/>
          <w:bCs/>
          <w:bdr w:val="none" w:sz="0" w:space="0" w:color="auto"/>
          <w:lang w:val="hy-AM"/>
        </w:rPr>
        <w:t>Իրավական ակտի մշակման գործընթացում ներգրավված մարմիններ՝</w:t>
      </w:r>
      <w:r w:rsidRPr="004436A1">
        <w:rPr>
          <w:rFonts w:ascii="GHEA Grapalat" w:eastAsia="Times New Roman" w:hAnsi="GHEA Grapalat"/>
          <w:bdr w:val="none" w:sz="0" w:space="0" w:color="auto"/>
          <w:lang w:val="hy-AM"/>
        </w:rPr>
        <w:br/>
        <w:t>ՀՀ կրթության, գիտության, մշակույթի և սպորտի նախարարություն</w:t>
      </w:r>
    </w:p>
    <w:p w14:paraId="5AD2F93A" w14:textId="77777777" w:rsidR="008A31A8" w:rsidRPr="00EF3303" w:rsidRDefault="008A31A8" w:rsidP="00263125">
      <w:pPr>
        <w:ind w:left="90"/>
        <w:jc w:val="both"/>
        <w:rPr>
          <w:rFonts w:ascii="GHEA Grapalat" w:hAnsi="GHEA Grapalat" w:cs="Sylfaen"/>
          <w:b/>
          <w:shd w:val="clear" w:color="auto" w:fill="FFFFFF"/>
          <w:lang w:val="hy-AM" w:eastAsia="ru-RU"/>
        </w:rPr>
      </w:pPr>
    </w:p>
    <w:p w14:paraId="6AB01CD4" w14:textId="77777777" w:rsidR="008A31A8" w:rsidRPr="00F25386" w:rsidRDefault="008A31A8" w:rsidP="00263125">
      <w:pPr>
        <w:spacing w:line="360" w:lineRule="auto"/>
        <w:ind w:left="90" w:right="141" w:firstLine="259"/>
        <w:jc w:val="both"/>
        <w:rPr>
          <w:rFonts w:ascii="GHEA Grapalat" w:eastAsia="GHEA Grapalat" w:hAnsi="GHEA Grapalat" w:cs="GHEA Grapalat"/>
          <w:b/>
          <w:lang w:val="af-ZA"/>
        </w:rPr>
      </w:pPr>
      <w:r w:rsidRPr="00F25386">
        <w:rPr>
          <w:rFonts w:ascii="GHEA Grapalat" w:hAnsi="GHEA Grapalat"/>
          <w:b/>
          <w:lang w:val="af-ZA"/>
        </w:rPr>
        <w:t xml:space="preserve"> </w:t>
      </w:r>
    </w:p>
    <w:p w14:paraId="014EED67" w14:textId="77777777" w:rsidR="008A31A8" w:rsidRPr="0032381C" w:rsidRDefault="0032381C" w:rsidP="0026312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60" w:lineRule="auto"/>
        <w:ind w:left="90"/>
        <w:jc w:val="both"/>
        <w:rPr>
          <w:rFonts w:ascii="GHEA Grapalat" w:eastAsia="Times New Roman" w:hAnsi="GHEA Grapalat"/>
          <w:b/>
          <w:bdr w:val="none" w:sz="0" w:space="0" w:color="auto"/>
          <w:lang w:val="hy-AM"/>
        </w:rPr>
      </w:pPr>
      <w:r>
        <w:rPr>
          <w:rFonts w:ascii="GHEA Grapalat" w:hAnsi="GHEA Grapalat"/>
          <w:b/>
          <w:color w:val="000000"/>
          <w:shd w:val="clear" w:color="auto" w:fill="FFFFFF"/>
          <w:lang w:val="hy-AM"/>
        </w:rPr>
        <w:t xml:space="preserve">  </w:t>
      </w:r>
      <w:r w:rsidR="00DA0314" w:rsidRPr="00CA2943">
        <w:rPr>
          <w:rFonts w:ascii="GHEA Grapalat" w:hAnsi="GHEA Grapalat"/>
          <w:b/>
          <w:color w:val="000000"/>
          <w:shd w:val="clear" w:color="auto" w:fill="FFFFFF"/>
          <w:lang w:val="hy-AM"/>
        </w:rPr>
        <w:t xml:space="preserve">Հայաստանի Հանրապետության </w:t>
      </w:r>
      <w:r w:rsidR="00DA0314" w:rsidRPr="00DA0314">
        <w:rPr>
          <w:rFonts w:ascii="GHEA Grapalat" w:hAnsi="GHEA Grapalat"/>
          <w:b/>
          <w:color w:val="000000"/>
          <w:shd w:val="clear" w:color="auto" w:fill="FFFFFF"/>
          <w:lang w:val="hy-AM"/>
        </w:rPr>
        <w:t xml:space="preserve">հանրակրթական </w:t>
      </w:r>
      <w:r w:rsidR="00DA0314" w:rsidRPr="00CA2943">
        <w:rPr>
          <w:rFonts w:ascii="GHEA Grapalat" w:hAnsi="GHEA Grapalat"/>
          <w:b/>
          <w:color w:val="000000"/>
          <w:shd w:val="clear" w:color="auto" w:fill="FFFFFF"/>
          <w:lang w:val="hy-AM"/>
        </w:rPr>
        <w:t xml:space="preserve">պետական </w:t>
      </w:r>
      <w:r w:rsidR="00DA0314" w:rsidRPr="00DA0314">
        <w:rPr>
          <w:rFonts w:ascii="GHEA Grapalat" w:hAnsi="GHEA Grapalat"/>
          <w:b/>
          <w:color w:val="000000"/>
          <w:shd w:val="clear" w:color="auto" w:fill="FFFFFF"/>
          <w:lang w:val="hy-AM"/>
        </w:rPr>
        <w:t xml:space="preserve">ուսումնական հաստատությունների 1-12-րդ դասարանների առարկայական </w:t>
      </w:r>
      <w:r>
        <w:rPr>
          <w:rFonts w:ascii="GHEA Grapalat" w:hAnsi="GHEA Grapalat"/>
          <w:b/>
          <w:color w:val="000000"/>
          <w:shd w:val="clear" w:color="auto" w:fill="FFFFFF"/>
          <w:lang w:val="hy-AM"/>
        </w:rPr>
        <w:t>լրամշակված չափորոշիչների,</w:t>
      </w:r>
      <w:r w:rsidR="00DA0314" w:rsidRPr="00CA2943">
        <w:rPr>
          <w:rFonts w:ascii="GHEA Grapalat" w:hAnsi="GHEA Grapalat"/>
          <w:b/>
          <w:color w:val="000000"/>
          <w:shd w:val="clear" w:color="auto" w:fill="FFFFFF"/>
          <w:lang w:val="hy-AM"/>
        </w:rPr>
        <w:t xml:space="preserve"> ինչպես նաև </w:t>
      </w:r>
      <w:r>
        <w:rPr>
          <w:rFonts w:ascii="GHEA Grapalat" w:hAnsi="GHEA Grapalat"/>
          <w:b/>
          <w:color w:val="000000"/>
          <w:shd w:val="clear" w:color="auto" w:fill="FFFFFF"/>
          <w:lang w:val="hy-AM"/>
        </w:rPr>
        <w:t>լրամշակված</w:t>
      </w:r>
      <w:r w:rsidRPr="00CA2943">
        <w:rPr>
          <w:rFonts w:ascii="GHEA Grapalat" w:hAnsi="GHEA Grapalat"/>
          <w:b/>
          <w:color w:val="000000"/>
          <w:shd w:val="clear" w:color="auto" w:fill="FFFFFF"/>
          <w:lang w:val="hy-AM"/>
        </w:rPr>
        <w:t xml:space="preserve"> </w:t>
      </w:r>
      <w:r w:rsidR="00DA0314" w:rsidRPr="00CA2943">
        <w:rPr>
          <w:rFonts w:ascii="GHEA Grapalat" w:hAnsi="GHEA Grapalat"/>
          <w:b/>
          <w:color w:val="000000"/>
          <w:shd w:val="clear" w:color="auto" w:fill="FFFFFF"/>
          <w:lang w:val="hy-AM"/>
        </w:rPr>
        <w:t xml:space="preserve">առարկայական </w:t>
      </w:r>
      <w:r>
        <w:rPr>
          <w:rFonts w:ascii="GHEA Grapalat" w:hAnsi="GHEA Grapalat"/>
          <w:b/>
          <w:color w:val="000000"/>
          <w:shd w:val="clear" w:color="auto" w:fill="FFFFFF"/>
          <w:lang w:val="hy-AM"/>
        </w:rPr>
        <w:t>ծրագրերի</w:t>
      </w:r>
      <w:r w:rsidR="00DA0314" w:rsidRPr="00DA0314">
        <w:rPr>
          <w:rFonts w:ascii="GHEA Grapalat" w:hAnsi="GHEA Grapalat"/>
          <w:b/>
          <w:color w:val="000000"/>
          <w:shd w:val="clear" w:color="auto" w:fill="FFFFFF"/>
          <w:lang w:val="hy-AM"/>
        </w:rPr>
        <w:t xml:space="preserve"> </w:t>
      </w:r>
      <w:r>
        <w:rPr>
          <w:rFonts w:ascii="GHEA Grapalat" w:hAnsi="GHEA Grapalat"/>
          <w:b/>
          <w:color w:val="000000"/>
          <w:shd w:val="clear" w:color="auto" w:fill="FFFFFF"/>
          <w:lang w:val="hy-AM"/>
        </w:rPr>
        <w:t>հաստատմամբ</w:t>
      </w:r>
      <w:r w:rsidR="00DA0314" w:rsidRPr="00DA0314">
        <w:rPr>
          <w:rFonts w:ascii="GHEA Grapalat" w:hAnsi="GHEA Grapalat"/>
          <w:b/>
          <w:color w:val="000000"/>
          <w:shd w:val="clear" w:color="auto" w:fill="FFFFFF"/>
          <w:lang w:val="hy-AM"/>
        </w:rPr>
        <w:t xml:space="preserve"> </w:t>
      </w:r>
      <w:r w:rsidR="008A31A8" w:rsidRPr="00F25386">
        <w:rPr>
          <w:rFonts w:ascii="GHEA Grapalat" w:hAnsi="GHEA Grapalat"/>
          <w:b/>
          <w:lang w:val="hy-AM" w:eastAsia="en-GB"/>
        </w:rPr>
        <w:t xml:space="preserve">այլ իրավական ակտերում </w:t>
      </w:r>
      <w:r w:rsidR="008A31A8" w:rsidRPr="00F25386">
        <w:rPr>
          <w:rFonts w:ascii="GHEA Grapalat" w:hAnsi="GHEA Grapalat"/>
          <w:b/>
          <w:lang w:val="af-ZA" w:eastAsia="en-GB"/>
        </w:rPr>
        <w:t xml:space="preserve"> </w:t>
      </w:r>
      <w:r w:rsidR="008A31A8" w:rsidRPr="00DA0314">
        <w:rPr>
          <w:rFonts w:ascii="GHEA Grapalat" w:hAnsi="GHEA Grapalat"/>
          <w:b/>
          <w:lang w:val="hy-AM" w:eastAsia="en-GB"/>
        </w:rPr>
        <w:t>փոփոխություն</w:t>
      </w:r>
      <w:r w:rsidR="008A31A8" w:rsidRPr="00F25386">
        <w:rPr>
          <w:rFonts w:ascii="GHEA Grapalat" w:hAnsi="GHEA Grapalat"/>
          <w:b/>
          <w:lang w:val="af-ZA" w:eastAsia="en-GB"/>
        </w:rPr>
        <w:t xml:space="preserve"> </w:t>
      </w:r>
      <w:r w:rsidR="008A31A8" w:rsidRPr="00DA0314">
        <w:rPr>
          <w:rFonts w:ascii="GHEA Grapalat" w:hAnsi="GHEA Grapalat"/>
          <w:b/>
          <w:lang w:val="hy-AM" w:eastAsia="en-GB"/>
        </w:rPr>
        <w:t>կատարելու</w:t>
      </w:r>
      <w:r w:rsidR="008A31A8" w:rsidRPr="00F25386">
        <w:rPr>
          <w:rFonts w:ascii="GHEA Grapalat" w:hAnsi="GHEA Grapalat"/>
          <w:b/>
          <w:lang w:val="af-ZA" w:eastAsia="en-GB"/>
        </w:rPr>
        <w:t xml:space="preserve"> </w:t>
      </w:r>
      <w:r w:rsidR="008A31A8" w:rsidRPr="00DA0314">
        <w:rPr>
          <w:rFonts w:ascii="GHEA Grapalat" w:hAnsi="GHEA Grapalat"/>
          <w:b/>
          <w:lang w:val="hy-AM" w:eastAsia="en-GB"/>
        </w:rPr>
        <w:t>անհրաժեշտություն</w:t>
      </w:r>
      <w:r w:rsidR="008A31A8" w:rsidRPr="00F25386">
        <w:rPr>
          <w:rFonts w:ascii="GHEA Grapalat" w:hAnsi="GHEA Grapalat"/>
          <w:b/>
          <w:lang w:val="af-ZA" w:eastAsia="en-GB"/>
        </w:rPr>
        <w:t xml:space="preserve"> </w:t>
      </w:r>
      <w:r w:rsidR="00497CC6" w:rsidRPr="00DA0314">
        <w:rPr>
          <w:rFonts w:ascii="GHEA Grapalat" w:hAnsi="GHEA Grapalat"/>
          <w:b/>
          <w:lang w:val="hy-AM" w:eastAsia="en-GB"/>
        </w:rPr>
        <w:t>է</w:t>
      </w:r>
      <w:r w:rsidR="00497CC6" w:rsidRPr="00497CC6">
        <w:rPr>
          <w:rFonts w:ascii="GHEA Grapalat" w:hAnsi="GHEA Grapalat"/>
          <w:b/>
          <w:lang w:val="af-ZA" w:eastAsia="en-GB"/>
        </w:rPr>
        <w:t xml:space="preserve"> </w:t>
      </w:r>
      <w:r w:rsidR="008A31A8" w:rsidRPr="00DA0314">
        <w:rPr>
          <w:rFonts w:ascii="GHEA Grapalat" w:hAnsi="GHEA Grapalat"/>
          <w:b/>
          <w:lang w:val="hy-AM" w:eastAsia="en-GB"/>
        </w:rPr>
        <w:t>առաջանում</w:t>
      </w:r>
      <w:r w:rsidR="008A31A8" w:rsidRPr="00F25386">
        <w:rPr>
          <w:rFonts w:ascii="GHEA Grapalat" w:hAnsi="GHEA Grapalat"/>
          <w:b/>
          <w:lang w:val="af-ZA" w:eastAsia="en-GB"/>
        </w:rPr>
        <w:t>:</w:t>
      </w:r>
    </w:p>
    <w:p w14:paraId="4BF6299C" w14:textId="77777777" w:rsidR="00072AC2" w:rsidRPr="008A31A8" w:rsidRDefault="00072AC2" w:rsidP="00263125">
      <w:pPr>
        <w:spacing w:line="360" w:lineRule="auto"/>
        <w:ind w:left="90"/>
        <w:jc w:val="both"/>
        <w:rPr>
          <w:rFonts w:ascii="GHEA Grapalat" w:hAnsi="GHEA Grapalat"/>
          <w:lang w:val="af-ZA"/>
        </w:rPr>
      </w:pPr>
    </w:p>
    <w:sectPr w:rsidR="00072AC2" w:rsidRPr="008A31A8" w:rsidSect="00266610">
      <w:pgSz w:w="11906" w:h="16838"/>
      <w:pgMar w:top="1134" w:right="424"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3F04" w14:textId="77777777" w:rsidR="000B0592" w:rsidRDefault="000B0592" w:rsidP="00A94BEA">
      <w:r>
        <w:separator/>
      </w:r>
    </w:p>
  </w:endnote>
  <w:endnote w:type="continuationSeparator" w:id="0">
    <w:p w14:paraId="623D8BF9" w14:textId="77777777" w:rsidR="000B0592" w:rsidRDefault="000B0592" w:rsidP="00A9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HEA Grapalat">
    <w:altName w:val="Sylfaen"/>
    <w:panose1 w:val="00000000000000000000"/>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pitch w:val="variable"/>
    <w:sig w:usb0="04000687" w:usb1="00000000" w:usb2="00000000" w:usb3="00000000" w:csb0="0000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1049" w14:textId="77777777" w:rsidR="000B0592" w:rsidRDefault="000B0592" w:rsidP="00A94BEA">
      <w:r>
        <w:separator/>
      </w:r>
    </w:p>
  </w:footnote>
  <w:footnote w:type="continuationSeparator" w:id="0">
    <w:p w14:paraId="0628E324" w14:textId="77777777" w:rsidR="000B0592" w:rsidRDefault="000B0592" w:rsidP="00A94B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2B90"/>
    <w:multiLevelType w:val="multilevel"/>
    <w:tmpl w:val="D60E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1D6E"/>
    <w:multiLevelType w:val="multilevel"/>
    <w:tmpl w:val="865C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40D90"/>
    <w:multiLevelType w:val="multilevel"/>
    <w:tmpl w:val="DB50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91F5B"/>
    <w:multiLevelType w:val="multilevel"/>
    <w:tmpl w:val="6702233E"/>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C5035C"/>
    <w:multiLevelType w:val="multilevel"/>
    <w:tmpl w:val="1ADCA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6090D04"/>
    <w:multiLevelType w:val="multilevel"/>
    <w:tmpl w:val="F686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0656E"/>
    <w:multiLevelType w:val="hybridMultilevel"/>
    <w:tmpl w:val="45428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B36D13"/>
    <w:multiLevelType w:val="multilevel"/>
    <w:tmpl w:val="6F0A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6725F"/>
    <w:multiLevelType w:val="multilevel"/>
    <w:tmpl w:val="906C1016"/>
    <w:lvl w:ilvl="0">
      <w:start w:val="1"/>
      <w:numFmt w:val="decimal"/>
      <w:lvlText w:val="%1)"/>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0" w15:restartNumberingAfterBreak="0">
    <w:nsid w:val="65343C2C"/>
    <w:multiLevelType w:val="multilevel"/>
    <w:tmpl w:val="259C1BE0"/>
    <w:lvl w:ilvl="0">
      <w:start w:val="1"/>
      <w:numFmt w:val="decimal"/>
      <w:lvlText w:val="%1."/>
      <w:lvlJc w:val="left"/>
      <w:pPr>
        <w:ind w:left="765" w:hanging="390"/>
      </w:pPr>
      <w:rPr>
        <w:rFonts w:ascii="Arial" w:eastAsia="Arial" w:hAnsi="Arial" w:cs="Arial"/>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11" w15:restartNumberingAfterBreak="0">
    <w:nsid w:val="697904F4"/>
    <w:multiLevelType w:val="hybridMultilevel"/>
    <w:tmpl w:val="714C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A4C3B"/>
    <w:multiLevelType w:val="multilevel"/>
    <w:tmpl w:val="87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971215"/>
    <w:multiLevelType w:val="multilevel"/>
    <w:tmpl w:val="B580A2E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7E1956C9"/>
    <w:multiLevelType w:val="multilevel"/>
    <w:tmpl w:val="4590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048354">
    <w:abstractNumId w:val="5"/>
  </w:num>
  <w:num w:numId="2" w16cid:durableId="603150237">
    <w:abstractNumId w:val="3"/>
  </w:num>
  <w:num w:numId="3" w16cid:durableId="1070890055">
    <w:abstractNumId w:val="9"/>
  </w:num>
  <w:num w:numId="4" w16cid:durableId="1650012385">
    <w:abstractNumId w:val="10"/>
  </w:num>
  <w:num w:numId="5" w16cid:durableId="1722289603">
    <w:abstractNumId w:val="13"/>
  </w:num>
  <w:num w:numId="6" w16cid:durableId="651521532">
    <w:abstractNumId w:val="6"/>
  </w:num>
  <w:num w:numId="7" w16cid:durableId="1193500661">
    <w:abstractNumId w:val="2"/>
  </w:num>
  <w:num w:numId="8" w16cid:durableId="1863279055">
    <w:abstractNumId w:val="0"/>
  </w:num>
  <w:num w:numId="9" w16cid:durableId="1770466185">
    <w:abstractNumId w:val="14"/>
  </w:num>
  <w:num w:numId="10" w16cid:durableId="1158300772">
    <w:abstractNumId w:val="7"/>
  </w:num>
  <w:num w:numId="11" w16cid:durableId="542644766">
    <w:abstractNumId w:val="8"/>
  </w:num>
  <w:num w:numId="12" w16cid:durableId="114252436">
    <w:abstractNumId w:val="4"/>
  </w:num>
  <w:num w:numId="13" w16cid:durableId="1586114046">
    <w:abstractNumId w:val="12"/>
  </w:num>
  <w:num w:numId="14" w16cid:durableId="193926191">
    <w:abstractNumId w:val="1"/>
  </w:num>
  <w:num w:numId="15" w16cid:durableId="1744913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E6"/>
    <w:rsid w:val="000009DD"/>
    <w:rsid w:val="00001064"/>
    <w:rsid w:val="000013C8"/>
    <w:rsid w:val="000077BC"/>
    <w:rsid w:val="00016062"/>
    <w:rsid w:val="000165B9"/>
    <w:rsid w:val="00020E75"/>
    <w:rsid w:val="00021864"/>
    <w:rsid w:val="000234C0"/>
    <w:rsid w:val="000236FE"/>
    <w:rsid w:val="00025269"/>
    <w:rsid w:val="000309E5"/>
    <w:rsid w:val="000317B9"/>
    <w:rsid w:val="00033488"/>
    <w:rsid w:val="00035CE6"/>
    <w:rsid w:val="00036E77"/>
    <w:rsid w:val="00043DE6"/>
    <w:rsid w:val="0004671D"/>
    <w:rsid w:val="00047572"/>
    <w:rsid w:val="000522CA"/>
    <w:rsid w:val="000527F3"/>
    <w:rsid w:val="00054AC3"/>
    <w:rsid w:val="00067D19"/>
    <w:rsid w:val="00072AC2"/>
    <w:rsid w:val="00074A1F"/>
    <w:rsid w:val="000854C9"/>
    <w:rsid w:val="00085523"/>
    <w:rsid w:val="00091576"/>
    <w:rsid w:val="00094C7D"/>
    <w:rsid w:val="00095753"/>
    <w:rsid w:val="000A05EE"/>
    <w:rsid w:val="000A16E3"/>
    <w:rsid w:val="000A2001"/>
    <w:rsid w:val="000A2114"/>
    <w:rsid w:val="000A3B71"/>
    <w:rsid w:val="000B0592"/>
    <w:rsid w:val="000B4AF8"/>
    <w:rsid w:val="000B4EAE"/>
    <w:rsid w:val="000B52D9"/>
    <w:rsid w:val="000B57A3"/>
    <w:rsid w:val="000B70A1"/>
    <w:rsid w:val="000C146D"/>
    <w:rsid w:val="000C190E"/>
    <w:rsid w:val="000C47C0"/>
    <w:rsid w:val="000C4F67"/>
    <w:rsid w:val="000C5085"/>
    <w:rsid w:val="000C61DA"/>
    <w:rsid w:val="000C6658"/>
    <w:rsid w:val="000C6AA2"/>
    <w:rsid w:val="000C6C99"/>
    <w:rsid w:val="000C6F68"/>
    <w:rsid w:val="000D0336"/>
    <w:rsid w:val="000D47E4"/>
    <w:rsid w:val="000E2B1A"/>
    <w:rsid w:val="000E3270"/>
    <w:rsid w:val="000F3F3B"/>
    <w:rsid w:val="000F4D8C"/>
    <w:rsid w:val="001044EC"/>
    <w:rsid w:val="00104AA7"/>
    <w:rsid w:val="00106534"/>
    <w:rsid w:val="001070EA"/>
    <w:rsid w:val="00112166"/>
    <w:rsid w:val="00114B06"/>
    <w:rsid w:val="0012016B"/>
    <w:rsid w:val="00120391"/>
    <w:rsid w:val="00120833"/>
    <w:rsid w:val="00121918"/>
    <w:rsid w:val="00122393"/>
    <w:rsid w:val="00123795"/>
    <w:rsid w:val="00135DA5"/>
    <w:rsid w:val="00141E94"/>
    <w:rsid w:val="0015298A"/>
    <w:rsid w:val="001575BF"/>
    <w:rsid w:val="0015780C"/>
    <w:rsid w:val="00160D6A"/>
    <w:rsid w:val="00163066"/>
    <w:rsid w:val="00171876"/>
    <w:rsid w:val="001763A1"/>
    <w:rsid w:val="00176E22"/>
    <w:rsid w:val="00177FFB"/>
    <w:rsid w:val="00180994"/>
    <w:rsid w:val="00180C86"/>
    <w:rsid w:val="001818D8"/>
    <w:rsid w:val="001844E1"/>
    <w:rsid w:val="00186397"/>
    <w:rsid w:val="00186E4B"/>
    <w:rsid w:val="0019297C"/>
    <w:rsid w:val="0019723D"/>
    <w:rsid w:val="0019782D"/>
    <w:rsid w:val="001B199F"/>
    <w:rsid w:val="001B1F6A"/>
    <w:rsid w:val="001B372E"/>
    <w:rsid w:val="001B5B71"/>
    <w:rsid w:val="001B7735"/>
    <w:rsid w:val="001C4B4E"/>
    <w:rsid w:val="001C7B48"/>
    <w:rsid w:val="001D4180"/>
    <w:rsid w:val="001D4A4C"/>
    <w:rsid w:val="001D56C8"/>
    <w:rsid w:val="001D702A"/>
    <w:rsid w:val="001D76AC"/>
    <w:rsid w:val="001E0EF1"/>
    <w:rsid w:val="001E22C8"/>
    <w:rsid w:val="001E568C"/>
    <w:rsid w:val="001F2675"/>
    <w:rsid w:val="001F3FDC"/>
    <w:rsid w:val="001F747C"/>
    <w:rsid w:val="00201732"/>
    <w:rsid w:val="00216A57"/>
    <w:rsid w:val="00216F20"/>
    <w:rsid w:val="00221876"/>
    <w:rsid w:val="00222597"/>
    <w:rsid w:val="00223087"/>
    <w:rsid w:val="002268EB"/>
    <w:rsid w:val="00230EF6"/>
    <w:rsid w:val="00231C5E"/>
    <w:rsid w:val="00232532"/>
    <w:rsid w:val="0023436D"/>
    <w:rsid w:val="00235B0E"/>
    <w:rsid w:val="002436F7"/>
    <w:rsid w:val="00243DF0"/>
    <w:rsid w:val="0025133B"/>
    <w:rsid w:val="0025210F"/>
    <w:rsid w:val="00252B36"/>
    <w:rsid w:val="0025386A"/>
    <w:rsid w:val="002555E2"/>
    <w:rsid w:val="00263125"/>
    <w:rsid w:val="002647A9"/>
    <w:rsid w:val="00266610"/>
    <w:rsid w:val="0027197F"/>
    <w:rsid w:val="002722F3"/>
    <w:rsid w:val="00276D77"/>
    <w:rsid w:val="002828D0"/>
    <w:rsid w:val="00284612"/>
    <w:rsid w:val="002904BF"/>
    <w:rsid w:val="0029677B"/>
    <w:rsid w:val="002A347D"/>
    <w:rsid w:val="002A45DE"/>
    <w:rsid w:val="002B7E7B"/>
    <w:rsid w:val="002C66E3"/>
    <w:rsid w:val="002D1135"/>
    <w:rsid w:val="002D116D"/>
    <w:rsid w:val="002D3651"/>
    <w:rsid w:val="002D6C5A"/>
    <w:rsid w:val="002E4097"/>
    <w:rsid w:val="002E4DD4"/>
    <w:rsid w:val="002E591F"/>
    <w:rsid w:val="002E60F4"/>
    <w:rsid w:val="002E7384"/>
    <w:rsid w:val="002F11A5"/>
    <w:rsid w:val="002F226E"/>
    <w:rsid w:val="002F3CAB"/>
    <w:rsid w:val="003042A9"/>
    <w:rsid w:val="00312FC4"/>
    <w:rsid w:val="00321095"/>
    <w:rsid w:val="00322B42"/>
    <w:rsid w:val="00323089"/>
    <w:rsid w:val="0032381C"/>
    <w:rsid w:val="00331ABF"/>
    <w:rsid w:val="00340B10"/>
    <w:rsid w:val="00344D5C"/>
    <w:rsid w:val="0035004A"/>
    <w:rsid w:val="00350C7E"/>
    <w:rsid w:val="003538BA"/>
    <w:rsid w:val="00355618"/>
    <w:rsid w:val="00363487"/>
    <w:rsid w:val="003659BF"/>
    <w:rsid w:val="0036686B"/>
    <w:rsid w:val="00376443"/>
    <w:rsid w:val="0037735A"/>
    <w:rsid w:val="00380606"/>
    <w:rsid w:val="00384558"/>
    <w:rsid w:val="00384D41"/>
    <w:rsid w:val="00387F19"/>
    <w:rsid w:val="00391D04"/>
    <w:rsid w:val="003929B3"/>
    <w:rsid w:val="00394336"/>
    <w:rsid w:val="00396878"/>
    <w:rsid w:val="003A0B55"/>
    <w:rsid w:val="003A40FD"/>
    <w:rsid w:val="003A4372"/>
    <w:rsid w:val="003A512B"/>
    <w:rsid w:val="003A7ABE"/>
    <w:rsid w:val="003B055B"/>
    <w:rsid w:val="003B6BCB"/>
    <w:rsid w:val="003C26DB"/>
    <w:rsid w:val="003C4E40"/>
    <w:rsid w:val="003D7C5D"/>
    <w:rsid w:val="003F2E1A"/>
    <w:rsid w:val="003F3B4F"/>
    <w:rsid w:val="003F4F4A"/>
    <w:rsid w:val="003F78CB"/>
    <w:rsid w:val="00404F8C"/>
    <w:rsid w:val="00410F2A"/>
    <w:rsid w:val="0041466A"/>
    <w:rsid w:val="00414AF5"/>
    <w:rsid w:val="0041753D"/>
    <w:rsid w:val="00420188"/>
    <w:rsid w:val="00420BB9"/>
    <w:rsid w:val="004211EF"/>
    <w:rsid w:val="00421881"/>
    <w:rsid w:val="00421A50"/>
    <w:rsid w:val="00430D67"/>
    <w:rsid w:val="0043384B"/>
    <w:rsid w:val="00440CE0"/>
    <w:rsid w:val="00440F95"/>
    <w:rsid w:val="004436A1"/>
    <w:rsid w:val="00445E70"/>
    <w:rsid w:val="0045516A"/>
    <w:rsid w:val="00455EE2"/>
    <w:rsid w:val="004575D5"/>
    <w:rsid w:val="00467DF3"/>
    <w:rsid w:val="004745FB"/>
    <w:rsid w:val="00475237"/>
    <w:rsid w:val="004759B3"/>
    <w:rsid w:val="00497CC6"/>
    <w:rsid w:val="004A4C59"/>
    <w:rsid w:val="004A7C4E"/>
    <w:rsid w:val="004B1B18"/>
    <w:rsid w:val="004B2C51"/>
    <w:rsid w:val="004C0065"/>
    <w:rsid w:val="004C52F9"/>
    <w:rsid w:val="004C668C"/>
    <w:rsid w:val="004C77EE"/>
    <w:rsid w:val="004D4BB3"/>
    <w:rsid w:val="004D5154"/>
    <w:rsid w:val="004D77A7"/>
    <w:rsid w:val="004E2064"/>
    <w:rsid w:val="004E7B5E"/>
    <w:rsid w:val="004F565C"/>
    <w:rsid w:val="00502100"/>
    <w:rsid w:val="0051169C"/>
    <w:rsid w:val="005179E1"/>
    <w:rsid w:val="00522697"/>
    <w:rsid w:val="00524278"/>
    <w:rsid w:val="005306AA"/>
    <w:rsid w:val="00537AB4"/>
    <w:rsid w:val="0054308D"/>
    <w:rsid w:val="00543870"/>
    <w:rsid w:val="00544F16"/>
    <w:rsid w:val="00553E93"/>
    <w:rsid w:val="005542DF"/>
    <w:rsid w:val="00554460"/>
    <w:rsid w:val="00555785"/>
    <w:rsid w:val="00555B34"/>
    <w:rsid w:val="005563B0"/>
    <w:rsid w:val="00556EA0"/>
    <w:rsid w:val="00557542"/>
    <w:rsid w:val="00561186"/>
    <w:rsid w:val="00571EC0"/>
    <w:rsid w:val="00572CA2"/>
    <w:rsid w:val="0057715C"/>
    <w:rsid w:val="00583275"/>
    <w:rsid w:val="00590C1D"/>
    <w:rsid w:val="00591BFC"/>
    <w:rsid w:val="005A0C0F"/>
    <w:rsid w:val="005A57F8"/>
    <w:rsid w:val="005B7FFA"/>
    <w:rsid w:val="005C024C"/>
    <w:rsid w:val="005C0A15"/>
    <w:rsid w:val="005C3A19"/>
    <w:rsid w:val="005C4EBD"/>
    <w:rsid w:val="005D578A"/>
    <w:rsid w:val="005E0890"/>
    <w:rsid w:val="005E338A"/>
    <w:rsid w:val="005E58A6"/>
    <w:rsid w:val="005E6F32"/>
    <w:rsid w:val="005E7DCE"/>
    <w:rsid w:val="005F0D10"/>
    <w:rsid w:val="00604122"/>
    <w:rsid w:val="006049E5"/>
    <w:rsid w:val="00605F3C"/>
    <w:rsid w:val="00613A43"/>
    <w:rsid w:val="006212E4"/>
    <w:rsid w:val="0062196D"/>
    <w:rsid w:val="006239F8"/>
    <w:rsid w:val="00631892"/>
    <w:rsid w:val="00636D4C"/>
    <w:rsid w:val="006400E0"/>
    <w:rsid w:val="006425C8"/>
    <w:rsid w:val="00651100"/>
    <w:rsid w:val="00657EF6"/>
    <w:rsid w:val="00662AE4"/>
    <w:rsid w:val="006739BC"/>
    <w:rsid w:val="00677069"/>
    <w:rsid w:val="00681169"/>
    <w:rsid w:val="006908E2"/>
    <w:rsid w:val="006A16D6"/>
    <w:rsid w:val="006B4584"/>
    <w:rsid w:val="006B4985"/>
    <w:rsid w:val="006B7438"/>
    <w:rsid w:val="006C4F4B"/>
    <w:rsid w:val="006C5ECC"/>
    <w:rsid w:val="006D304C"/>
    <w:rsid w:val="006D5B26"/>
    <w:rsid w:val="006D5BC6"/>
    <w:rsid w:val="006D71C8"/>
    <w:rsid w:val="006E1062"/>
    <w:rsid w:val="006E3100"/>
    <w:rsid w:val="006E3411"/>
    <w:rsid w:val="006E3C7A"/>
    <w:rsid w:val="006E7160"/>
    <w:rsid w:val="006F371A"/>
    <w:rsid w:val="006F5307"/>
    <w:rsid w:val="00700813"/>
    <w:rsid w:val="007025CF"/>
    <w:rsid w:val="0070390E"/>
    <w:rsid w:val="00703DAE"/>
    <w:rsid w:val="007057EF"/>
    <w:rsid w:val="00712132"/>
    <w:rsid w:val="007165B5"/>
    <w:rsid w:val="00717AEB"/>
    <w:rsid w:val="00721760"/>
    <w:rsid w:val="00721B0B"/>
    <w:rsid w:val="00730C69"/>
    <w:rsid w:val="00735E3C"/>
    <w:rsid w:val="00740BA4"/>
    <w:rsid w:val="00741E03"/>
    <w:rsid w:val="0074495D"/>
    <w:rsid w:val="007456C8"/>
    <w:rsid w:val="007457E0"/>
    <w:rsid w:val="00746DF1"/>
    <w:rsid w:val="00747CE4"/>
    <w:rsid w:val="00750C51"/>
    <w:rsid w:val="00750D80"/>
    <w:rsid w:val="00751F15"/>
    <w:rsid w:val="00752F0D"/>
    <w:rsid w:val="00754157"/>
    <w:rsid w:val="00761A33"/>
    <w:rsid w:val="00761B16"/>
    <w:rsid w:val="00765CB0"/>
    <w:rsid w:val="00767109"/>
    <w:rsid w:val="00767415"/>
    <w:rsid w:val="00772D35"/>
    <w:rsid w:val="00781C96"/>
    <w:rsid w:val="007935CE"/>
    <w:rsid w:val="0079603B"/>
    <w:rsid w:val="00796B00"/>
    <w:rsid w:val="007A03BF"/>
    <w:rsid w:val="007A1C92"/>
    <w:rsid w:val="007A4870"/>
    <w:rsid w:val="007B12E4"/>
    <w:rsid w:val="007C17A7"/>
    <w:rsid w:val="007C3689"/>
    <w:rsid w:val="007C7A75"/>
    <w:rsid w:val="007D251C"/>
    <w:rsid w:val="007D47DF"/>
    <w:rsid w:val="007D6EBF"/>
    <w:rsid w:val="007D7A66"/>
    <w:rsid w:val="007D7F8A"/>
    <w:rsid w:val="007E0246"/>
    <w:rsid w:val="007E1BBA"/>
    <w:rsid w:val="007E26E3"/>
    <w:rsid w:val="007F0CE6"/>
    <w:rsid w:val="007F3532"/>
    <w:rsid w:val="0080282A"/>
    <w:rsid w:val="00803C06"/>
    <w:rsid w:val="00811784"/>
    <w:rsid w:val="00813A92"/>
    <w:rsid w:val="0081588C"/>
    <w:rsid w:val="00824111"/>
    <w:rsid w:val="008247B3"/>
    <w:rsid w:val="00830331"/>
    <w:rsid w:val="008327D4"/>
    <w:rsid w:val="00834EDF"/>
    <w:rsid w:val="00835FEB"/>
    <w:rsid w:val="00837C07"/>
    <w:rsid w:val="00841413"/>
    <w:rsid w:val="008416C5"/>
    <w:rsid w:val="00843916"/>
    <w:rsid w:val="008504F1"/>
    <w:rsid w:val="0085104A"/>
    <w:rsid w:val="0085538C"/>
    <w:rsid w:val="00860585"/>
    <w:rsid w:val="00860815"/>
    <w:rsid w:val="00862F3C"/>
    <w:rsid w:val="00866CE5"/>
    <w:rsid w:val="00867183"/>
    <w:rsid w:val="00867CA4"/>
    <w:rsid w:val="00872B55"/>
    <w:rsid w:val="00873578"/>
    <w:rsid w:val="008766AE"/>
    <w:rsid w:val="00877C3F"/>
    <w:rsid w:val="00877DF2"/>
    <w:rsid w:val="00884117"/>
    <w:rsid w:val="00887BD6"/>
    <w:rsid w:val="008A0854"/>
    <w:rsid w:val="008A1CC9"/>
    <w:rsid w:val="008A31A8"/>
    <w:rsid w:val="008A45A0"/>
    <w:rsid w:val="008A6AE7"/>
    <w:rsid w:val="008A6E8B"/>
    <w:rsid w:val="008B208A"/>
    <w:rsid w:val="008B242E"/>
    <w:rsid w:val="008B644E"/>
    <w:rsid w:val="008C5987"/>
    <w:rsid w:val="008D1352"/>
    <w:rsid w:val="008D7152"/>
    <w:rsid w:val="008D7570"/>
    <w:rsid w:val="008E1864"/>
    <w:rsid w:val="008E29C4"/>
    <w:rsid w:val="008E39FF"/>
    <w:rsid w:val="008E69B4"/>
    <w:rsid w:val="008F0978"/>
    <w:rsid w:val="008F593C"/>
    <w:rsid w:val="008F6EB7"/>
    <w:rsid w:val="008F7260"/>
    <w:rsid w:val="00910FBB"/>
    <w:rsid w:val="009172AA"/>
    <w:rsid w:val="00917D7D"/>
    <w:rsid w:val="00922E33"/>
    <w:rsid w:val="009322A9"/>
    <w:rsid w:val="009501E0"/>
    <w:rsid w:val="00953BF2"/>
    <w:rsid w:val="009542C7"/>
    <w:rsid w:val="009571A7"/>
    <w:rsid w:val="00957650"/>
    <w:rsid w:val="00957C0C"/>
    <w:rsid w:val="009655A4"/>
    <w:rsid w:val="009663D1"/>
    <w:rsid w:val="00966445"/>
    <w:rsid w:val="00966B29"/>
    <w:rsid w:val="00966D3D"/>
    <w:rsid w:val="00967B04"/>
    <w:rsid w:val="00970DA0"/>
    <w:rsid w:val="00971862"/>
    <w:rsid w:val="009824CD"/>
    <w:rsid w:val="009840EE"/>
    <w:rsid w:val="0098616C"/>
    <w:rsid w:val="00986B45"/>
    <w:rsid w:val="00987B26"/>
    <w:rsid w:val="00994FED"/>
    <w:rsid w:val="009A039A"/>
    <w:rsid w:val="009A26A8"/>
    <w:rsid w:val="009A2F6A"/>
    <w:rsid w:val="009A6934"/>
    <w:rsid w:val="009B160F"/>
    <w:rsid w:val="009B31F1"/>
    <w:rsid w:val="009B59C3"/>
    <w:rsid w:val="009C6C32"/>
    <w:rsid w:val="009C784B"/>
    <w:rsid w:val="009D31C6"/>
    <w:rsid w:val="009D3B2D"/>
    <w:rsid w:val="009E0FDC"/>
    <w:rsid w:val="009E4359"/>
    <w:rsid w:val="009F0E30"/>
    <w:rsid w:val="009F52A8"/>
    <w:rsid w:val="009F5416"/>
    <w:rsid w:val="009F5BD0"/>
    <w:rsid w:val="009F605E"/>
    <w:rsid w:val="00A016E2"/>
    <w:rsid w:val="00A300C6"/>
    <w:rsid w:val="00A320DB"/>
    <w:rsid w:val="00A45068"/>
    <w:rsid w:val="00A466C5"/>
    <w:rsid w:val="00A518CF"/>
    <w:rsid w:val="00A52D12"/>
    <w:rsid w:val="00A578D4"/>
    <w:rsid w:val="00A60D59"/>
    <w:rsid w:val="00A628E0"/>
    <w:rsid w:val="00A6375B"/>
    <w:rsid w:val="00A6766E"/>
    <w:rsid w:val="00A67794"/>
    <w:rsid w:val="00A8158C"/>
    <w:rsid w:val="00A81E4A"/>
    <w:rsid w:val="00A843F5"/>
    <w:rsid w:val="00A94A9B"/>
    <w:rsid w:val="00A94BEA"/>
    <w:rsid w:val="00AA3429"/>
    <w:rsid w:val="00AA397A"/>
    <w:rsid w:val="00AB1AA8"/>
    <w:rsid w:val="00AB4222"/>
    <w:rsid w:val="00AC23E7"/>
    <w:rsid w:val="00AC3A49"/>
    <w:rsid w:val="00AC6C52"/>
    <w:rsid w:val="00AD0F8C"/>
    <w:rsid w:val="00AD226F"/>
    <w:rsid w:val="00AD6208"/>
    <w:rsid w:val="00AE517A"/>
    <w:rsid w:val="00AE59C1"/>
    <w:rsid w:val="00AF043F"/>
    <w:rsid w:val="00B20BB0"/>
    <w:rsid w:val="00B23B93"/>
    <w:rsid w:val="00B24220"/>
    <w:rsid w:val="00B31EF1"/>
    <w:rsid w:val="00B34B35"/>
    <w:rsid w:val="00B427FA"/>
    <w:rsid w:val="00B47A69"/>
    <w:rsid w:val="00B50BBB"/>
    <w:rsid w:val="00B52C7C"/>
    <w:rsid w:val="00B74426"/>
    <w:rsid w:val="00B75176"/>
    <w:rsid w:val="00B815FA"/>
    <w:rsid w:val="00B83158"/>
    <w:rsid w:val="00B85BCA"/>
    <w:rsid w:val="00B870D7"/>
    <w:rsid w:val="00B878F7"/>
    <w:rsid w:val="00B9080B"/>
    <w:rsid w:val="00B962A5"/>
    <w:rsid w:val="00BA7C53"/>
    <w:rsid w:val="00BB5559"/>
    <w:rsid w:val="00BC78A3"/>
    <w:rsid w:val="00BC7C53"/>
    <w:rsid w:val="00BD151E"/>
    <w:rsid w:val="00BD6EE8"/>
    <w:rsid w:val="00BE19A0"/>
    <w:rsid w:val="00BE2163"/>
    <w:rsid w:val="00BE473A"/>
    <w:rsid w:val="00BE5A20"/>
    <w:rsid w:val="00BF316A"/>
    <w:rsid w:val="00BF475C"/>
    <w:rsid w:val="00BF630D"/>
    <w:rsid w:val="00BF73EA"/>
    <w:rsid w:val="00C000BA"/>
    <w:rsid w:val="00C00C2E"/>
    <w:rsid w:val="00C01465"/>
    <w:rsid w:val="00C01AFA"/>
    <w:rsid w:val="00C03030"/>
    <w:rsid w:val="00C178E8"/>
    <w:rsid w:val="00C232D8"/>
    <w:rsid w:val="00C24DA7"/>
    <w:rsid w:val="00C27375"/>
    <w:rsid w:val="00C32BCB"/>
    <w:rsid w:val="00C33BE9"/>
    <w:rsid w:val="00C41DCA"/>
    <w:rsid w:val="00C511FB"/>
    <w:rsid w:val="00C55358"/>
    <w:rsid w:val="00C55454"/>
    <w:rsid w:val="00C55F7B"/>
    <w:rsid w:val="00C564DA"/>
    <w:rsid w:val="00C579AA"/>
    <w:rsid w:val="00C57FFA"/>
    <w:rsid w:val="00C63CF3"/>
    <w:rsid w:val="00C665FD"/>
    <w:rsid w:val="00C679D1"/>
    <w:rsid w:val="00C738EC"/>
    <w:rsid w:val="00C74A39"/>
    <w:rsid w:val="00C75023"/>
    <w:rsid w:val="00C7773E"/>
    <w:rsid w:val="00C86308"/>
    <w:rsid w:val="00C869A8"/>
    <w:rsid w:val="00C91391"/>
    <w:rsid w:val="00C93C20"/>
    <w:rsid w:val="00C9719C"/>
    <w:rsid w:val="00CA1B7E"/>
    <w:rsid w:val="00CA2943"/>
    <w:rsid w:val="00CA542F"/>
    <w:rsid w:val="00CB072D"/>
    <w:rsid w:val="00CC24D5"/>
    <w:rsid w:val="00CC3BA1"/>
    <w:rsid w:val="00CC6716"/>
    <w:rsid w:val="00CC7478"/>
    <w:rsid w:val="00CC7B0B"/>
    <w:rsid w:val="00CD6572"/>
    <w:rsid w:val="00CE5575"/>
    <w:rsid w:val="00CE5B73"/>
    <w:rsid w:val="00CF03E0"/>
    <w:rsid w:val="00CF21D8"/>
    <w:rsid w:val="00CF3828"/>
    <w:rsid w:val="00CF6EDA"/>
    <w:rsid w:val="00D0094D"/>
    <w:rsid w:val="00D05D18"/>
    <w:rsid w:val="00D10BCD"/>
    <w:rsid w:val="00D15F3D"/>
    <w:rsid w:val="00D175A8"/>
    <w:rsid w:val="00D2230A"/>
    <w:rsid w:val="00D22A6B"/>
    <w:rsid w:val="00D33C4A"/>
    <w:rsid w:val="00D43E08"/>
    <w:rsid w:val="00D619AE"/>
    <w:rsid w:val="00D620A4"/>
    <w:rsid w:val="00D72DE9"/>
    <w:rsid w:val="00D752FB"/>
    <w:rsid w:val="00D8061F"/>
    <w:rsid w:val="00D816F1"/>
    <w:rsid w:val="00D82A04"/>
    <w:rsid w:val="00D83EBB"/>
    <w:rsid w:val="00D85D5C"/>
    <w:rsid w:val="00D957D8"/>
    <w:rsid w:val="00DA0314"/>
    <w:rsid w:val="00DA1E95"/>
    <w:rsid w:val="00DA28C2"/>
    <w:rsid w:val="00DA3355"/>
    <w:rsid w:val="00DB00DB"/>
    <w:rsid w:val="00DB0899"/>
    <w:rsid w:val="00DC011C"/>
    <w:rsid w:val="00DC47D3"/>
    <w:rsid w:val="00DC7E78"/>
    <w:rsid w:val="00DD14D3"/>
    <w:rsid w:val="00DD4B9D"/>
    <w:rsid w:val="00DE142F"/>
    <w:rsid w:val="00DE2B6F"/>
    <w:rsid w:val="00DE3801"/>
    <w:rsid w:val="00DE53F9"/>
    <w:rsid w:val="00DF3B74"/>
    <w:rsid w:val="00DF5AC9"/>
    <w:rsid w:val="00DF640A"/>
    <w:rsid w:val="00E005DA"/>
    <w:rsid w:val="00E06BF7"/>
    <w:rsid w:val="00E06F8D"/>
    <w:rsid w:val="00E16728"/>
    <w:rsid w:val="00E16BDE"/>
    <w:rsid w:val="00E23F0A"/>
    <w:rsid w:val="00E24137"/>
    <w:rsid w:val="00E2438C"/>
    <w:rsid w:val="00E24571"/>
    <w:rsid w:val="00E27C5A"/>
    <w:rsid w:val="00E30FF5"/>
    <w:rsid w:val="00E3752C"/>
    <w:rsid w:val="00E42657"/>
    <w:rsid w:val="00E47D65"/>
    <w:rsid w:val="00E547D6"/>
    <w:rsid w:val="00E54E0B"/>
    <w:rsid w:val="00E56E2D"/>
    <w:rsid w:val="00E57A96"/>
    <w:rsid w:val="00E63812"/>
    <w:rsid w:val="00E639FA"/>
    <w:rsid w:val="00E84A4C"/>
    <w:rsid w:val="00E87BB9"/>
    <w:rsid w:val="00E9760F"/>
    <w:rsid w:val="00EA051C"/>
    <w:rsid w:val="00EA48C4"/>
    <w:rsid w:val="00EA4FFE"/>
    <w:rsid w:val="00EA6FFC"/>
    <w:rsid w:val="00EB31A2"/>
    <w:rsid w:val="00EB33B1"/>
    <w:rsid w:val="00EB53B1"/>
    <w:rsid w:val="00EB6351"/>
    <w:rsid w:val="00EC0EC1"/>
    <w:rsid w:val="00EC312C"/>
    <w:rsid w:val="00EC6ADA"/>
    <w:rsid w:val="00ED0207"/>
    <w:rsid w:val="00ED72E7"/>
    <w:rsid w:val="00EE2ECC"/>
    <w:rsid w:val="00EE490C"/>
    <w:rsid w:val="00EE558C"/>
    <w:rsid w:val="00EF3303"/>
    <w:rsid w:val="00EF698D"/>
    <w:rsid w:val="00F0456A"/>
    <w:rsid w:val="00F046F1"/>
    <w:rsid w:val="00F05AB2"/>
    <w:rsid w:val="00F12162"/>
    <w:rsid w:val="00F14B70"/>
    <w:rsid w:val="00F154F6"/>
    <w:rsid w:val="00F16102"/>
    <w:rsid w:val="00F222A7"/>
    <w:rsid w:val="00F236CD"/>
    <w:rsid w:val="00F23E56"/>
    <w:rsid w:val="00F25386"/>
    <w:rsid w:val="00F27AF9"/>
    <w:rsid w:val="00F32173"/>
    <w:rsid w:val="00F33147"/>
    <w:rsid w:val="00F4153B"/>
    <w:rsid w:val="00F53B0C"/>
    <w:rsid w:val="00F5718C"/>
    <w:rsid w:val="00F63052"/>
    <w:rsid w:val="00F64465"/>
    <w:rsid w:val="00F75A5C"/>
    <w:rsid w:val="00F87281"/>
    <w:rsid w:val="00F90F82"/>
    <w:rsid w:val="00F933C7"/>
    <w:rsid w:val="00F93A7F"/>
    <w:rsid w:val="00F94239"/>
    <w:rsid w:val="00F96889"/>
    <w:rsid w:val="00F96A58"/>
    <w:rsid w:val="00F97D95"/>
    <w:rsid w:val="00FA05F4"/>
    <w:rsid w:val="00FA286D"/>
    <w:rsid w:val="00FA6FA0"/>
    <w:rsid w:val="00FA7B7D"/>
    <w:rsid w:val="00FB19C3"/>
    <w:rsid w:val="00FB6478"/>
    <w:rsid w:val="00FB788C"/>
    <w:rsid w:val="00FC09BC"/>
    <w:rsid w:val="00FC128B"/>
    <w:rsid w:val="00FC5D2E"/>
    <w:rsid w:val="00FD1316"/>
    <w:rsid w:val="00FD6959"/>
    <w:rsid w:val="00FE3535"/>
    <w:rsid w:val="00FF2504"/>
    <w:rsid w:val="00FF4E33"/>
    <w:rsid w:val="00FF6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1C70E"/>
  <w15:docId w15:val="{442E5592-AFB9-4E33-A056-4A22CA2C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3DE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4">
    <w:name w:val="heading 4"/>
    <w:basedOn w:val="Normal"/>
    <w:link w:val="Heading4Char"/>
    <w:uiPriority w:val="9"/>
    <w:qFormat/>
    <w:rsid w:val="004C00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rFonts w:eastAsia="Times New Roman"/>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043DE6"/>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link w:val="ListParagraphChar"/>
    <w:uiPriority w:val="34"/>
    <w:qFormat/>
    <w:rsid w:val="00043DE6"/>
    <w:pPr>
      <w:spacing w:after="0" w:line="240" w:lineRule="auto"/>
      <w:ind w:left="720"/>
    </w:pPr>
    <w:rPr>
      <w:rFonts w:ascii="Times New Roman" w:eastAsia="Arial Unicode MS" w:hAnsi="Times New Roman" w:cs="Arial Unicode MS"/>
      <w:color w:val="000000"/>
      <w:sz w:val="20"/>
      <w:szCs w:val="20"/>
      <w:u w:color="000000"/>
      <w:lang w:val="en-US" w:eastAsia="en-GB"/>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43DE6"/>
    <w:rPr>
      <w:rFonts w:ascii="Times New Roman" w:eastAsia="Arial Unicode MS" w:hAnsi="Times New Roman" w:cs="Arial Unicode MS"/>
      <w:color w:val="000000"/>
      <w:sz w:val="20"/>
      <w:szCs w:val="20"/>
      <w:u w:color="000000"/>
      <w:lang w:val="en-US" w:eastAsia="en-GB"/>
    </w:rPr>
  </w:style>
  <w:style w:type="paragraph" w:styleId="Header">
    <w:name w:val="header"/>
    <w:basedOn w:val="Normal"/>
    <w:link w:val="HeaderChar"/>
    <w:uiPriority w:val="99"/>
    <w:semiHidden/>
    <w:unhideWhenUsed/>
    <w:rsid w:val="00A94BEA"/>
    <w:pPr>
      <w:tabs>
        <w:tab w:val="center" w:pos="4677"/>
        <w:tab w:val="right" w:pos="9355"/>
      </w:tabs>
    </w:pPr>
  </w:style>
  <w:style w:type="character" w:customStyle="1" w:styleId="HeaderChar">
    <w:name w:val="Header Char"/>
    <w:basedOn w:val="DefaultParagraphFont"/>
    <w:link w:val="Header"/>
    <w:uiPriority w:val="99"/>
    <w:semiHidden/>
    <w:rsid w:val="00A94BEA"/>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semiHidden/>
    <w:unhideWhenUsed/>
    <w:rsid w:val="00A94BEA"/>
    <w:pPr>
      <w:tabs>
        <w:tab w:val="center" w:pos="4677"/>
        <w:tab w:val="right" w:pos="9355"/>
      </w:tabs>
    </w:pPr>
  </w:style>
  <w:style w:type="character" w:customStyle="1" w:styleId="FooterChar">
    <w:name w:val="Footer Char"/>
    <w:basedOn w:val="DefaultParagraphFont"/>
    <w:link w:val="Footer"/>
    <w:uiPriority w:val="99"/>
    <w:semiHidden/>
    <w:rsid w:val="00A94BEA"/>
    <w:rPr>
      <w:rFonts w:ascii="Times New Roman" w:eastAsia="Arial Unicode MS" w:hAnsi="Times New Roman" w:cs="Times New Roman"/>
      <w:sz w:val="24"/>
      <w:szCs w:val="24"/>
      <w:bdr w:val="nil"/>
      <w:lang w:val="en-US"/>
    </w:rPr>
  </w:style>
  <w:style w:type="paragraph" w:styleId="BodyText">
    <w:name w:val="Body Text"/>
    <w:basedOn w:val="Normal"/>
    <w:link w:val="BodyTextChar"/>
    <w:rsid w:val="00AD6208"/>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rFonts w:ascii="Calibri" w:eastAsia="Calibri" w:hAnsi="Calibri" w:cstheme="minorBidi"/>
      <w:color w:val="00000A"/>
      <w:sz w:val="22"/>
      <w:szCs w:val="22"/>
      <w:bdr w:val="none" w:sz="0" w:space="0" w:color="auto"/>
    </w:rPr>
  </w:style>
  <w:style w:type="character" w:customStyle="1" w:styleId="BodyTextChar">
    <w:name w:val="Body Text Char"/>
    <w:basedOn w:val="DefaultParagraphFont"/>
    <w:link w:val="BodyText"/>
    <w:rsid w:val="00AD6208"/>
    <w:rPr>
      <w:rFonts w:ascii="Calibri" w:eastAsia="Calibri" w:hAnsi="Calibri"/>
      <w:color w:val="00000A"/>
      <w:lang w:val="en-US"/>
    </w:rPr>
  </w:style>
  <w:style w:type="paragraph" w:customStyle="1" w:styleId="1">
    <w:name w:val="Обычный1"/>
    <w:rsid w:val="007D7A66"/>
    <w:pPr>
      <w:spacing w:after="0"/>
    </w:pPr>
    <w:rPr>
      <w:rFonts w:ascii="Arial" w:eastAsia="Arial" w:hAnsi="Arial" w:cs="Arial"/>
      <w:lang w:eastAsia="ru-RU"/>
    </w:rPr>
  </w:style>
  <w:style w:type="paragraph" w:customStyle="1" w:styleId="Normal1">
    <w:name w:val="Normal1"/>
    <w:rsid w:val="007D7A66"/>
    <w:pPr>
      <w:spacing w:after="0" w:line="240" w:lineRule="auto"/>
    </w:pPr>
    <w:rPr>
      <w:rFonts w:ascii="Times New Roman" w:eastAsia="Times New Roman" w:hAnsi="Times New Roman" w:cs="Times New Roman"/>
      <w:sz w:val="24"/>
      <w:szCs w:val="24"/>
      <w:lang w:val="hy-AM" w:eastAsia="ru-RU"/>
    </w:rPr>
  </w:style>
  <w:style w:type="character" w:styleId="Strong">
    <w:name w:val="Strong"/>
    <w:basedOn w:val="DefaultParagraphFont"/>
    <w:uiPriority w:val="22"/>
    <w:qFormat/>
    <w:rsid w:val="006E7160"/>
    <w:rPr>
      <w:b/>
      <w:bCs/>
    </w:rPr>
  </w:style>
  <w:style w:type="character" w:customStyle="1" w:styleId="Hyperlink0">
    <w:name w:val="Hyperlink.0"/>
    <w:basedOn w:val="DefaultParagraphFont"/>
    <w:rsid w:val="00C41DCA"/>
    <w:rPr>
      <w:rFonts w:ascii="GHEA Grapalat" w:eastAsia="GHEA Grapalat" w:hAnsi="GHEA Grapalat" w:cs="GHEA Grapalat"/>
      <w:color w:val="000000"/>
      <w:sz w:val="24"/>
      <w:szCs w:val="24"/>
      <w:u w:color="000000"/>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Char,Char Char Char Char, Char, Char Char Char Char,Знак Знак,Знак"/>
    <w:basedOn w:val="Normal"/>
    <w:link w:val="NormalWebChar"/>
    <w:uiPriority w:val="99"/>
    <w:unhideWhenUsed/>
    <w:qFormat/>
    <w:rsid w:val="009A039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paragraph" w:styleId="BalloonText">
    <w:name w:val="Balloon Text"/>
    <w:basedOn w:val="Normal"/>
    <w:link w:val="BalloonTextChar"/>
    <w:uiPriority w:val="99"/>
    <w:semiHidden/>
    <w:unhideWhenUsed/>
    <w:rsid w:val="00377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35A"/>
    <w:rPr>
      <w:rFonts w:ascii="Segoe UI" w:eastAsia="Arial Unicode MS" w:hAnsi="Segoe UI" w:cs="Segoe UI"/>
      <w:sz w:val="18"/>
      <w:szCs w:val="18"/>
      <w:bdr w:val="nil"/>
      <w:lang w:val="en-US"/>
    </w:rPr>
  </w:style>
  <w:style w:type="paragraph" w:customStyle="1" w:styleId="Body">
    <w:name w:val="Body"/>
    <w:rsid w:val="00A8158C"/>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Char Char,Char Char Char Char Char, Char Char, Char Char Char Char Char"/>
    <w:link w:val="NormalWeb"/>
    <w:uiPriority w:val="99"/>
    <w:locked/>
    <w:rsid w:val="00344D5C"/>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C178E8"/>
    <w:rPr>
      <w:i/>
      <w:iCs/>
    </w:rPr>
  </w:style>
  <w:style w:type="character" w:customStyle="1" w:styleId="il">
    <w:name w:val="il"/>
    <w:basedOn w:val="DefaultParagraphFont"/>
    <w:rsid w:val="00B815FA"/>
  </w:style>
  <w:style w:type="character" w:customStyle="1" w:styleId="Heading4Char">
    <w:name w:val="Heading 4 Char"/>
    <w:basedOn w:val="DefaultParagraphFont"/>
    <w:link w:val="Heading4"/>
    <w:uiPriority w:val="9"/>
    <w:rsid w:val="004C0065"/>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8044">
      <w:bodyDiv w:val="1"/>
      <w:marLeft w:val="0"/>
      <w:marRight w:val="0"/>
      <w:marTop w:val="0"/>
      <w:marBottom w:val="0"/>
      <w:divBdr>
        <w:top w:val="none" w:sz="0" w:space="0" w:color="auto"/>
        <w:left w:val="none" w:sz="0" w:space="0" w:color="auto"/>
        <w:bottom w:val="none" w:sz="0" w:space="0" w:color="auto"/>
        <w:right w:val="none" w:sz="0" w:space="0" w:color="auto"/>
      </w:divBdr>
    </w:div>
    <w:div w:id="279730560">
      <w:bodyDiv w:val="1"/>
      <w:marLeft w:val="0"/>
      <w:marRight w:val="0"/>
      <w:marTop w:val="0"/>
      <w:marBottom w:val="0"/>
      <w:divBdr>
        <w:top w:val="none" w:sz="0" w:space="0" w:color="auto"/>
        <w:left w:val="none" w:sz="0" w:space="0" w:color="auto"/>
        <w:bottom w:val="none" w:sz="0" w:space="0" w:color="auto"/>
        <w:right w:val="none" w:sz="0" w:space="0" w:color="auto"/>
      </w:divBdr>
    </w:div>
    <w:div w:id="322468524">
      <w:bodyDiv w:val="1"/>
      <w:marLeft w:val="0"/>
      <w:marRight w:val="0"/>
      <w:marTop w:val="0"/>
      <w:marBottom w:val="0"/>
      <w:divBdr>
        <w:top w:val="none" w:sz="0" w:space="0" w:color="auto"/>
        <w:left w:val="none" w:sz="0" w:space="0" w:color="auto"/>
        <w:bottom w:val="none" w:sz="0" w:space="0" w:color="auto"/>
        <w:right w:val="none" w:sz="0" w:space="0" w:color="auto"/>
      </w:divBdr>
    </w:div>
    <w:div w:id="356543710">
      <w:bodyDiv w:val="1"/>
      <w:marLeft w:val="0"/>
      <w:marRight w:val="0"/>
      <w:marTop w:val="0"/>
      <w:marBottom w:val="0"/>
      <w:divBdr>
        <w:top w:val="none" w:sz="0" w:space="0" w:color="auto"/>
        <w:left w:val="none" w:sz="0" w:space="0" w:color="auto"/>
        <w:bottom w:val="none" w:sz="0" w:space="0" w:color="auto"/>
        <w:right w:val="none" w:sz="0" w:space="0" w:color="auto"/>
      </w:divBdr>
    </w:div>
    <w:div w:id="416170988">
      <w:bodyDiv w:val="1"/>
      <w:marLeft w:val="0"/>
      <w:marRight w:val="0"/>
      <w:marTop w:val="0"/>
      <w:marBottom w:val="0"/>
      <w:divBdr>
        <w:top w:val="none" w:sz="0" w:space="0" w:color="auto"/>
        <w:left w:val="none" w:sz="0" w:space="0" w:color="auto"/>
        <w:bottom w:val="none" w:sz="0" w:space="0" w:color="auto"/>
        <w:right w:val="none" w:sz="0" w:space="0" w:color="auto"/>
      </w:divBdr>
    </w:div>
    <w:div w:id="416828092">
      <w:bodyDiv w:val="1"/>
      <w:marLeft w:val="0"/>
      <w:marRight w:val="0"/>
      <w:marTop w:val="0"/>
      <w:marBottom w:val="0"/>
      <w:divBdr>
        <w:top w:val="none" w:sz="0" w:space="0" w:color="auto"/>
        <w:left w:val="none" w:sz="0" w:space="0" w:color="auto"/>
        <w:bottom w:val="none" w:sz="0" w:space="0" w:color="auto"/>
        <w:right w:val="none" w:sz="0" w:space="0" w:color="auto"/>
      </w:divBdr>
    </w:div>
    <w:div w:id="440494054">
      <w:bodyDiv w:val="1"/>
      <w:marLeft w:val="0"/>
      <w:marRight w:val="0"/>
      <w:marTop w:val="0"/>
      <w:marBottom w:val="0"/>
      <w:divBdr>
        <w:top w:val="none" w:sz="0" w:space="0" w:color="auto"/>
        <w:left w:val="none" w:sz="0" w:space="0" w:color="auto"/>
        <w:bottom w:val="none" w:sz="0" w:space="0" w:color="auto"/>
        <w:right w:val="none" w:sz="0" w:space="0" w:color="auto"/>
      </w:divBdr>
    </w:div>
    <w:div w:id="558595396">
      <w:bodyDiv w:val="1"/>
      <w:marLeft w:val="0"/>
      <w:marRight w:val="0"/>
      <w:marTop w:val="0"/>
      <w:marBottom w:val="0"/>
      <w:divBdr>
        <w:top w:val="none" w:sz="0" w:space="0" w:color="auto"/>
        <w:left w:val="none" w:sz="0" w:space="0" w:color="auto"/>
        <w:bottom w:val="none" w:sz="0" w:space="0" w:color="auto"/>
        <w:right w:val="none" w:sz="0" w:space="0" w:color="auto"/>
      </w:divBdr>
    </w:div>
    <w:div w:id="662855209">
      <w:bodyDiv w:val="1"/>
      <w:marLeft w:val="0"/>
      <w:marRight w:val="0"/>
      <w:marTop w:val="0"/>
      <w:marBottom w:val="0"/>
      <w:divBdr>
        <w:top w:val="none" w:sz="0" w:space="0" w:color="auto"/>
        <w:left w:val="none" w:sz="0" w:space="0" w:color="auto"/>
        <w:bottom w:val="none" w:sz="0" w:space="0" w:color="auto"/>
        <w:right w:val="none" w:sz="0" w:space="0" w:color="auto"/>
      </w:divBdr>
    </w:div>
    <w:div w:id="667484571">
      <w:bodyDiv w:val="1"/>
      <w:marLeft w:val="0"/>
      <w:marRight w:val="0"/>
      <w:marTop w:val="0"/>
      <w:marBottom w:val="0"/>
      <w:divBdr>
        <w:top w:val="none" w:sz="0" w:space="0" w:color="auto"/>
        <w:left w:val="none" w:sz="0" w:space="0" w:color="auto"/>
        <w:bottom w:val="none" w:sz="0" w:space="0" w:color="auto"/>
        <w:right w:val="none" w:sz="0" w:space="0" w:color="auto"/>
      </w:divBdr>
      <w:divsChild>
        <w:div w:id="1433739270">
          <w:marLeft w:val="0"/>
          <w:marRight w:val="0"/>
          <w:marTop w:val="0"/>
          <w:marBottom w:val="0"/>
          <w:divBdr>
            <w:top w:val="none" w:sz="0" w:space="0" w:color="auto"/>
            <w:left w:val="none" w:sz="0" w:space="0" w:color="auto"/>
            <w:bottom w:val="none" w:sz="0" w:space="0" w:color="auto"/>
            <w:right w:val="none" w:sz="0" w:space="0" w:color="auto"/>
          </w:divBdr>
        </w:div>
      </w:divsChild>
    </w:div>
    <w:div w:id="801119554">
      <w:bodyDiv w:val="1"/>
      <w:marLeft w:val="0"/>
      <w:marRight w:val="0"/>
      <w:marTop w:val="0"/>
      <w:marBottom w:val="0"/>
      <w:divBdr>
        <w:top w:val="none" w:sz="0" w:space="0" w:color="auto"/>
        <w:left w:val="none" w:sz="0" w:space="0" w:color="auto"/>
        <w:bottom w:val="none" w:sz="0" w:space="0" w:color="auto"/>
        <w:right w:val="none" w:sz="0" w:space="0" w:color="auto"/>
      </w:divBdr>
    </w:div>
    <w:div w:id="865992979">
      <w:bodyDiv w:val="1"/>
      <w:marLeft w:val="0"/>
      <w:marRight w:val="0"/>
      <w:marTop w:val="0"/>
      <w:marBottom w:val="0"/>
      <w:divBdr>
        <w:top w:val="none" w:sz="0" w:space="0" w:color="auto"/>
        <w:left w:val="none" w:sz="0" w:space="0" w:color="auto"/>
        <w:bottom w:val="none" w:sz="0" w:space="0" w:color="auto"/>
        <w:right w:val="none" w:sz="0" w:space="0" w:color="auto"/>
      </w:divBdr>
    </w:div>
    <w:div w:id="873730197">
      <w:bodyDiv w:val="1"/>
      <w:marLeft w:val="0"/>
      <w:marRight w:val="0"/>
      <w:marTop w:val="0"/>
      <w:marBottom w:val="0"/>
      <w:divBdr>
        <w:top w:val="none" w:sz="0" w:space="0" w:color="auto"/>
        <w:left w:val="none" w:sz="0" w:space="0" w:color="auto"/>
        <w:bottom w:val="none" w:sz="0" w:space="0" w:color="auto"/>
        <w:right w:val="none" w:sz="0" w:space="0" w:color="auto"/>
      </w:divBdr>
    </w:div>
    <w:div w:id="944581932">
      <w:bodyDiv w:val="1"/>
      <w:marLeft w:val="0"/>
      <w:marRight w:val="0"/>
      <w:marTop w:val="0"/>
      <w:marBottom w:val="0"/>
      <w:divBdr>
        <w:top w:val="none" w:sz="0" w:space="0" w:color="auto"/>
        <w:left w:val="none" w:sz="0" w:space="0" w:color="auto"/>
        <w:bottom w:val="none" w:sz="0" w:space="0" w:color="auto"/>
        <w:right w:val="none" w:sz="0" w:space="0" w:color="auto"/>
      </w:divBdr>
    </w:div>
    <w:div w:id="971517921">
      <w:bodyDiv w:val="1"/>
      <w:marLeft w:val="0"/>
      <w:marRight w:val="0"/>
      <w:marTop w:val="0"/>
      <w:marBottom w:val="0"/>
      <w:divBdr>
        <w:top w:val="none" w:sz="0" w:space="0" w:color="auto"/>
        <w:left w:val="none" w:sz="0" w:space="0" w:color="auto"/>
        <w:bottom w:val="none" w:sz="0" w:space="0" w:color="auto"/>
        <w:right w:val="none" w:sz="0" w:space="0" w:color="auto"/>
      </w:divBdr>
      <w:divsChild>
        <w:div w:id="1217624104">
          <w:marLeft w:val="0"/>
          <w:marRight w:val="0"/>
          <w:marTop w:val="0"/>
          <w:marBottom w:val="0"/>
          <w:divBdr>
            <w:top w:val="none" w:sz="0" w:space="0" w:color="auto"/>
            <w:left w:val="none" w:sz="0" w:space="0" w:color="auto"/>
            <w:bottom w:val="none" w:sz="0" w:space="0" w:color="auto"/>
            <w:right w:val="none" w:sz="0" w:space="0" w:color="auto"/>
          </w:divBdr>
          <w:divsChild>
            <w:div w:id="1038896479">
              <w:marLeft w:val="0"/>
              <w:marRight w:val="0"/>
              <w:marTop w:val="0"/>
              <w:marBottom w:val="0"/>
              <w:divBdr>
                <w:top w:val="none" w:sz="0" w:space="0" w:color="auto"/>
                <w:left w:val="none" w:sz="0" w:space="0" w:color="auto"/>
                <w:bottom w:val="none" w:sz="0" w:space="0" w:color="auto"/>
                <w:right w:val="none" w:sz="0" w:space="0" w:color="auto"/>
              </w:divBdr>
              <w:divsChild>
                <w:div w:id="1646814150">
                  <w:marLeft w:val="0"/>
                  <w:marRight w:val="0"/>
                  <w:marTop w:val="0"/>
                  <w:marBottom w:val="0"/>
                  <w:divBdr>
                    <w:top w:val="none" w:sz="0" w:space="0" w:color="auto"/>
                    <w:left w:val="none" w:sz="0" w:space="0" w:color="auto"/>
                    <w:bottom w:val="none" w:sz="0" w:space="0" w:color="auto"/>
                    <w:right w:val="none" w:sz="0" w:space="0" w:color="auto"/>
                  </w:divBdr>
                  <w:divsChild>
                    <w:div w:id="900293828">
                      <w:marLeft w:val="0"/>
                      <w:marRight w:val="0"/>
                      <w:marTop w:val="0"/>
                      <w:marBottom w:val="0"/>
                      <w:divBdr>
                        <w:top w:val="none" w:sz="0" w:space="0" w:color="auto"/>
                        <w:left w:val="none" w:sz="0" w:space="0" w:color="auto"/>
                        <w:bottom w:val="none" w:sz="0" w:space="0" w:color="auto"/>
                        <w:right w:val="none" w:sz="0" w:space="0" w:color="auto"/>
                      </w:divBdr>
                      <w:divsChild>
                        <w:div w:id="1876431341">
                          <w:marLeft w:val="0"/>
                          <w:marRight w:val="0"/>
                          <w:marTop w:val="0"/>
                          <w:marBottom w:val="0"/>
                          <w:divBdr>
                            <w:top w:val="none" w:sz="0" w:space="0" w:color="auto"/>
                            <w:left w:val="none" w:sz="0" w:space="0" w:color="auto"/>
                            <w:bottom w:val="none" w:sz="0" w:space="0" w:color="auto"/>
                            <w:right w:val="none" w:sz="0" w:space="0" w:color="auto"/>
                          </w:divBdr>
                          <w:divsChild>
                            <w:div w:id="17369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04296">
      <w:bodyDiv w:val="1"/>
      <w:marLeft w:val="0"/>
      <w:marRight w:val="0"/>
      <w:marTop w:val="0"/>
      <w:marBottom w:val="0"/>
      <w:divBdr>
        <w:top w:val="none" w:sz="0" w:space="0" w:color="auto"/>
        <w:left w:val="none" w:sz="0" w:space="0" w:color="auto"/>
        <w:bottom w:val="none" w:sz="0" w:space="0" w:color="auto"/>
        <w:right w:val="none" w:sz="0" w:space="0" w:color="auto"/>
      </w:divBdr>
    </w:div>
    <w:div w:id="1121069547">
      <w:bodyDiv w:val="1"/>
      <w:marLeft w:val="0"/>
      <w:marRight w:val="0"/>
      <w:marTop w:val="0"/>
      <w:marBottom w:val="0"/>
      <w:divBdr>
        <w:top w:val="none" w:sz="0" w:space="0" w:color="auto"/>
        <w:left w:val="none" w:sz="0" w:space="0" w:color="auto"/>
        <w:bottom w:val="none" w:sz="0" w:space="0" w:color="auto"/>
        <w:right w:val="none" w:sz="0" w:space="0" w:color="auto"/>
      </w:divBdr>
    </w:div>
    <w:div w:id="1250698974">
      <w:bodyDiv w:val="1"/>
      <w:marLeft w:val="0"/>
      <w:marRight w:val="0"/>
      <w:marTop w:val="0"/>
      <w:marBottom w:val="0"/>
      <w:divBdr>
        <w:top w:val="none" w:sz="0" w:space="0" w:color="auto"/>
        <w:left w:val="none" w:sz="0" w:space="0" w:color="auto"/>
        <w:bottom w:val="none" w:sz="0" w:space="0" w:color="auto"/>
        <w:right w:val="none" w:sz="0" w:space="0" w:color="auto"/>
      </w:divBdr>
    </w:div>
    <w:div w:id="1272199074">
      <w:bodyDiv w:val="1"/>
      <w:marLeft w:val="0"/>
      <w:marRight w:val="0"/>
      <w:marTop w:val="0"/>
      <w:marBottom w:val="0"/>
      <w:divBdr>
        <w:top w:val="none" w:sz="0" w:space="0" w:color="auto"/>
        <w:left w:val="none" w:sz="0" w:space="0" w:color="auto"/>
        <w:bottom w:val="none" w:sz="0" w:space="0" w:color="auto"/>
        <w:right w:val="none" w:sz="0" w:space="0" w:color="auto"/>
      </w:divBdr>
    </w:div>
    <w:div w:id="1300771564">
      <w:bodyDiv w:val="1"/>
      <w:marLeft w:val="0"/>
      <w:marRight w:val="0"/>
      <w:marTop w:val="0"/>
      <w:marBottom w:val="0"/>
      <w:divBdr>
        <w:top w:val="none" w:sz="0" w:space="0" w:color="auto"/>
        <w:left w:val="none" w:sz="0" w:space="0" w:color="auto"/>
        <w:bottom w:val="none" w:sz="0" w:space="0" w:color="auto"/>
        <w:right w:val="none" w:sz="0" w:space="0" w:color="auto"/>
      </w:divBdr>
    </w:div>
    <w:div w:id="1377118448">
      <w:bodyDiv w:val="1"/>
      <w:marLeft w:val="0"/>
      <w:marRight w:val="0"/>
      <w:marTop w:val="0"/>
      <w:marBottom w:val="0"/>
      <w:divBdr>
        <w:top w:val="none" w:sz="0" w:space="0" w:color="auto"/>
        <w:left w:val="none" w:sz="0" w:space="0" w:color="auto"/>
        <w:bottom w:val="none" w:sz="0" w:space="0" w:color="auto"/>
        <w:right w:val="none" w:sz="0" w:space="0" w:color="auto"/>
      </w:divBdr>
    </w:div>
    <w:div w:id="1507094496">
      <w:bodyDiv w:val="1"/>
      <w:marLeft w:val="0"/>
      <w:marRight w:val="0"/>
      <w:marTop w:val="0"/>
      <w:marBottom w:val="0"/>
      <w:divBdr>
        <w:top w:val="none" w:sz="0" w:space="0" w:color="auto"/>
        <w:left w:val="none" w:sz="0" w:space="0" w:color="auto"/>
        <w:bottom w:val="none" w:sz="0" w:space="0" w:color="auto"/>
        <w:right w:val="none" w:sz="0" w:space="0" w:color="auto"/>
      </w:divBdr>
    </w:div>
    <w:div w:id="1543711791">
      <w:bodyDiv w:val="1"/>
      <w:marLeft w:val="0"/>
      <w:marRight w:val="0"/>
      <w:marTop w:val="0"/>
      <w:marBottom w:val="0"/>
      <w:divBdr>
        <w:top w:val="none" w:sz="0" w:space="0" w:color="auto"/>
        <w:left w:val="none" w:sz="0" w:space="0" w:color="auto"/>
        <w:bottom w:val="none" w:sz="0" w:space="0" w:color="auto"/>
        <w:right w:val="none" w:sz="0" w:space="0" w:color="auto"/>
      </w:divBdr>
    </w:div>
    <w:div w:id="1646854865">
      <w:bodyDiv w:val="1"/>
      <w:marLeft w:val="0"/>
      <w:marRight w:val="0"/>
      <w:marTop w:val="0"/>
      <w:marBottom w:val="0"/>
      <w:divBdr>
        <w:top w:val="none" w:sz="0" w:space="0" w:color="auto"/>
        <w:left w:val="none" w:sz="0" w:space="0" w:color="auto"/>
        <w:bottom w:val="none" w:sz="0" w:space="0" w:color="auto"/>
        <w:right w:val="none" w:sz="0" w:space="0" w:color="auto"/>
      </w:divBdr>
    </w:div>
    <w:div w:id="1711802891">
      <w:bodyDiv w:val="1"/>
      <w:marLeft w:val="0"/>
      <w:marRight w:val="0"/>
      <w:marTop w:val="0"/>
      <w:marBottom w:val="0"/>
      <w:divBdr>
        <w:top w:val="none" w:sz="0" w:space="0" w:color="auto"/>
        <w:left w:val="none" w:sz="0" w:space="0" w:color="auto"/>
        <w:bottom w:val="none" w:sz="0" w:space="0" w:color="auto"/>
        <w:right w:val="none" w:sz="0" w:space="0" w:color="auto"/>
      </w:divBdr>
    </w:div>
    <w:div w:id="1809932581">
      <w:bodyDiv w:val="1"/>
      <w:marLeft w:val="0"/>
      <w:marRight w:val="0"/>
      <w:marTop w:val="0"/>
      <w:marBottom w:val="0"/>
      <w:divBdr>
        <w:top w:val="none" w:sz="0" w:space="0" w:color="auto"/>
        <w:left w:val="none" w:sz="0" w:space="0" w:color="auto"/>
        <w:bottom w:val="none" w:sz="0" w:space="0" w:color="auto"/>
        <w:right w:val="none" w:sz="0" w:space="0" w:color="auto"/>
      </w:divBdr>
    </w:div>
    <w:div w:id="1934893849">
      <w:bodyDiv w:val="1"/>
      <w:marLeft w:val="0"/>
      <w:marRight w:val="0"/>
      <w:marTop w:val="0"/>
      <w:marBottom w:val="0"/>
      <w:divBdr>
        <w:top w:val="none" w:sz="0" w:space="0" w:color="auto"/>
        <w:left w:val="none" w:sz="0" w:space="0" w:color="auto"/>
        <w:bottom w:val="none" w:sz="0" w:space="0" w:color="auto"/>
        <w:right w:val="none" w:sz="0" w:space="0" w:color="auto"/>
      </w:divBdr>
    </w:div>
    <w:div w:id="2025935433">
      <w:bodyDiv w:val="1"/>
      <w:marLeft w:val="0"/>
      <w:marRight w:val="0"/>
      <w:marTop w:val="0"/>
      <w:marBottom w:val="0"/>
      <w:divBdr>
        <w:top w:val="none" w:sz="0" w:space="0" w:color="auto"/>
        <w:left w:val="none" w:sz="0" w:space="0" w:color="auto"/>
        <w:bottom w:val="none" w:sz="0" w:space="0" w:color="auto"/>
        <w:right w:val="none" w:sz="0" w:space="0" w:color="auto"/>
      </w:divBdr>
    </w:div>
    <w:div w:id="2050639056">
      <w:bodyDiv w:val="1"/>
      <w:marLeft w:val="0"/>
      <w:marRight w:val="0"/>
      <w:marTop w:val="0"/>
      <w:marBottom w:val="0"/>
      <w:divBdr>
        <w:top w:val="none" w:sz="0" w:space="0" w:color="auto"/>
        <w:left w:val="none" w:sz="0" w:space="0" w:color="auto"/>
        <w:bottom w:val="none" w:sz="0" w:space="0" w:color="auto"/>
        <w:right w:val="none" w:sz="0" w:space="0" w:color="auto"/>
      </w:divBdr>
      <w:divsChild>
        <w:div w:id="1531602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9DE0B2-F932-47C7-9E31-0A7961CB7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1911</Words>
  <Characters>10897</Characters>
  <Application>Microsoft Office Word</Application>
  <DocSecurity>0</DocSecurity>
  <Lines>90</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https:/mul2-edu.gov.am/tasks/2038842/oneclick?token=3edd3fdb86241f1c9a8499ff13e31945</cp:keywords>
  <cp:lastModifiedBy>Sofi Khachatryan</cp:lastModifiedBy>
  <cp:revision>62</cp:revision>
  <cp:lastPrinted>2023-06-01T10:37:00Z</cp:lastPrinted>
  <dcterms:created xsi:type="dcterms:W3CDTF">2026-04-26T12:44:00Z</dcterms:created>
  <dcterms:modified xsi:type="dcterms:W3CDTF">2026-04-26T18:59:00Z</dcterms:modified>
</cp:coreProperties>
</file>