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39932" w14:textId="30F628FA" w:rsidR="00256C40" w:rsidRDefault="00256C40" w:rsidP="00256C40">
      <w:pPr>
        <w:shd w:val="clear" w:color="auto" w:fill="FFFFFF"/>
        <w:spacing w:after="0" w:line="240" w:lineRule="auto"/>
        <w:jc w:val="right"/>
        <w:rPr>
          <w:rFonts w:ascii="GHEA Grapalat" w:eastAsia="Times New Roman" w:hAnsi="GHEA Grapalat" w:cs="Arial"/>
          <w:b/>
          <w:bCs/>
          <w:color w:val="333333"/>
          <w:sz w:val="27"/>
          <w:szCs w:val="27"/>
        </w:rPr>
      </w:pPr>
      <w:r>
        <w:rPr>
          <w:rFonts w:ascii="GHEA Grapalat" w:eastAsia="Times New Roman" w:hAnsi="GHEA Grapalat" w:cs="Arial"/>
          <w:b/>
          <w:bCs/>
          <w:color w:val="333333"/>
          <w:sz w:val="27"/>
          <w:szCs w:val="27"/>
        </w:rPr>
        <w:t>Նախագիծ</w:t>
      </w:r>
    </w:p>
    <w:p w14:paraId="12524A6F" w14:textId="77777777" w:rsidR="00256C40" w:rsidRDefault="00256C40" w:rsidP="00254357">
      <w:pPr>
        <w:shd w:val="clear" w:color="auto" w:fill="FFFFFF"/>
        <w:spacing w:after="0" w:line="240" w:lineRule="auto"/>
        <w:jc w:val="right"/>
        <w:rPr>
          <w:rFonts w:ascii="GHEA Grapalat" w:eastAsia="Times New Roman" w:hAnsi="GHEA Grapalat" w:cs="Arial"/>
          <w:b/>
          <w:bCs/>
          <w:color w:val="333333"/>
          <w:sz w:val="27"/>
          <w:szCs w:val="27"/>
        </w:rPr>
      </w:pPr>
    </w:p>
    <w:p w14:paraId="5647674B" w14:textId="77ECFBC4" w:rsidR="000F411F" w:rsidRPr="000F411F" w:rsidRDefault="000F411F" w:rsidP="000F411F">
      <w:pPr>
        <w:shd w:val="clear" w:color="auto" w:fill="FFFFFF"/>
        <w:spacing w:after="0" w:line="240" w:lineRule="auto"/>
        <w:jc w:val="center"/>
        <w:rPr>
          <w:rFonts w:ascii="GHEA Grapalat" w:eastAsia="Times New Roman" w:hAnsi="GHEA Grapalat" w:cs="Arial"/>
          <w:color w:val="333333"/>
          <w:sz w:val="24"/>
          <w:szCs w:val="24"/>
        </w:rPr>
      </w:pPr>
      <w:r w:rsidRPr="000F411F">
        <w:rPr>
          <w:rFonts w:ascii="GHEA Grapalat" w:eastAsia="Times New Roman" w:hAnsi="GHEA Grapalat" w:cs="Arial"/>
          <w:b/>
          <w:bCs/>
          <w:color w:val="333333"/>
          <w:sz w:val="27"/>
          <w:szCs w:val="27"/>
        </w:rPr>
        <w:t>ՀԱՅԱՍՏԱՆԻ ՀԱՆՐԱՊԵՏՈՒԹՅԱՆ ԿԱՌԱՎԱՐՈՒԹՅՈՒՆ</w:t>
      </w:r>
    </w:p>
    <w:p w14:paraId="0C529AF7" w14:textId="77777777" w:rsidR="000F411F" w:rsidRPr="000F411F" w:rsidRDefault="000F411F" w:rsidP="000F411F">
      <w:pPr>
        <w:shd w:val="clear" w:color="auto" w:fill="FFFFFF"/>
        <w:spacing w:after="0" w:line="240" w:lineRule="auto"/>
        <w:jc w:val="center"/>
        <w:rPr>
          <w:rFonts w:ascii="GHEA Grapalat" w:eastAsia="Times New Roman" w:hAnsi="GHEA Grapalat" w:cs="Arial"/>
          <w:color w:val="333333"/>
          <w:sz w:val="24"/>
          <w:szCs w:val="24"/>
        </w:rPr>
      </w:pPr>
    </w:p>
    <w:p w14:paraId="580FACBA" w14:textId="77777777" w:rsidR="000F411F" w:rsidRPr="000F411F" w:rsidRDefault="000F411F" w:rsidP="000F411F">
      <w:pPr>
        <w:shd w:val="clear" w:color="auto" w:fill="FFFFFF"/>
        <w:spacing w:after="0" w:line="240" w:lineRule="auto"/>
        <w:jc w:val="center"/>
        <w:rPr>
          <w:rFonts w:ascii="GHEA Grapalat" w:eastAsia="Times New Roman" w:hAnsi="GHEA Grapalat" w:cs="Arial"/>
          <w:color w:val="333333"/>
          <w:sz w:val="24"/>
          <w:szCs w:val="24"/>
        </w:rPr>
      </w:pPr>
      <w:r w:rsidRPr="000F411F">
        <w:rPr>
          <w:rFonts w:ascii="GHEA Grapalat" w:eastAsia="Times New Roman" w:hAnsi="GHEA Grapalat" w:cs="Arial"/>
          <w:b/>
          <w:bCs/>
          <w:color w:val="333333"/>
          <w:sz w:val="36"/>
          <w:szCs w:val="36"/>
        </w:rPr>
        <w:t>Ո Ր Ո Շ ՈՒ Մ</w:t>
      </w:r>
    </w:p>
    <w:p w14:paraId="6C6241D8" w14:textId="77777777" w:rsidR="000F411F" w:rsidRPr="000F411F" w:rsidRDefault="000F411F" w:rsidP="000F411F">
      <w:pPr>
        <w:shd w:val="clear" w:color="auto" w:fill="FFFFFF"/>
        <w:spacing w:after="0" w:line="240" w:lineRule="auto"/>
        <w:jc w:val="center"/>
        <w:rPr>
          <w:rFonts w:ascii="GHEA Grapalat" w:eastAsia="Times New Roman" w:hAnsi="GHEA Grapalat" w:cs="Arial"/>
          <w:color w:val="333333"/>
          <w:sz w:val="24"/>
          <w:szCs w:val="24"/>
        </w:rPr>
      </w:pPr>
      <w:bookmarkStart w:id="0" w:name="_GoBack"/>
      <w:bookmarkEnd w:id="0"/>
    </w:p>
    <w:p w14:paraId="1084F95A" w14:textId="77777777" w:rsidR="000F411F" w:rsidRPr="000F411F" w:rsidRDefault="000F411F" w:rsidP="000F411F">
      <w:pPr>
        <w:shd w:val="clear" w:color="auto" w:fill="FFFFFF"/>
        <w:spacing w:after="0" w:line="240" w:lineRule="auto"/>
        <w:jc w:val="center"/>
        <w:rPr>
          <w:rFonts w:ascii="GHEA Grapalat" w:eastAsia="Times New Roman" w:hAnsi="GHEA Grapalat" w:cs="Arial"/>
          <w:color w:val="333333"/>
          <w:sz w:val="24"/>
          <w:szCs w:val="24"/>
        </w:rPr>
      </w:pPr>
      <w:r>
        <w:rPr>
          <w:rFonts w:ascii="GHEA Grapalat" w:eastAsia="Times New Roman" w:hAnsi="GHEA Grapalat" w:cs="Arial"/>
          <w:color w:val="333333"/>
          <w:sz w:val="24"/>
          <w:szCs w:val="24"/>
        </w:rPr>
        <w:t>___</w:t>
      </w:r>
      <w:r w:rsidRPr="000F411F">
        <w:rPr>
          <w:rFonts w:ascii="GHEA Grapalat" w:eastAsia="Times New Roman" w:hAnsi="GHEA Grapalat" w:cs="Arial"/>
          <w:color w:val="333333"/>
          <w:sz w:val="24"/>
          <w:szCs w:val="24"/>
        </w:rPr>
        <w:t xml:space="preserve"> </w:t>
      </w:r>
      <w:r>
        <w:rPr>
          <w:rFonts w:ascii="GHEA Grapalat" w:eastAsia="Times New Roman" w:hAnsi="GHEA Grapalat" w:cs="Arial"/>
          <w:color w:val="333333"/>
          <w:sz w:val="24"/>
          <w:szCs w:val="24"/>
        </w:rPr>
        <w:t>_________</w:t>
      </w:r>
      <w:r w:rsidRPr="000F411F">
        <w:rPr>
          <w:rFonts w:ascii="GHEA Grapalat" w:eastAsia="Times New Roman" w:hAnsi="GHEA Grapalat" w:cs="Arial"/>
          <w:color w:val="333333"/>
          <w:sz w:val="24"/>
          <w:szCs w:val="24"/>
        </w:rPr>
        <w:t xml:space="preserve"> 202</w:t>
      </w:r>
      <w:r>
        <w:rPr>
          <w:rFonts w:ascii="GHEA Grapalat" w:eastAsia="Times New Roman" w:hAnsi="GHEA Grapalat" w:cs="Arial"/>
          <w:color w:val="333333"/>
          <w:sz w:val="24"/>
          <w:szCs w:val="24"/>
        </w:rPr>
        <w:t>6</w:t>
      </w:r>
      <w:r w:rsidRPr="000F411F">
        <w:rPr>
          <w:rFonts w:ascii="GHEA Grapalat" w:eastAsia="Times New Roman" w:hAnsi="GHEA Grapalat" w:cs="Arial"/>
          <w:color w:val="333333"/>
          <w:sz w:val="24"/>
          <w:szCs w:val="24"/>
        </w:rPr>
        <w:t xml:space="preserve"> թվականի N </w:t>
      </w:r>
      <w:r>
        <w:rPr>
          <w:rFonts w:ascii="GHEA Grapalat" w:eastAsia="Times New Roman" w:hAnsi="GHEA Grapalat" w:cs="Arial"/>
          <w:color w:val="333333"/>
          <w:sz w:val="24"/>
          <w:szCs w:val="24"/>
        </w:rPr>
        <w:t>____</w:t>
      </w:r>
      <w:r w:rsidRPr="000F411F">
        <w:rPr>
          <w:rFonts w:ascii="GHEA Grapalat" w:eastAsia="Times New Roman" w:hAnsi="GHEA Grapalat" w:cs="Arial"/>
          <w:color w:val="333333"/>
          <w:sz w:val="24"/>
          <w:szCs w:val="24"/>
        </w:rPr>
        <w:t>-Ն</w:t>
      </w:r>
    </w:p>
    <w:p w14:paraId="585EAB2A" w14:textId="77777777" w:rsidR="000F411F" w:rsidRPr="000F411F" w:rsidRDefault="000F411F" w:rsidP="000F411F">
      <w:pPr>
        <w:shd w:val="clear" w:color="auto" w:fill="FFFFFF"/>
        <w:spacing w:after="0" w:line="240" w:lineRule="auto"/>
        <w:jc w:val="center"/>
        <w:rPr>
          <w:rFonts w:ascii="GHEA Grapalat" w:eastAsia="Times New Roman" w:hAnsi="GHEA Grapalat" w:cs="Arial"/>
          <w:color w:val="333333"/>
          <w:sz w:val="24"/>
          <w:szCs w:val="24"/>
        </w:rPr>
      </w:pPr>
    </w:p>
    <w:p w14:paraId="42D9504F" w14:textId="77777777" w:rsidR="000F411F" w:rsidRPr="000F411F" w:rsidRDefault="000F411F" w:rsidP="000F411F">
      <w:pPr>
        <w:spacing w:after="0" w:line="240" w:lineRule="auto"/>
        <w:jc w:val="center"/>
        <w:rPr>
          <w:rFonts w:ascii="GHEA Grapalat" w:eastAsia="Times New Roman" w:hAnsi="GHEA Grapalat" w:cs="Arial"/>
          <w:b/>
          <w:bCs/>
          <w:color w:val="333333"/>
          <w:sz w:val="24"/>
          <w:szCs w:val="24"/>
          <w:shd w:val="clear" w:color="auto" w:fill="FFFFFF"/>
        </w:rPr>
      </w:pPr>
      <w:r w:rsidRPr="000F411F">
        <w:rPr>
          <w:rFonts w:ascii="GHEA Grapalat" w:eastAsia="Times New Roman" w:hAnsi="GHEA Grapalat" w:cs="Arial"/>
          <w:b/>
          <w:bCs/>
          <w:color w:val="333333"/>
          <w:sz w:val="24"/>
          <w:szCs w:val="24"/>
          <w:shd w:val="clear" w:color="auto" w:fill="FFFFFF"/>
        </w:rPr>
        <w:t>ՀԱՅԱՍՏԱՆԻ ՀԱՆՐԱՊԵՏՈՒԹՅԱՆ ԿԱՌԱՎԱՐՈՒԹՅԱՆ 2020 ԹՎԱԿԱՆԻ ՓԵՏՐՎԱՐԻ 13-Ի N 171-Ն ՈՐՈՇՄԱՆ ՄԵՋ ՓՈՓՈԽՈՒԹՅՈՒՆՆԵՐ</w:t>
      </w:r>
      <w:r w:rsidR="005C326A">
        <w:rPr>
          <w:rFonts w:ascii="GHEA Grapalat" w:eastAsia="Times New Roman" w:hAnsi="GHEA Grapalat" w:cs="Arial"/>
          <w:b/>
          <w:bCs/>
          <w:color w:val="333333"/>
          <w:sz w:val="24"/>
          <w:szCs w:val="24"/>
          <w:shd w:val="clear" w:color="auto" w:fill="FFFFFF"/>
          <w:lang w:val="hy-AM"/>
        </w:rPr>
        <w:t xml:space="preserve"> ԵՎ ԼՐԱՑՈՒՄՆԵՐ</w:t>
      </w:r>
      <w:r w:rsidRPr="000F411F">
        <w:rPr>
          <w:rFonts w:ascii="GHEA Grapalat" w:eastAsia="Times New Roman" w:hAnsi="GHEA Grapalat" w:cs="Arial"/>
          <w:b/>
          <w:bCs/>
          <w:color w:val="333333"/>
          <w:sz w:val="24"/>
          <w:szCs w:val="24"/>
          <w:shd w:val="clear" w:color="auto" w:fill="FFFFFF"/>
        </w:rPr>
        <w:t xml:space="preserve"> ԿԱՏԱՐԵԼՈՒ ՄԱՍԻՆ</w:t>
      </w:r>
    </w:p>
    <w:p w14:paraId="25EACFAD" w14:textId="77777777" w:rsidR="000F411F" w:rsidRPr="000F411F" w:rsidRDefault="000F411F" w:rsidP="000F411F">
      <w:pPr>
        <w:shd w:val="clear" w:color="auto" w:fill="FFFFFF"/>
        <w:spacing w:after="0" w:line="240" w:lineRule="auto"/>
        <w:ind w:firstLine="375"/>
        <w:jc w:val="both"/>
        <w:rPr>
          <w:rFonts w:ascii="GHEA Grapalat" w:eastAsia="Times New Roman" w:hAnsi="GHEA Grapalat" w:cs="Arial"/>
          <w:color w:val="333333"/>
          <w:sz w:val="24"/>
          <w:szCs w:val="24"/>
        </w:rPr>
      </w:pPr>
      <w:r w:rsidRPr="000F411F">
        <w:rPr>
          <w:rFonts w:ascii="Calibri" w:eastAsia="Times New Roman" w:hAnsi="Calibri" w:cs="Calibri"/>
          <w:color w:val="333333"/>
          <w:sz w:val="24"/>
          <w:szCs w:val="24"/>
        </w:rPr>
        <w:t> </w:t>
      </w:r>
    </w:p>
    <w:p w14:paraId="3C2DE5AE" w14:textId="77777777" w:rsidR="000F411F" w:rsidRPr="000F411F" w:rsidRDefault="000F411F" w:rsidP="00141DE0">
      <w:pPr>
        <w:shd w:val="clear" w:color="auto" w:fill="FFFFFF"/>
        <w:spacing w:after="0" w:line="360" w:lineRule="auto"/>
        <w:ind w:firstLine="375"/>
        <w:jc w:val="both"/>
        <w:rPr>
          <w:rFonts w:ascii="GHEA Grapalat" w:eastAsia="Times New Roman" w:hAnsi="GHEA Grapalat" w:cs="Arial"/>
          <w:color w:val="333333"/>
          <w:sz w:val="24"/>
          <w:szCs w:val="24"/>
        </w:rPr>
      </w:pPr>
      <w:r w:rsidRPr="000F411F">
        <w:rPr>
          <w:rFonts w:ascii="GHEA Grapalat" w:eastAsia="Times New Roman" w:hAnsi="GHEA Grapalat" w:cs="Arial"/>
          <w:color w:val="333333"/>
          <w:sz w:val="24"/>
          <w:szCs w:val="24"/>
        </w:rPr>
        <w:t>Հիմք ընդունելով «Նորմատիվ իրավական ակտերի մասին» Հայաստանի Հանրապետության օրենքի 33-րդ և 34-րդ հոդվածները՝ Հայաստանի Հանրապետության կառավարությունը</w:t>
      </w:r>
      <w:r w:rsidRPr="000F411F">
        <w:rPr>
          <w:rFonts w:ascii="Calibri" w:eastAsia="Times New Roman" w:hAnsi="Calibri" w:cs="Calibri"/>
          <w:color w:val="333333"/>
          <w:sz w:val="24"/>
          <w:szCs w:val="24"/>
        </w:rPr>
        <w:t> </w:t>
      </w:r>
      <w:r w:rsidRPr="000F411F">
        <w:rPr>
          <w:rFonts w:ascii="GHEA Grapalat" w:eastAsia="Times New Roman" w:hAnsi="GHEA Grapalat" w:cs="Arial"/>
          <w:b/>
          <w:bCs/>
          <w:i/>
          <w:iCs/>
          <w:color w:val="333333"/>
          <w:sz w:val="24"/>
          <w:szCs w:val="24"/>
        </w:rPr>
        <w:t>որոշում է.</w:t>
      </w:r>
    </w:p>
    <w:p w14:paraId="47D12924" w14:textId="77777777" w:rsidR="000F411F" w:rsidRDefault="000F411F" w:rsidP="00141DE0">
      <w:pPr>
        <w:shd w:val="clear" w:color="auto" w:fill="FFFFFF"/>
        <w:spacing w:after="0" w:line="360" w:lineRule="auto"/>
        <w:ind w:firstLine="375"/>
        <w:jc w:val="both"/>
        <w:rPr>
          <w:rFonts w:ascii="GHEA Grapalat" w:eastAsia="Times New Roman" w:hAnsi="GHEA Grapalat" w:cs="Arial"/>
          <w:color w:val="333333"/>
          <w:sz w:val="24"/>
          <w:szCs w:val="24"/>
        </w:rPr>
      </w:pPr>
      <w:r w:rsidRPr="000F411F">
        <w:rPr>
          <w:rFonts w:ascii="GHEA Grapalat" w:eastAsia="Times New Roman" w:hAnsi="GHEA Grapalat" w:cs="Arial"/>
          <w:b/>
          <w:color w:val="333333"/>
          <w:sz w:val="24"/>
          <w:szCs w:val="24"/>
        </w:rPr>
        <w:t>1.</w:t>
      </w:r>
      <w:r w:rsidRPr="000F411F">
        <w:rPr>
          <w:rFonts w:ascii="GHEA Grapalat" w:eastAsia="Times New Roman" w:hAnsi="GHEA Grapalat" w:cs="Arial"/>
          <w:color w:val="333333"/>
          <w:sz w:val="24"/>
          <w:szCs w:val="24"/>
        </w:rPr>
        <w:t xml:space="preserve"> Հայաստանի Հանրապետության կառավարության 2020 թվականի փետրվարի 13-ի «Հայաստանի Հանրապետությունում օրենքով սահմանված կարգով անհատ ձեռնարկատեր չհանդիսացող ֆիզիկական անձանց կողմից Հայաստանի Հանրապետություն ներմուծվող ապրանքների ակնհայտ առևտրային չափաքանակներն ու ներմուծման հարկային հայտարարագիր ներկայացնելու և անուղղակի հարկերի վճարումն իրականացնելու պարտավորության վերաբերյալ ծանուցման օրինակելի ձևը սահմանելու և Հայաստանի Հանրապետության կառավարության 2015 թվականի հուլիսի 30-ի N 865-Ն որոշումն ուժը կորցրած ճանաչելու մասին» N 171-Ն որոշման (այսուհետ՝ որոշում) մեջ կատարել հետևյալ փոփոխությունները</w:t>
      </w:r>
      <w:r w:rsidR="005C326A">
        <w:rPr>
          <w:rFonts w:ascii="GHEA Grapalat" w:eastAsia="Times New Roman" w:hAnsi="GHEA Grapalat" w:cs="Arial"/>
          <w:color w:val="333333"/>
          <w:sz w:val="24"/>
          <w:szCs w:val="24"/>
          <w:lang w:val="hy-AM"/>
        </w:rPr>
        <w:t xml:space="preserve"> և լրացումները</w:t>
      </w:r>
      <w:r w:rsidRPr="000F411F">
        <w:rPr>
          <w:rFonts w:ascii="GHEA Grapalat" w:eastAsia="Times New Roman" w:hAnsi="GHEA Grapalat" w:cs="Arial"/>
          <w:color w:val="333333"/>
          <w:sz w:val="24"/>
          <w:szCs w:val="24"/>
        </w:rPr>
        <w:t>.</w:t>
      </w:r>
    </w:p>
    <w:p w14:paraId="3E241741" w14:textId="77777777" w:rsidR="000F411F" w:rsidRDefault="000F411F" w:rsidP="00141DE0">
      <w:pPr>
        <w:shd w:val="clear" w:color="auto" w:fill="FFFFFF"/>
        <w:spacing w:after="0" w:line="360" w:lineRule="auto"/>
        <w:ind w:firstLine="375"/>
        <w:jc w:val="both"/>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rPr>
        <w:t xml:space="preserve">1) </w:t>
      </w:r>
      <w:r w:rsidR="005C326A">
        <w:rPr>
          <w:rFonts w:ascii="GHEA Grapalat" w:eastAsia="Times New Roman" w:hAnsi="GHEA Grapalat" w:cs="Arial"/>
          <w:color w:val="333333"/>
          <w:sz w:val="24"/>
          <w:szCs w:val="24"/>
          <w:lang w:val="hy-AM"/>
        </w:rPr>
        <w:t>ո</w:t>
      </w:r>
      <w:r w:rsidR="006C3462">
        <w:rPr>
          <w:rFonts w:ascii="GHEA Grapalat" w:eastAsia="Times New Roman" w:hAnsi="GHEA Grapalat" w:cs="Arial"/>
          <w:color w:val="333333"/>
          <w:sz w:val="24"/>
          <w:szCs w:val="24"/>
          <w:lang w:val="hy-AM"/>
        </w:rPr>
        <w:t>րոշման 2-րդ կետում «</w:t>
      </w:r>
      <w:r w:rsidR="009E1F78" w:rsidRPr="009E1F78">
        <w:rPr>
          <w:rFonts w:ascii="GHEA Grapalat" w:eastAsia="Times New Roman" w:hAnsi="GHEA Grapalat" w:cs="Arial"/>
          <w:color w:val="333333"/>
          <w:sz w:val="24"/>
          <w:szCs w:val="24"/>
        </w:rPr>
        <w:t>տարանցման մաքսային հայտարարագրով կամ ուղևորային մաքսային հայտարարագրով կամ այլ փաստաթղթերով «Մաքսային տարանցում» մաքսային ընթացակարգով ձևակերպված (բացառությամբ օդային փոխադրումների) Եվրասիական տնտեսական միության ապրանքների ներմուծման դեպքում</w:t>
      </w:r>
      <w:r w:rsidR="006C3462">
        <w:rPr>
          <w:rFonts w:ascii="GHEA Grapalat" w:eastAsia="Times New Roman" w:hAnsi="GHEA Grapalat" w:cs="Arial"/>
          <w:color w:val="333333"/>
          <w:sz w:val="24"/>
          <w:szCs w:val="24"/>
          <w:lang w:val="hy-AM"/>
        </w:rPr>
        <w:t>»</w:t>
      </w:r>
      <w:r w:rsidR="009E1F78">
        <w:rPr>
          <w:rFonts w:ascii="GHEA Grapalat" w:eastAsia="Times New Roman" w:hAnsi="GHEA Grapalat" w:cs="Arial"/>
          <w:color w:val="333333"/>
          <w:sz w:val="24"/>
          <w:szCs w:val="24"/>
          <w:lang w:val="hy-AM"/>
        </w:rPr>
        <w:t xml:space="preserve"> բառերը փոխարինել «</w:t>
      </w:r>
      <w:r w:rsidR="009E1F78" w:rsidRPr="009E1F78">
        <w:rPr>
          <w:rFonts w:ascii="GHEA Grapalat" w:eastAsia="Times New Roman" w:hAnsi="GHEA Grapalat" w:cs="Arial"/>
          <w:color w:val="333333"/>
          <w:sz w:val="24"/>
          <w:szCs w:val="24"/>
        </w:rPr>
        <w:t>Եվրասիական տնտեսական միության ապրանքների ներմուծման դեպքում</w:t>
      </w:r>
      <w:r w:rsidR="009E1F78">
        <w:rPr>
          <w:rFonts w:ascii="GHEA Grapalat" w:eastAsia="Times New Roman" w:hAnsi="GHEA Grapalat" w:cs="Arial"/>
          <w:color w:val="333333"/>
          <w:sz w:val="24"/>
          <w:szCs w:val="24"/>
          <w:lang w:val="hy-AM"/>
        </w:rPr>
        <w:t xml:space="preserve"> (այդ թվում` օդային փոխադրմա</w:t>
      </w:r>
      <w:r w:rsidR="00725B3F">
        <w:rPr>
          <w:rFonts w:ascii="GHEA Grapalat" w:eastAsia="Times New Roman" w:hAnsi="GHEA Grapalat" w:cs="Arial"/>
          <w:color w:val="333333"/>
          <w:sz w:val="24"/>
          <w:szCs w:val="24"/>
          <w:lang w:val="hy-AM"/>
        </w:rPr>
        <w:t>մբ</w:t>
      </w:r>
      <w:r w:rsidR="009E1F78">
        <w:rPr>
          <w:rFonts w:ascii="GHEA Grapalat" w:eastAsia="Times New Roman" w:hAnsi="GHEA Grapalat" w:cs="Arial"/>
          <w:color w:val="333333"/>
          <w:sz w:val="24"/>
          <w:szCs w:val="24"/>
          <w:lang w:val="hy-AM"/>
        </w:rPr>
        <w:t>)» բառերով:</w:t>
      </w:r>
    </w:p>
    <w:p w14:paraId="099CF5E7" w14:textId="2FCA5184" w:rsidR="00022445" w:rsidRDefault="00022445" w:rsidP="004F18E4">
      <w:pPr>
        <w:shd w:val="clear" w:color="auto" w:fill="FFFFFF"/>
        <w:spacing w:after="0" w:line="360" w:lineRule="auto"/>
        <w:ind w:firstLine="375"/>
        <w:jc w:val="both"/>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 xml:space="preserve">2) 5-րդ կետը շարադրել հետևյալ խմբագրությամբ` </w:t>
      </w:r>
      <w:r w:rsidR="004F18E4">
        <w:rPr>
          <w:rFonts w:ascii="GHEA Grapalat" w:eastAsia="Times New Roman" w:hAnsi="GHEA Grapalat" w:cs="Arial"/>
          <w:color w:val="333333"/>
          <w:sz w:val="24"/>
          <w:szCs w:val="24"/>
          <w:lang w:val="hy-AM"/>
        </w:rPr>
        <w:t>«5.</w:t>
      </w:r>
      <w:r w:rsidR="004F18E4" w:rsidRPr="004F18E4">
        <w:rPr>
          <w:rFonts w:ascii="GHEA Grapalat" w:eastAsia="Times New Roman" w:hAnsi="GHEA Grapalat" w:cs="Arial"/>
          <w:color w:val="333333"/>
          <w:sz w:val="24"/>
          <w:szCs w:val="24"/>
          <w:lang w:val="hy-AM"/>
        </w:rPr>
        <w:t>Եվրասիական տնտեսական միության ԱՏԳ ԱԱ 1211, 151530 9000, 152</w:t>
      </w:r>
      <w:r w:rsidR="00FC0524" w:rsidRPr="00AF4EDB">
        <w:rPr>
          <w:rFonts w:ascii="GHEA Grapalat" w:eastAsia="Times New Roman" w:hAnsi="GHEA Grapalat" w:cs="Arial"/>
          <w:sz w:val="24"/>
          <w:szCs w:val="24"/>
          <w:lang w:val="hy-AM"/>
        </w:rPr>
        <w:t>0</w:t>
      </w:r>
      <w:r w:rsidR="004F18E4" w:rsidRPr="004F18E4">
        <w:rPr>
          <w:rFonts w:ascii="GHEA Grapalat" w:eastAsia="Times New Roman" w:hAnsi="GHEA Grapalat" w:cs="Arial"/>
          <w:color w:val="333333"/>
          <w:sz w:val="24"/>
          <w:szCs w:val="24"/>
          <w:lang w:val="hy-AM"/>
        </w:rPr>
        <w:t xml:space="preserve"> 00 000 0, 2501, 2712 10, 2804 40 000 0, 281000, 2817 00 000 0, 2827 20 000 0, 2827 51 000 0, 2827 600000, 2833 21 000 0, 2833 27 000 0, 2847 00 000 0, </w:t>
      </w:r>
      <w:r w:rsidR="004F18E4" w:rsidRPr="004F18E4">
        <w:rPr>
          <w:rFonts w:ascii="GHEA Grapalat" w:eastAsia="Times New Roman" w:hAnsi="GHEA Grapalat" w:cs="Arial"/>
          <w:color w:val="333333"/>
          <w:sz w:val="24"/>
          <w:szCs w:val="24"/>
          <w:lang w:val="hy-AM"/>
        </w:rPr>
        <w:lastRenderedPageBreak/>
        <w:t>2904-2909, 2912-2942000000, 2106 90 930 0, 2106 90 980 3, 2106 90 980 8 ծածկագրերին</w:t>
      </w:r>
      <w:r w:rsidR="004F18E4">
        <w:rPr>
          <w:rFonts w:ascii="GHEA Grapalat" w:eastAsia="Times New Roman" w:hAnsi="GHEA Grapalat" w:cs="Arial"/>
          <w:color w:val="333333"/>
          <w:sz w:val="24"/>
          <w:szCs w:val="24"/>
          <w:lang w:val="hy-AM"/>
        </w:rPr>
        <w:t xml:space="preserve"> և</w:t>
      </w:r>
      <w:r w:rsidR="004F18E4" w:rsidRPr="004F18E4">
        <w:rPr>
          <w:rFonts w:ascii="GHEA Grapalat" w:eastAsia="Times New Roman" w:hAnsi="GHEA Grapalat" w:cs="Arial"/>
          <w:color w:val="333333"/>
          <w:sz w:val="24"/>
          <w:szCs w:val="24"/>
          <w:lang w:val="hy-AM"/>
        </w:rPr>
        <w:t xml:space="preserve"> 30 խմբին դասվող դեղագործական արտադրանքի (դեղի), 3913 ապրանքային դիրքին, 93-րդ և 97-րդ խմբերին դասվող ապրանքների՝ Եվրասիական տնտեսական միության անդամ պետություններից Հայաստանի Հանրապետության տարածք ներմուծումը կարգավորվում է Հայաստանի Հանրապետության օրենքներով և Հայաստանի Հանրապետության կառավարության որոշումներով սահմանած կարգերով:</w:t>
      </w:r>
      <w:r w:rsidR="004F18E4">
        <w:rPr>
          <w:rFonts w:ascii="GHEA Grapalat" w:eastAsia="Times New Roman" w:hAnsi="GHEA Grapalat" w:cs="Arial"/>
          <w:color w:val="333333"/>
          <w:sz w:val="24"/>
          <w:szCs w:val="24"/>
          <w:lang w:val="hy-AM"/>
        </w:rPr>
        <w:t>»:</w:t>
      </w:r>
    </w:p>
    <w:p w14:paraId="659257DD" w14:textId="57BB7FA3" w:rsidR="005C326A" w:rsidRPr="006C3462" w:rsidRDefault="00022445" w:rsidP="00141DE0">
      <w:pPr>
        <w:shd w:val="clear" w:color="auto" w:fill="FFFFFF"/>
        <w:spacing w:after="0" w:line="360" w:lineRule="auto"/>
        <w:ind w:firstLine="375"/>
        <w:jc w:val="both"/>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3</w:t>
      </w:r>
      <w:r w:rsidR="005C326A">
        <w:rPr>
          <w:rFonts w:ascii="GHEA Grapalat" w:eastAsia="Times New Roman" w:hAnsi="GHEA Grapalat" w:cs="Arial"/>
          <w:color w:val="333333"/>
          <w:sz w:val="24"/>
          <w:szCs w:val="24"/>
          <w:lang w:val="hy-AM"/>
        </w:rPr>
        <w:t>) որոշման 6-րդ կետի 2-րդ ենթակետում «</w:t>
      </w:r>
      <w:r w:rsidR="005C326A" w:rsidRPr="005C326A">
        <w:rPr>
          <w:rFonts w:ascii="GHEA Grapalat" w:eastAsia="Times New Roman" w:hAnsi="GHEA Grapalat" w:cs="Arial"/>
          <w:color w:val="333333"/>
          <w:sz w:val="24"/>
          <w:szCs w:val="24"/>
          <w:lang w:val="hy-AM"/>
        </w:rPr>
        <w:t>արժեքը՝ 150 հազ. դրամը:</w:t>
      </w:r>
      <w:r w:rsidR="005C326A">
        <w:rPr>
          <w:rFonts w:ascii="GHEA Grapalat" w:eastAsia="Times New Roman" w:hAnsi="GHEA Grapalat" w:cs="Arial"/>
          <w:color w:val="333333"/>
          <w:sz w:val="24"/>
          <w:szCs w:val="24"/>
          <w:lang w:val="hy-AM"/>
        </w:rPr>
        <w:t xml:space="preserve">» բառերից հետո լրացնել «Սույն ենթակետը չի տարածվում </w:t>
      </w:r>
      <w:r w:rsidR="00132C80">
        <w:rPr>
          <w:rFonts w:ascii="GHEA Grapalat" w:eastAsia="Times New Roman" w:hAnsi="GHEA Grapalat" w:cs="Arial"/>
          <w:color w:val="333333"/>
          <w:sz w:val="24"/>
          <w:szCs w:val="24"/>
          <w:lang w:val="hy-AM"/>
        </w:rPr>
        <w:t xml:space="preserve">ԱՏԳ ԱԱ </w:t>
      </w:r>
      <w:r w:rsidR="00B50E90" w:rsidRPr="000B41C0">
        <w:rPr>
          <w:rFonts w:ascii="GHEA Grapalat" w:eastAsia="Times New Roman" w:hAnsi="GHEA Grapalat" w:cs="Arial"/>
          <w:color w:val="333333"/>
          <w:sz w:val="24"/>
          <w:szCs w:val="24"/>
          <w:lang w:val="hy-AM"/>
        </w:rPr>
        <w:t>8517 13 000 0</w:t>
      </w:r>
      <w:r w:rsidR="00F575F4">
        <w:rPr>
          <w:rFonts w:ascii="GHEA Grapalat" w:eastAsia="Times New Roman" w:hAnsi="GHEA Grapalat" w:cs="Arial"/>
          <w:color w:val="333333"/>
          <w:sz w:val="24"/>
          <w:szCs w:val="24"/>
          <w:lang w:val="hy-AM"/>
        </w:rPr>
        <w:t xml:space="preserve"> և</w:t>
      </w:r>
      <w:r w:rsidR="00132C80">
        <w:rPr>
          <w:rFonts w:ascii="GHEA Grapalat" w:eastAsia="Times New Roman" w:hAnsi="GHEA Grapalat" w:cs="Arial"/>
          <w:color w:val="333333"/>
          <w:sz w:val="24"/>
          <w:szCs w:val="24"/>
          <w:lang w:val="hy-AM"/>
        </w:rPr>
        <w:t xml:space="preserve"> </w:t>
      </w:r>
      <w:r w:rsidR="00B50E90" w:rsidRPr="000B41C0">
        <w:rPr>
          <w:rFonts w:ascii="GHEA Grapalat" w:eastAsia="Times New Roman" w:hAnsi="GHEA Grapalat" w:cs="Arial"/>
          <w:color w:val="333333"/>
          <w:sz w:val="24"/>
          <w:szCs w:val="24"/>
          <w:lang w:val="hy-AM"/>
        </w:rPr>
        <w:t>8517 14 000 0</w:t>
      </w:r>
      <w:r w:rsidR="00B21A8D">
        <w:rPr>
          <w:rFonts w:ascii="GHEA Grapalat" w:eastAsia="Times New Roman" w:hAnsi="GHEA Grapalat" w:cs="Arial"/>
          <w:color w:val="333333"/>
          <w:sz w:val="24"/>
          <w:szCs w:val="24"/>
          <w:lang w:val="hy-AM"/>
        </w:rPr>
        <w:t xml:space="preserve"> </w:t>
      </w:r>
      <w:r w:rsidR="00132C80">
        <w:rPr>
          <w:rFonts w:ascii="GHEA Grapalat" w:eastAsia="Times New Roman" w:hAnsi="GHEA Grapalat" w:cs="Arial"/>
          <w:color w:val="333333"/>
          <w:sz w:val="24"/>
          <w:szCs w:val="24"/>
          <w:lang w:val="hy-AM"/>
        </w:rPr>
        <w:t>ծածկագր</w:t>
      </w:r>
      <w:r w:rsidR="00B50E90">
        <w:rPr>
          <w:rFonts w:ascii="GHEA Grapalat" w:eastAsia="Times New Roman" w:hAnsi="GHEA Grapalat" w:cs="Arial"/>
          <w:color w:val="333333"/>
          <w:sz w:val="24"/>
          <w:szCs w:val="24"/>
          <w:lang w:val="hy-AM"/>
        </w:rPr>
        <w:t>եր</w:t>
      </w:r>
      <w:r w:rsidR="00132C80">
        <w:rPr>
          <w:rFonts w:ascii="GHEA Grapalat" w:eastAsia="Times New Roman" w:hAnsi="GHEA Grapalat" w:cs="Arial"/>
          <w:color w:val="333333"/>
          <w:sz w:val="24"/>
          <w:szCs w:val="24"/>
          <w:lang w:val="hy-AM"/>
        </w:rPr>
        <w:t xml:space="preserve">ին դասվող </w:t>
      </w:r>
      <w:r w:rsidR="00705830">
        <w:rPr>
          <w:rFonts w:ascii="GHEA Grapalat" w:eastAsia="Times New Roman" w:hAnsi="GHEA Grapalat" w:cs="Arial"/>
          <w:color w:val="333333"/>
          <w:sz w:val="24"/>
          <w:szCs w:val="24"/>
          <w:lang w:val="hy-AM"/>
        </w:rPr>
        <w:t xml:space="preserve">ապրանքների վրա և տվյալ </w:t>
      </w:r>
      <w:r w:rsidR="00C641E2">
        <w:rPr>
          <w:rFonts w:ascii="GHEA Grapalat" w:eastAsia="Times New Roman" w:hAnsi="GHEA Grapalat" w:cs="Arial"/>
          <w:color w:val="333333"/>
          <w:sz w:val="24"/>
          <w:szCs w:val="24"/>
          <w:lang w:val="hy-AM"/>
        </w:rPr>
        <w:t>ծածկագր</w:t>
      </w:r>
      <w:r w:rsidR="00B34BB2">
        <w:rPr>
          <w:rFonts w:ascii="GHEA Grapalat" w:eastAsia="Times New Roman" w:hAnsi="GHEA Grapalat" w:cs="Arial"/>
          <w:color w:val="333333"/>
          <w:sz w:val="24"/>
          <w:szCs w:val="24"/>
          <w:lang w:val="hy-AM"/>
        </w:rPr>
        <w:t>եր</w:t>
      </w:r>
      <w:r w:rsidR="00C641E2">
        <w:rPr>
          <w:rFonts w:ascii="GHEA Grapalat" w:eastAsia="Times New Roman" w:hAnsi="GHEA Grapalat" w:cs="Arial"/>
          <w:color w:val="333333"/>
          <w:sz w:val="24"/>
          <w:szCs w:val="24"/>
          <w:lang w:val="hy-AM"/>
        </w:rPr>
        <w:t xml:space="preserve">ին դասվող ապրանքների ներմուծման </w:t>
      </w:r>
      <w:r w:rsidR="00705830">
        <w:rPr>
          <w:rFonts w:ascii="GHEA Grapalat" w:eastAsia="Times New Roman" w:hAnsi="GHEA Grapalat" w:cs="Arial"/>
          <w:color w:val="333333"/>
          <w:sz w:val="24"/>
          <w:szCs w:val="24"/>
          <w:lang w:val="hy-AM"/>
        </w:rPr>
        <w:t xml:space="preserve">դեպքում գործում է սույն որոշման 1-ին կետի 1-ին ենթակետով սահմանված </w:t>
      </w:r>
      <w:r w:rsidR="00705830" w:rsidRPr="00C641E2">
        <w:rPr>
          <w:rFonts w:ascii="GHEA Grapalat" w:eastAsia="Times New Roman" w:hAnsi="GHEA Grapalat" w:cs="Arial"/>
          <w:color w:val="333333"/>
          <w:sz w:val="24"/>
          <w:szCs w:val="24"/>
          <w:lang w:val="hy-AM"/>
        </w:rPr>
        <w:t>ակնհայտ առևտրային չափաքանակներ</w:t>
      </w:r>
      <w:r w:rsidR="00C641E2">
        <w:rPr>
          <w:rFonts w:ascii="GHEA Grapalat" w:eastAsia="Times New Roman" w:hAnsi="GHEA Grapalat" w:cs="Arial"/>
          <w:color w:val="333333"/>
          <w:sz w:val="24"/>
          <w:szCs w:val="24"/>
          <w:lang w:val="hy-AM"/>
        </w:rPr>
        <w:t>ը:</w:t>
      </w:r>
      <w:r w:rsidR="005C326A">
        <w:rPr>
          <w:rFonts w:ascii="GHEA Grapalat" w:eastAsia="Times New Roman" w:hAnsi="GHEA Grapalat" w:cs="Arial"/>
          <w:color w:val="333333"/>
          <w:sz w:val="24"/>
          <w:szCs w:val="24"/>
          <w:lang w:val="hy-AM"/>
        </w:rPr>
        <w:t>»</w:t>
      </w:r>
      <w:r w:rsidR="00C641E2">
        <w:rPr>
          <w:rFonts w:ascii="GHEA Grapalat" w:eastAsia="Times New Roman" w:hAnsi="GHEA Grapalat" w:cs="Arial"/>
          <w:color w:val="333333"/>
          <w:sz w:val="24"/>
          <w:szCs w:val="24"/>
          <w:lang w:val="hy-AM"/>
        </w:rPr>
        <w:t xml:space="preserve"> բառերը:</w:t>
      </w:r>
    </w:p>
    <w:p w14:paraId="3A4194EC" w14:textId="35A92215" w:rsidR="000B41C0" w:rsidRDefault="00022445" w:rsidP="000B41C0">
      <w:pPr>
        <w:spacing w:after="0" w:line="360" w:lineRule="auto"/>
        <w:ind w:firstLine="375"/>
        <w:jc w:val="both"/>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4</w:t>
      </w:r>
      <w:r w:rsidR="00C641E2">
        <w:rPr>
          <w:rFonts w:ascii="GHEA Grapalat" w:eastAsia="Times New Roman" w:hAnsi="GHEA Grapalat" w:cs="Arial"/>
          <w:color w:val="333333"/>
          <w:sz w:val="24"/>
          <w:szCs w:val="24"/>
          <w:lang w:val="hy-AM"/>
        </w:rPr>
        <w:t xml:space="preserve">) որոշման 1-ին կետի 1-ին ենթակետով հաստատված </w:t>
      </w:r>
      <w:r w:rsidR="00876716">
        <w:rPr>
          <w:rFonts w:ascii="GHEA Grapalat" w:eastAsia="Times New Roman" w:hAnsi="GHEA Grapalat" w:cs="Arial"/>
          <w:color w:val="333333"/>
          <w:sz w:val="24"/>
          <w:szCs w:val="24"/>
          <w:lang w:val="hy-AM"/>
        </w:rPr>
        <w:t>հավելված</w:t>
      </w:r>
      <w:r w:rsidR="005154B2">
        <w:rPr>
          <w:rFonts w:ascii="GHEA Grapalat" w:eastAsia="Times New Roman" w:hAnsi="GHEA Grapalat" w:cs="Arial"/>
          <w:color w:val="333333"/>
          <w:sz w:val="24"/>
          <w:szCs w:val="24"/>
          <w:lang w:val="hy-AM"/>
        </w:rPr>
        <w:t>ում</w:t>
      </w:r>
      <w:r w:rsidR="005154B2">
        <w:rPr>
          <w:rFonts w:ascii="Cambria Math" w:eastAsia="Times New Roman" w:hAnsi="Cambria Math" w:cs="Arial"/>
          <w:color w:val="333333"/>
          <w:sz w:val="24"/>
          <w:szCs w:val="24"/>
          <w:lang w:val="hy-AM"/>
        </w:rPr>
        <w:t>․</w:t>
      </w:r>
      <w:r w:rsidR="00876716">
        <w:rPr>
          <w:rFonts w:ascii="GHEA Grapalat" w:eastAsia="Times New Roman" w:hAnsi="GHEA Grapalat" w:cs="Arial"/>
          <w:color w:val="333333"/>
          <w:sz w:val="24"/>
          <w:szCs w:val="24"/>
          <w:lang w:val="hy-AM"/>
        </w:rPr>
        <w:t xml:space="preserve"> </w:t>
      </w:r>
    </w:p>
    <w:p w14:paraId="00FB0132" w14:textId="632EAA6A" w:rsidR="000B41C0" w:rsidRDefault="005154B2" w:rsidP="000B41C0">
      <w:pPr>
        <w:spacing w:after="0" w:line="360" w:lineRule="auto"/>
        <w:ind w:firstLine="375"/>
        <w:jc w:val="both"/>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ա</w:t>
      </w:r>
      <w:r>
        <w:rPr>
          <w:rFonts w:ascii="GHEA Grapalat" w:eastAsia="Times New Roman" w:hAnsi="GHEA Grapalat" w:cs="Arial"/>
          <w:color w:val="333333"/>
          <w:sz w:val="24"/>
          <w:szCs w:val="24"/>
          <w:lang w:val="ru-RU"/>
        </w:rPr>
        <w:t xml:space="preserve">) </w:t>
      </w:r>
      <w:r w:rsidR="009727C7">
        <w:rPr>
          <w:rFonts w:ascii="GHEA Grapalat" w:eastAsia="Times New Roman" w:hAnsi="GHEA Grapalat" w:cs="Arial"/>
          <w:color w:val="333333"/>
          <w:sz w:val="24"/>
          <w:szCs w:val="24"/>
          <w:lang w:val="hy-AM"/>
        </w:rPr>
        <w:t>«</w:t>
      </w:r>
    </w:p>
    <w:tbl>
      <w:tblPr>
        <w:tblW w:w="6633"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86"/>
        <w:gridCol w:w="2126"/>
        <w:gridCol w:w="1821"/>
      </w:tblGrid>
      <w:tr w:rsidR="000B41C0" w:rsidRPr="000B41C0" w14:paraId="0FCC4436" w14:textId="77777777" w:rsidTr="000B41C0">
        <w:trPr>
          <w:tblCellSpacing w:w="0" w:type="dxa"/>
          <w:jc w:val="center"/>
        </w:trPr>
        <w:tc>
          <w:tcPr>
            <w:tcW w:w="2686" w:type="dxa"/>
            <w:tcBorders>
              <w:top w:val="outset" w:sz="6" w:space="0" w:color="auto"/>
              <w:left w:val="outset" w:sz="6" w:space="0" w:color="auto"/>
              <w:bottom w:val="outset" w:sz="6" w:space="0" w:color="auto"/>
              <w:right w:val="outset" w:sz="6" w:space="0" w:color="auto"/>
            </w:tcBorders>
            <w:shd w:val="clear" w:color="auto" w:fill="FFFFFF"/>
            <w:hideMark/>
          </w:tcPr>
          <w:p w14:paraId="38699E60" w14:textId="77777777" w:rsidR="000B41C0" w:rsidRPr="000B41C0" w:rsidRDefault="000B41C0" w:rsidP="000B41C0">
            <w:pPr>
              <w:spacing w:after="0" w:line="240" w:lineRule="auto"/>
              <w:rPr>
                <w:rFonts w:ascii="GHEA Grapalat" w:eastAsia="Times New Roman" w:hAnsi="GHEA Grapalat" w:cs="Arial"/>
                <w:color w:val="333333"/>
                <w:sz w:val="24"/>
                <w:szCs w:val="24"/>
              </w:rPr>
            </w:pPr>
            <w:r w:rsidRPr="000B41C0">
              <w:rPr>
                <w:rFonts w:ascii="GHEA Grapalat" w:eastAsia="Times New Roman" w:hAnsi="GHEA Grapalat" w:cs="Arial"/>
                <w:color w:val="333333"/>
                <w:sz w:val="24"/>
                <w:szCs w:val="24"/>
              </w:rPr>
              <w:t>8517 11 000 0,</w:t>
            </w:r>
          </w:p>
          <w:p w14:paraId="46EDA018" w14:textId="77777777" w:rsidR="000B41C0" w:rsidRPr="000B41C0" w:rsidRDefault="000B41C0" w:rsidP="000B41C0">
            <w:pPr>
              <w:spacing w:after="0" w:line="240" w:lineRule="auto"/>
              <w:rPr>
                <w:rFonts w:ascii="GHEA Grapalat" w:eastAsia="Times New Roman" w:hAnsi="GHEA Grapalat" w:cs="Arial"/>
                <w:color w:val="333333"/>
                <w:sz w:val="24"/>
                <w:szCs w:val="24"/>
              </w:rPr>
            </w:pPr>
            <w:r w:rsidRPr="000B41C0">
              <w:rPr>
                <w:rFonts w:ascii="GHEA Grapalat" w:eastAsia="Times New Roman" w:hAnsi="GHEA Grapalat" w:cs="Arial"/>
                <w:color w:val="333333"/>
                <w:sz w:val="24"/>
                <w:szCs w:val="24"/>
              </w:rPr>
              <w:t>8517 13 000 0,</w:t>
            </w:r>
          </w:p>
          <w:p w14:paraId="25238825" w14:textId="77777777" w:rsidR="000B41C0" w:rsidRPr="000B41C0" w:rsidRDefault="000B41C0" w:rsidP="000B41C0">
            <w:pPr>
              <w:spacing w:after="0" w:line="240" w:lineRule="auto"/>
              <w:rPr>
                <w:rFonts w:ascii="GHEA Grapalat" w:eastAsia="Times New Roman" w:hAnsi="GHEA Grapalat" w:cs="Arial"/>
                <w:color w:val="333333"/>
                <w:sz w:val="24"/>
                <w:szCs w:val="24"/>
              </w:rPr>
            </w:pPr>
            <w:r w:rsidRPr="000B41C0">
              <w:rPr>
                <w:rFonts w:ascii="GHEA Grapalat" w:eastAsia="Times New Roman" w:hAnsi="GHEA Grapalat" w:cs="Arial"/>
                <w:color w:val="333333"/>
                <w:sz w:val="24"/>
                <w:szCs w:val="24"/>
              </w:rPr>
              <w:t>8517 14 000 0</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5F2ABB99" w14:textId="77777777" w:rsidR="000B41C0" w:rsidRPr="000B41C0" w:rsidRDefault="000B41C0" w:rsidP="000B41C0">
            <w:pPr>
              <w:spacing w:after="0" w:line="240" w:lineRule="auto"/>
              <w:rPr>
                <w:rFonts w:ascii="GHEA Grapalat" w:eastAsia="Times New Roman" w:hAnsi="GHEA Grapalat" w:cs="Arial"/>
                <w:color w:val="333333"/>
                <w:sz w:val="24"/>
                <w:szCs w:val="24"/>
              </w:rPr>
            </w:pPr>
            <w:r w:rsidRPr="000B41C0">
              <w:rPr>
                <w:rFonts w:ascii="GHEA Grapalat" w:eastAsia="Times New Roman" w:hAnsi="GHEA Grapalat" w:cs="Arial"/>
                <w:color w:val="333333"/>
                <w:sz w:val="24"/>
                <w:szCs w:val="24"/>
              </w:rPr>
              <w:t>Հեռախոսներ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6BB35A" w14:textId="77777777" w:rsidR="000B41C0" w:rsidRPr="000B41C0" w:rsidRDefault="000B41C0" w:rsidP="000B41C0">
            <w:pPr>
              <w:spacing w:after="0" w:line="240" w:lineRule="auto"/>
              <w:jc w:val="center"/>
              <w:rPr>
                <w:rFonts w:ascii="GHEA Grapalat" w:eastAsia="Times New Roman" w:hAnsi="GHEA Grapalat" w:cs="Arial"/>
                <w:color w:val="333333"/>
                <w:sz w:val="24"/>
                <w:szCs w:val="24"/>
              </w:rPr>
            </w:pPr>
            <w:r w:rsidRPr="000B41C0">
              <w:rPr>
                <w:rFonts w:ascii="GHEA Grapalat" w:eastAsia="Times New Roman" w:hAnsi="GHEA Grapalat" w:cs="Arial"/>
                <w:color w:val="333333"/>
                <w:sz w:val="24"/>
                <w:szCs w:val="24"/>
              </w:rPr>
              <w:t>1 հատ</w:t>
            </w:r>
          </w:p>
        </w:tc>
      </w:tr>
    </w:tbl>
    <w:p w14:paraId="2A618E28" w14:textId="77777777" w:rsidR="000B41C0" w:rsidRDefault="009727C7" w:rsidP="009727C7">
      <w:pPr>
        <w:spacing w:line="360" w:lineRule="auto"/>
        <w:ind w:firstLine="375"/>
        <w:jc w:val="center"/>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բառերը փոխարինել</w:t>
      </w:r>
    </w:p>
    <w:tbl>
      <w:tblPr>
        <w:tblW w:w="6633"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86"/>
        <w:gridCol w:w="2126"/>
        <w:gridCol w:w="1821"/>
      </w:tblGrid>
      <w:tr w:rsidR="009727C7" w:rsidRPr="00312DC4" w14:paraId="621E7A11" w14:textId="77777777" w:rsidTr="00092928">
        <w:trPr>
          <w:tblCellSpacing w:w="0" w:type="dxa"/>
          <w:jc w:val="center"/>
        </w:trPr>
        <w:tc>
          <w:tcPr>
            <w:tcW w:w="2686" w:type="dxa"/>
            <w:tcBorders>
              <w:top w:val="outset" w:sz="6" w:space="0" w:color="auto"/>
              <w:left w:val="outset" w:sz="6" w:space="0" w:color="auto"/>
              <w:bottom w:val="outset" w:sz="6" w:space="0" w:color="auto"/>
              <w:right w:val="outset" w:sz="6" w:space="0" w:color="auto"/>
            </w:tcBorders>
            <w:shd w:val="clear" w:color="auto" w:fill="FFFFFF"/>
            <w:hideMark/>
          </w:tcPr>
          <w:p w14:paraId="7B975365" w14:textId="77777777" w:rsidR="009727C7" w:rsidRPr="00312DC4" w:rsidRDefault="009727C7" w:rsidP="00092928">
            <w:pPr>
              <w:spacing w:after="0" w:line="240" w:lineRule="auto"/>
              <w:rPr>
                <w:rFonts w:ascii="GHEA Grapalat" w:eastAsia="Times New Roman" w:hAnsi="GHEA Grapalat" w:cs="Arial"/>
                <w:color w:val="333333"/>
                <w:sz w:val="24"/>
                <w:szCs w:val="24"/>
              </w:rPr>
            </w:pPr>
            <w:r w:rsidRPr="00312DC4">
              <w:rPr>
                <w:rFonts w:ascii="GHEA Grapalat" w:eastAsia="Times New Roman" w:hAnsi="GHEA Grapalat" w:cs="Arial"/>
                <w:color w:val="333333"/>
                <w:sz w:val="24"/>
                <w:szCs w:val="24"/>
              </w:rPr>
              <w:t>8517 13 000 0,</w:t>
            </w:r>
          </w:p>
          <w:p w14:paraId="776732BD" w14:textId="77777777" w:rsidR="009727C7" w:rsidRPr="00312DC4" w:rsidRDefault="009727C7" w:rsidP="00092928">
            <w:pPr>
              <w:spacing w:after="0" w:line="240" w:lineRule="auto"/>
              <w:rPr>
                <w:rFonts w:ascii="GHEA Grapalat" w:eastAsia="Times New Roman" w:hAnsi="GHEA Grapalat" w:cs="Arial"/>
                <w:color w:val="333333"/>
                <w:sz w:val="24"/>
                <w:szCs w:val="24"/>
              </w:rPr>
            </w:pPr>
            <w:r w:rsidRPr="00312DC4">
              <w:rPr>
                <w:rFonts w:ascii="GHEA Grapalat" w:eastAsia="Times New Roman" w:hAnsi="GHEA Grapalat" w:cs="Arial"/>
                <w:color w:val="333333"/>
                <w:sz w:val="24"/>
                <w:szCs w:val="24"/>
              </w:rPr>
              <w:t>8517 14 000 0</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4D126FF9" w14:textId="77777777" w:rsidR="009727C7" w:rsidRPr="00312DC4" w:rsidRDefault="009727C7" w:rsidP="00092928">
            <w:pPr>
              <w:spacing w:after="0" w:line="240" w:lineRule="auto"/>
              <w:rPr>
                <w:rFonts w:ascii="GHEA Grapalat" w:eastAsia="Times New Roman" w:hAnsi="GHEA Grapalat" w:cs="Arial"/>
                <w:color w:val="333333"/>
                <w:sz w:val="24"/>
                <w:szCs w:val="24"/>
              </w:rPr>
            </w:pPr>
            <w:r w:rsidRPr="00312DC4">
              <w:rPr>
                <w:rFonts w:ascii="GHEA Grapalat" w:eastAsia="Times New Roman" w:hAnsi="GHEA Grapalat" w:cs="Arial"/>
                <w:color w:val="333333"/>
                <w:sz w:val="24"/>
                <w:szCs w:val="24"/>
              </w:rPr>
              <w:t>Հեռախոսներ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5E9246" w14:textId="77777777" w:rsidR="009727C7" w:rsidRPr="00312DC4" w:rsidRDefault="009727C7" w:rsidP="00092928">
            <w:pPr>
              <w:spacing w:after="0" w:line="240" w:lineRule="auto"/>
              <w:jc w:val="center"/>
              <w:rPr>
                <w:rFonts w:ascii="GHEA Grapalat" w:eastAsia="Times New Roman" w:hAnsi="GHEA Grapalat" w:cs="Arial"/>
                <w:color w:val="333333"/>
                <w:sz w:val="24"/>
                <w:szCs w:val="24"/>
                <w:lang w:val="hy-AM"/>
              </w:rPr>
            </w:pPr>
            <w:r w:rsidRPr="00312DC4">
              <w:rPr>
                <w:rFonts w:ascii="GHEA Grapalat" w:eastAsia="Times New Roman" w:hAnsi="GHEA Grapalat" w:cs="Arial"/>
                <w:color w:val="333333"/>
                <w:sz w:val="24"/>
                <w:szCs w:val="24"/>
                <w:lang w:val="hy-AM"/>
              </w:rPr>
              <w:t>2</w:t>
            </w:r>
            <w:r w:rsidRPr="00312DC4">
              <w:rPr>
                <w:rFonts w:ascii="GHEA Grapalat" w:eastAsia="Times New Roman" w:hAnsi="GHEA Grapalat" w:cs="Arial"/>
                <w:color w:val="333333"/>
                <w:sz w:val="24"/>
                <w:szCs w:val="24"/>
              </w:rPr>
              <w:t xml:space="preserve"> հատ</w:t>
            </w:r>
            <w:r w:rsidRPr="00312DC4">
              <w:rPr>
                <w:rFonts w:ascii="GHEA Grapalat" w:eastAsia="Times New Roman" w:hAnsi="GHEA Grapalat" w:cs="Arial"/>
                <w:color w:val="333333"/>
                <w:sz w:val="24"/>
                <w:szCs w:val="24"/>
                <w:lang w:val="hy-AM"/>
              </w:rPr>
              <w:t>` յուրաքանչյուր հարկային տարում</w:t>
            </w:r>
          </w:p>
        </w:tc>
      </w:tr>
    </w:tbl>
    <w:p w14:paraId="463DDAEE" w14:textId="77777777" w:rsidR="009727C7" w:rsidRPr="00312DC4" w:rsidRDefault="009727C7" w:rsidP="00254357">
      <w:pPr>
        <w:spacing w:line="360" w:lineRule="auto"/>
        <w:ind w:firstLine="720"/>
        <w:jc w:val="center"/>
        <w:rPr>
          <w:rFonts w:ascii="GHEA Grapalat" w:eastAsia="Times New Roman" w:hAnsi="GHEA Grapalat" w:cs="Arial"/>
          <w:color w:val="333333"/>
          <w:sz w:val="24"/>
          <w:szCs w:val="24"/>
          <w:lang w:val="hy-AM"/>
        </w:rPr>
      </w:pPr>
      <w:r w:rsidRPr="00312DC4">
        <w:rPr>
          <w:rFonts w:ascii="GHEA Grapalat" w:eastAsia="Times New Roman" w:hAnsi="GHEA Grapalat" w:cs="Arial"/>
          <w:color w:val="333333"/>
          <w:sz w:val="24"/>
          <w:szCs w:val="24"/>
          <w:lang w:val="hy-AM"/>
        </w:rPr>
        <w:t>» բառերով:</w:t>
      </w:r>
    </w:p>
    <w:p w14:paraId="3FA59721" w14:textId="3C136B84" w:rsidR="00B02734" w:rsidRPr="00312DC4" w:rsidRDefault="005154B2">
      <w:pPr>
        <w:spacing w:line="360" w:lineRule="auto"/>
        <w:ind w:firstLine="720"/>
        <w:jc w:val="both"/>
        <w:rPr>
          <w:rFonts w:ascii="GHEA Grapalat" w:eastAsia="Times New Roman" w:hAnsi="GHEA Grapalat" w:cs="Arial"/>
          <w:color w:val="333333"/>
          <w:sz w:val="24"/>
          <w:szCs w:val="24"/>
          <w:lang w:val="hy-AM"/>
        </w:rPr>
      </w:pPr>
      <w:r w:rsidRPr="00312DC4">
        <w:rPr>
          <w:rFonts w:ascii="GHEA Grapalat" w:eastAsia="Times New Roman" w:hAnsi="GHEA Grapalat" w:cs="Arial"/>
          <w:color w:val="333333"/>
          <w:sz w:val="24"/>
          <w:szCs w:val="24"/>
          <w:lang w:val="hy-AM"/>
        </w:rPr>
        <w:t>բ</w:t>
      </w:r>
      <w:r w:rsidRPr="00254357">
        <w:rPr>
          <w:rFonts w:ascii="GHEA Grapalat" w:eastAsia="Times New Roman" w:hAnsi="GHEA Grapalat" w:cs="Arial"/>
          <w:color w:val="333333"/>
          <w:sz w:val="24"/>
          <w:szCs w:val="24"/>
          <w:lang w:val="hy-AM"/>
        </w:rPr>
        <w:t>)</w:t>
      </w:r>
      <w:r w:rsidR="00B02734" w:rsidRPr="00312DC4">
        <w:rPr>
          <w:rFonts w:ascii="GHEA Grapalat" w:eastAsia="Times New Roman" w:hAnsi="GHEA Grapalat" w:cs="Arial"/>
          <w:color w:val="333333"/>
          <w:sz w:val="24"/>
          <w:szCs w:val="24"/>
          <w:lang w:val="ru-RU"/>
        </w:rPr>
        <w:t xml:space="preserve"> </w:t>
      </w:r>
      <w:r w:rsidR="00B02734" w:rsidRPr="00312DC4">
        <w:rPr>
          <w:rFonts w:ascii="GHEA Grapalat" w:eastAsia="Times New Roman" w:hAnsi="GHEA Grapalat" w:cs="Arial"/>
          <w:color w:val="333333"/>
          <w:sz w:val="24"/>
          <w:szCs w:val="24"/>
          <w:lang w:val="hy-AM"/>
        </w:rPr>
        <w:t>«</w:t>
      </w:r>
    </w:p>
    <w:tbl>
      <w:tblPr>
        <w:tblW w:w="7123"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86"/>
        <w:gridCol w:w="2616"/>
        <w:gridCol w:w="1821"/>
      </w:tblGrid>
      <w:tr w:rsidR="00B02734" w:rsidRPr="00312DC4" w14:paraId="7F7C8E9B" w14:textId="77777777" w:rsidTr="00254357">
        <w:trPr>
          <w:tblCellSpacing w:w="0" w:type="dxa"/>
          <w:jc w:val="center"/>
        </w:trPr>
        <w:tc>
          <w:tcPr>
            <w:tcW w:w="2686" w:type="dxa"/>
            <w:tcBorders>
              <w:top w:val="outset" w:sz="6" w:space="0" w:color="auto"/>
              <w:left w:val="outset" w:sz="6" w:space="0" w:color="auto"/>
              <w:bottom w:val="outset" w:sz="6" w:space="0" w:color="auto"/>
              <w:right w:val="outset" w:sz="6" w:space="0" w:color="auto"/>
            </w:tcBorders>
            <w:shd w:val="clear" w:color="auto" w:fill="FFFFFF"/>
            <w:hideMark/>
          </w:tcPr>
          <w:p w14:paraId="3DC8B610" w14:textId="758A02A3" w:rsidR="00B02734" w:rsidRPr="00312DC4" w:rsidRDefault="00B02734" w:rsidP="00FD76AF">
            <w:pPr>
              <w:spacing w:after="0" w:line="240" w:lineRule="auto"/>
              <w:rPr>
                <w:rFonts w:ascii="GHEA Grapalat" w:eastAsia="Times New Roman" w:hAnsi="GHEA Grapalat" w:cs="Arial"/>
                <w:color w:val="333333"/>
                <w:sz w:val="24"/>
                <w:szCs w:val="24"/>
              </w:rPr>
            </w:pPr>
            <w:bookmarkStart w:id="1" w:name="_Hlk224028495"/>
            <w:r w:rsidRPr="00312DC4">
              <w:rPr>
                <w:rFonts w:ascii="GHEA Grapalat" w:eastAsia="Times New Roman" w:hAnsi="GHEA Grapalat" w:cs="Arial"/>
                <w:color w:val="333333"/>
                <w:sz w:val="24"/>
                <w:szCs w:val="24"/>
              </w:rPr>
              <w:t>8711</w:t>
            </w:r>
          </w:p>
        </w:tc>
        <w:tc>
          <w:tcPr>
            <w:tcW w:w="2616" w:type="dxa"/>
            <w:tcBorders>
              <w:top w:val="outset" w:sz="6" w:space="0" w:color="auto"/>
              <w:left w:val="outset" w:sz="6" w:space="0" w:color="auto"/>
              <w:bottom w:val="outset" w:sz="6" w:space="0" w:color="auto"/>
              <w:right w:val="outset" w:sz="6" w:space="0" w:color="auto"/>
            </w:tcBorders>
            <w:shd w:val="clear" w:color="auto" w:fill="FFFFFF"/>
            <w:hideMark/>
          </w:tcPr>
          <w:p w14:paraId="21044AE0" w14:textId="77777777" w:rsidR="00B02734" w:rsidRPr="00254357" w:rsidRDefault="00B02734" w:rsidP="00B02734">
            <w:pPr>
              <w:pStyle w:val="NormalWeb"/>
              <w:shd w:val="clear" w:color="auto" w:fill="FFFFFF"/>
              <w:spacing w:before="0" w:beforeAutospacing="0" w:after="0" w:afterAutospacing="0"/>
              <w:rPr>
                <w:rFonts w:ascii="GHEA Grapalat" w:hAnsi="GHEA Grapalat" w:cs="Arial"/>
                <w:color w:val="333333"/>
              </w:rPr>
            </w:pPr>
            <w:r w:rsidRPr="00254357">
              <w:rPr>
                <w:rFonts w:ascii="GHEA Grapalat" w:hAnsi="GHEA Grapalat" w:cs="Arial"/>
                <w:color w:val="333333"/>
              </w:rPr>
              <w:t>Մոտոցիկլներ (ներառյալ մոպեդները) և հեծանիվներ՝ տեղակայված օժանդակ շարժիչով,</w:t>
            </w:r>
          </w:p>
          <w:p w14:paraId="3CB927E6" w14:textId="77777777" w:rsidR="00B02734" w:rsidRPr="00254357" w:rsidRDefault="00B02734" w:rsidP="00B02734">
            <w:pPr>
              <w:pStyle w:val="NormalWeb"/>
              <w:shd w:val="clear" w:color="auto" w:fill="FFFFFF"/>
              <w:spacing w:before="0" w:beforeAutospacing="0" w:after="0" w:afterAutospacing="0"/>
              <w:rPr>
                <w:rFonts w:ascii="GHEA Grapalat" w:hAnsi="GHEA Grapalat" w:cs="Arial"/>
                <w:color w:val="333333"/>
              </w:rPr>
            </w:pPr>
            <w:r w:rsidRPr="00254357">
              <w:rPr>
                <w:rFonts w:ascii="GHEA Grapalat" w:hAnsi="GHEA Grapalat" w:cs="Arial"/>
                <w:color w:val="333333"/>
              </w:rPr>
              <w:t>սայլակներով կամ առանց սայլակների, սայլակներ</w:t>
            </w:r>
          </w:p>
          <w:p w14:paraId="57FD48AC" w14:textId="2791D77B" w:rsidR="00B02734" w:rsidRPr="00312DC4" w:rsidRDefault="00B02734" w:rsidP="00FD76AF">
            <w:pPr>
              <w:spacing w:after="0" w:line="240" w:lineRule="auto"/>
              <w:rPr>
                <w:rFonts w:ascii="GHEA Grapalat" w:eastAsia="Times New Roman" w:hAnsi="GHEA Grapalat"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D9C58D" w14:textId="77777777" w:rsidR="00B02734" w:rsidRPr="00312DC4" w:rsidRDefault="00B02734" w:rsidP="00FD76AF">
            <w:pPr>
              <w:spacing w:after="0" w:line="240" w:lineRule="auto"/>
              <w:jc w:val="center"/>
              <w:rPr>
                <w:rFonts w:ascii="GHEA Grapalat" w:eastAsia="Times New Roman" w:hAnsi="GHEA Grapalat" w:cs="Arial"/>
                <w:color w:val="333333"/>
                <w:sz w:val="24"/>
                <w:szCs w:val="24"/>
              </w:rPr>
            </w:pPr>
            <w:r w:rsidRPr="00312DC4">
              <w:rPr>
                <w:rFonts w:ascii="GHEA Grapalat" w:eastAsia="Times New Roman" w:hAnsi="GHEA Grapalat" w:cs="Arial"/>
                <w:color w:val="333333"/>
                <w:sz w:val="24"/>
                <w:szCs w:val="24"/>
              </w:rPr>
              <w:t>1 հատ</w:t>
            </w:r>
          </w:p>
        </w:tc>
      </w:tr>
    </w:tbl>
    <w:bookmarkEnd w:id="1"/>
    <w:p w14:paraId="7DAB7794" w14:textId="3D55B1B4" w:rsidR="00B02734" w:rsidRPr="00312DC4" w:rsidRDefault="00B02734">
      <w:pPr>
        <w:spacing w:line="360" w:lineRule="auto"/>
        <w:ind w:firstLine="720"/>
        <w:jc w:val="both"/>
        <w:rPr>
          <w:rFonts w:ascii="GHEA Grapalat" w:eastAsia="Times New Roman" w:hAnsi="GHEA Grapalat" w:cs="Arial"/>
          <w:color w:val="333333"/>
          <w:sz w:val="24"/>
          <w:szCs w:val="24"/>
          <w:lang w:val="hy-AM"/>
        </w:rPr>
      </w:pPr>
      <w:r w:rsidRPr="00312DC4">
        <w:rPr>
          <w:rFonts w:ascii="GHEA Grapalat" w:eastAsia="Times New Roman" w:hAnsi="GHEA Grapalat" w:cs="Arial"/>
          <w:color w:val="333333"/>
          <w:sz w:val="24"/>
          <w:szCs w:val="24"/>
          <w:lang w:val="hy-AM"/>
        </w:rPr>
        <w:t>բառերը փոխարինել</w:t>
      </w:r>
    </w:p>
    <w:p w14:paraId="6C25A00F" w14:textId="77777777" w:rsidR="00B02734" w:rsidRPr="00312DC4" w:rsidRDefault="005154B2">
      <w:pPr>
        <w:spacing w:line="360" w:lineRule="auto"/>
        <w:ind w:firstLine="720"/>
        <w:jc w:val="both"/>
        <w:rPr>
          <w:rFonts w:ascii="GHEA Grapalat" w:eastAsia="Times New Roman" w:hAnsi="GHEA Grapalat" w:cs="Arial"/>
          <w:color w:val="333333"/>
          <w:sz w:val="24"/>
          <w:szCs w:val="24"/>
          <w:lang w:val="hy-AM"/>
        </w:rPr>
      </w:pPr>
      <w:r w:rsidRPr="00312DC4">
        <w:rPr>
          <w:rFonts w:ascii="GHEA Grapalat" w:eastAsia="Times New Roman" w:hAnsi="GHEA Grapalat" w:cs="Arial"/>
          <w:color w:val="333333"/>
          <w:sz w:val="24"/>
          <w:szCs w:val="24"/>
          <w:lang w:val="hy-AM"/>
        </w:rPr>
        <w:lastRenderedPageBreak/>
        <w:t xml:space="preserve"> </w:t>
      </w:r>
    </w:p>
    <w:tbl>
      <w:tblPr>
        <w:tblW w:w="7123"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86"/>
        <w:gridCol w:w="2616"/>
        <w:gridCol w:w="1821"/>
      </w:tblGrid>
      <w:tr w:rsidR="00B02734" w:rsidRPr="00312DC4" w14:paraId="3199FA21" w14:textId="77777777" w:rsidTr="00FD76AF">
        <w:trPr>
          <w:tblCellSpacing w:w="0" w:type="dxa"/>
          <w:jc w:val="center"/>
        </w:trPr>
        <w:tc>
          <w:tcPr>
            <w:tcW w:w="2686" w:type="dxa"/>
            <w:tcBorders>
              <w:top w:val="outset" w:sz="6" w:space="0" w:color="auto"/>
              <w:left w:val="outset" w:sz="6" w:space="0" w:color="auto"/>
              <w:bottom w:val="outset" w:sz="6" w:space="0" w:color="auto"/>
              <w:right w:val="outset" w:sz="6" w:space="0" w:color="auto"/>
            </w:tcBorders>
            <w:shd w:val="clear" w:color="auto" w:fill="FFFFFF"/>
            <w:hideMark/>
          </w:tcPr>
          <w:p w14:paraId="7A7A5994" w14:textId="77777777" w:rsidR="00B02734" w:rsidRPr="00312DC4" w:rsidRDefault="00B02734" w:rsidP="00FD76AF">
            <w:pPr>
              <w:spacing w:after="0" w:line="240" w:lineRule="auto"/>
              <w:rPr>
                <w:rFonts w:ascii="GHEA Grapalat" w:eastAsia="Times New Roman" w:hAnsi="GHEA Grapalat" w:cs="Arial"/>
                <w:color w:val="333333"/>
                <w:sz w:val="24"/>
                <w:szCs w:val="24"/>
              </w:rPr>
            </w:pPr>
            <w:r w:rsidRPr="00312DC4">
              <w:rPr>
                <w:rFonts w:ascii="GHEA Grapalat" w:eastAsia="Times New Roman" w:hAnsi="GHEA Grapalat" w:cs="Arial"/>
                <w:color w:val="333333"/>
                <w:sz w:val="24"/>
                <w:szCs w:val="24"/>
              </w:rPr>
              <w:t>8711</w:t>
            </w:r>
          </w:p>
        </w:tc>
        <w:tc>
          <w:tcPr>
            <w:tcW w:w="2616" w:type="dxa"/>
            <w:tcBorders>
              <w:top w:val="outset" w:sz="6" w:space="0" w:color="auto"/>
              <w:left w:val="outset" w:sz="6" w:space="0" w:color="auto"/>
              <w:bottom w:val="outset" w:sz="6" w:space="0" w:color="auto"/>
              <w:right w:val="outset" w:sz="6" w:space="0" w:color="auto"/>
            </w:tcBorders>
            <w:shd w:val="clear" w:color="auto" w:fill="FFFFFF"/>
            <w:hideMark/>
          </w:tcPr>
          <w:p w14:paraId="42CB85F7" w14:textId="77777777" w:rsidR="00B02734" w:rsidRPr="00312DC4" w:rsidRDefault="00B02734" w:rsidP="00FD76AF">
            <w:pPr>
              <w:pStyle w:val="NormalWeb"/>
              <w:shd w:val="clear" w:color="auto" w:fill="FFFFFF"/>
              <w:spacing w:before="0" w:beforeAutospacing="0" w:after="0" w:afterAutospacing="0"/>
              <w:rPr>
                <w:rFonts w:ascii="GHEA Grapalat" w:hAnsi="GHEA Grapalat" w:cs="Arial"/>
                <w:color w:val="333333"/>
              </w:rPr>
            </w:pPr>
            <w:r w:rsidRPr="00312DC4">
              <w:rPr>
                <w:rFonts w:ascii="GHEA Grapalat" w:hAnsi="GHEA Grapalat" w:cs="Arial"/>
                <w:color w:val="333333"/>
              </w:rPr>
              <w:t>Մոտոցիկլներ (ներառյալ մոպեդները) և հեծանիվներ՝ տեղակայված օժանդակ շարժիչով,</w:t>
            </w:r>
          </w:p>
          <w:p w14:paraId="14DF30AC" w14:textId="77777777" w:rsidR="00B02734" w:rsidRPr="00312DC4" w:rsidRDefault="00B02734" w:rsidP="00FD76AF">
            <w:pPr>
              <w:pStyle w:val="NormalWeb"/>
              <w:shd w:val="clear" w:color="auto" w:fill="FFFFFF"/>
              <w:spacing w:before="0" w:beforeAutospacing="0" w:after="0" w:afterAutospacing="0"/>
              <w:rPr>
                <w:rFonts w:ascii="GHEA Grapalat" w:hAnsi="GHEA Grapalat" w:cs="Arial"/>
                <w:color w:val="333333"/>
              </w:rPr>
            </w:pPr>
            <w:r w:rsidRPr="00312DC4">
              <w:rPr>
                <w:rFonts w:ascii="GHEA Grapalat" w:hAnsi="GHEA Grapalat" w:cs="Arial"/>
                <w:color w:val="333333"/>
              </w:rPr>
              <w:t>սայլակներով կամ առանց սայլակների, սայլակներ</w:t>
            </w:r>
          </w:p>
          <w:p w14:paraId="515AE517" w14:textId="77777777" w:rsidR="00B02734" w:rsidRPr="00312DC4" w:rsidRDefault="00B02734" w:rsidP="00FD76AF">
            <w:pPr>
              <w:spacing w:after="0" w:line="240" w:lineRule="auto"/>
              <w:rPr>
                <w:rFonts w:ascii="GHEA Grapalat" w:eastAsia="Times New Roman" w:hAnsi="GHEA Grapalat"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137C72" w14:textId="5A03004B" w:rsidR="00B02734" w:rsidRPr="00312DC4" w:rsidRDefault="00B02734" w:rsidP="00FD76AF">
            <w:pPr>
              <w:spacing w:after="0" w:line="240" w:lineRule="auto"/>
              <w:jc w:val="center"/>
              <w:rPr>
                <w:rFonts w:ascii="GHEA Grapalat" w:eastAsia="Times New Roman" w:hAnsi="GHEA Grapalat" w:cs="Arial"/>
                <w:color w:val="333333"/>
                <w:sz w:val="24"/>
                <w:szCs w:val="24"/>
              </w:rPr>
            </w:pPr>
            <w:r w:rsidRPr="00312DC4">
              <w:rPr>
                <w:rFonts w:ascii="GHEA Grapalat" w:eastAsia="Times New Roman" w:hAnsi="GHEA Grapalat" w:cs="Arial"/>
                <w:color w:val="333333"/>
                <w:sz w:val="24"/>
                <w:szCs w:val="24"/>
                <w:lang w:val="hy-AM"/>
              </w:rPr>
              <w:t>1 հատ՝ յուրաքանչյուր հարկային տարում</w:t>
            </w:r>
          </w:p>
        </w:tc>
      </w:tr>
    </w:tbl>
    <w:p w14:paraId="5E9684B9" w14:textId="6C7ED62B" w:rsidR="005154B2" w:rsidRDefault="005154B2" w:rsidP="00254357">
      <w:pPr>
        <w:spacing w:line="360" w:lineRule="auto"/>
        <w:ind w:firstLine="720"/>
        <w:jc w:val="both"/>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 բառերով։</w:t>
      </w:r>
    </w:p>
    <w:p w14:paraId="4886C32E" w14:textId="77777777" w:rsidR="00D52FFB" w:rsidRDefault="00D52FFB" w:rsidP="00D52FFB">
      <w:pPr>
        <w:spacing w:line="360" w:lineRule="auto"/>
        <w:ind w:firstLine="375"/>
        <w:jc w:val="both"/>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5</w:t>
      </w:r>
      <w:r w:rsidRPr="00D52FFB">
        <w:rPr>
          <w:rFonts w:ascii="GHEA Grapalat" w:eastAsia="Times New Roman" w:hAnsi="GHEA Grapalat" w:cs="Arial"/>
          <w:color w:val="333333"/>
          <w:sz w:val="24"/>
          <w:szCs w:val="24"/>
          <w:lang w:val="hy-AM"/>
        </w:rPr>
        <w:t xml:space="preserve">) </w:t>
      </w:r>
      <w:r>
        <w:rPr>
          <w:rFonts w:ascii="GHEA Grapalat" w:eastAsia="Times New Roman" w:hAnsi="GHEA Grapalat" w:cs="Arial"/>
          <w:color w:val="333333"/>
          <w:sz w:val="24"/>
          <w:szCs w:val="24"/>
          <w:lang w:val="hy-AM"/>
        </w:rPr>
        <w:t xml:space="preserve">որոշման </w:t>
      </w:r>
      <w:r w:rsidRPr="00A6566D">
        <w:rPr>
          <w:rFonts w:ascii="GHEA Grapalat" w:eastAsia="Times New Roman" w:hAnsi="GHEA Grapalat" w:cs="Arial"/>
          <w:color w:val="333333"/>
          <w:sz w:val="24"/>
          <w:szCs w:val="24"/>
          <w:lang w:val="hy-AM"/>
        </w:rPr>
        <w:t>N 3</w:t>
      </w:r>
      <w:r>
        <w:rPr>
          <w:rFonts w:ascii="GHEA Grapalat" w:eastAsia="Times New Roman" w:hAnsi="GHEA Grapalat" w:cs="Arial"/>
          <w:color w:val="333333"/>
          <w:sz w:val="24"/>
          <w:szCs w:val="24"/>
          <w:lang w:val="hy-AM"/>
        </w:rPr>
        <w:t xml:space="preserve"> հավելվածով սահմանված </w:t>
      </w:r>
      <w:r w:rsidRPr="00A6566D">
        <w:rPr>
          <w:rFonts w:ascii="GHEA Grapalat" w:eastAsia="Times New Roman" w:hAnsi="GHEA Grapalat" w:cs="Arial"/>
          <w:color w:val="333333"/>
          <w:sz w:val="24"/>
          <w:szCs w:val="24"/>
          <w:lang w:val="hy-AM"/>
        </w:rPr>
        <w:t>ներմուծման հարկայ</w:t>
      </w:r>
      <w:r>
        <w:rPr>
          <w:rFonts w:ascii="GHEA Grapalat" w:eastAsia="Times New Roman" w:hAnsi="GHEA Grapalat" w:cs="Arial"/>
          <w:color w:val="333333"/>
          <w:sz w:val="24"/>
          <w:szCs w:val="24"/>
          <w:lang w:val="hy-AM"/>
        </w:rPr>
        <w:t>ին հայտարարագիր ներկայացնելու և</w:t>
      </w:r>
      <w:r w:rsidRPr="00A6566D">
        <w:rPr>
          <w:rFonts w:ascii="GHEA Grapalat" w:eastAsia="Times New Roman" w:hAnsi="GHEA Grapalat" w:cs="Arial"/>
          <w:color w:val="333333"/>
          <w:sz w:val="24"/>
          <w:szCs w:val="24"/>
          <w:lang w:val="hy-AM"/>
        </w:rPr>
        <w:t xml:space="preserve"> անուղղակի հարկերի վճարումն իրականացնելու պարտավորության վերաբերյալ</w:t>
      </w:r>
      <w:r>
        <w:rPr>
          <w:rFonts w:ascii="GHEA Grapalat" w:eastAsia="Times New Roman" w:hAnsi="GHEA Grapalat" w:cs="Arial"/>
          <w:color w:val="333333"/>
          <w:sz w:val="24"/>
          <w:szCs w:val="24"/>
          <w:lang w:val="hy-AM"/>
        </w:rPr>
        <w:t xml:space="preserve"> ծանուցման մեջ «</w:t>
      </w:r>
      <w:r w:rsidRPr="00A6566D">
        <w:rPr>
          <w:rFonts w:ascii="GHEA Grapalat" w:eastAsia="Times New Roman" w:hAnsi="GHEA Grapalat" w:cs="Arial"/>
          <w:color w:val="333333"/>
          <w:sz w:val="24"/>
          <w:szCs w:val="24"/>
          <w:lang w:val="hy-AM"/>
        </w:rPr>
        <w:t>Հայաստանի Հանրապետության տարածք ներմուծված ապրանքների քանակները գերազանցում են Հայաստանի Հանրապետության կառավարության 2020 թվականի փետրվարի 13-ի N 171-Ն որոշման 2-րդ կետի 1-ին ենթակետով սահմանված N 1 հավելվածով տվյալ ապրանքատեսակների համար սահմանված չափաքանակները՝ ստորև բերված աղյուսակում նշված համապատասխան չափերով: Վերոնշյալի կապակցությամբ Դուք պարտավոր եք Հայաստանի Հանրապետության հարկային օրենսգրքի 59-րդ հոդվածի 6-րդ մասին և 83-րդ հոդվածի 4-րդ մասին համապատասխան՝ հարկային մարմին ներկայացնել օրենսդրությամբ սահմանված կարգով լրացված ներմուծման հարկային հայտարարագիր:</w:t>
      </w:r>
      <w:r>
        <w:rPr>
          <w:rFonts w:ascii="GHEA Grapalat" w:eastAsia="Times New Roman" w:hAnsi="GHEA Grapalat" w:cs="Arial"/>
          <w:color w:val="333333"/>
          <w:sz w:val="24"/>
          <w:szCs w:val="24"/>
          <w:lang w:val="hy-AM"/>
        </w:rPr>
        <w:t>» բառերը փոխարինել «</w:t>
      </w:r>
      <w:r w:rsidRPr="00A6566D">
        <w:rPr>
          <w:rFonts w:ascii="GHEA Grapalat" w:eastAsia="Times New Roman" w:hAnsi="GHEA Grapalat" w:cs="Arial"/>
          <w:color w:val="333333"/>
          <w:sz w:val="24"/>
          <w:szCs w:val="24"/>
          <w:lang w:val="hy-AM"/>
        </w:rPr>
        <w:t xml:space="preserve">Հայաստանի Հանրապետության տարածք ներմուծված ապրանքների </w:t>
      </w:r>
      <w:r>
        <w:rPr>
          <w:rFonts w:ascii="GHEA Grapalat" w:eastAsia="Times New Roman" w:hAnsi="GHEA Grapalat" w:cs="Arial"/>
          <w:color w:val="333333"/>
          <w:sz w:val="24"/>
          <w:szCs w:val="24"/>
          <w:lang w:val="hy-AM"/>
        </w:rPr>
        <w:t>մասով՝</w:t>
      </w:r>
      <w:r w:rsidRPr="00A6566D">
        <w:rPr>
          <w:rFonts w:ascii="GHEA Grapalat" w:eastAsia="Times New Roman" w:hAnsi="GHEA Grapalat" w:cs="Arial"/>
          <w:color w:val="333333"/>
          <w:sz w:val="24"/>
          <w:szCs w:val="24"/>
          <w:lang w:val="hy-AM"/>
        </w:rPr>
        <w:t xml:space="preserve"> </w:t>
      </w:r>
      <w:r>
        <w:rPr>
          <w:rFonts w:ascii="GHEA Grapalat" w:eastAsia="Times New Roman" w:hAnsi="GHEA Grapalat" w:cs="Arial"/>
          <w:color w:val="333333"/>
          <w:sz w:val="24"/>
          <w:szCs w:val="24"/>
          <w:lang w:val="hy-AM"/>
        </w:rPr>
        <w:t xml:space="preserve">սույն որոշման </w:t>
      </w:r>
      <w:r w:rsidRPr="00A6566D">
        <w:rPr>
          <w:rFonts w:ascii="GHEA Grapalat" w:eastAsia="Times New Roman" w:hAnsi="GHEA Grapalat" w:cs="Arial"/>
          <w:color w:val="333333"/>
          <w:sz w:val="24"/>
          <w:szCs w:val="24"/>
          <w:lang w:val="hy-AM"/>
        </w:rPr>
        <w:t xml:space="preserve">N 1 </w:t>
      </w:r>
      <w:r>
        <w:rPr>
          <w:rFonts w:ascii="GHEA Grapalat" w:eastAsia="Times New Roman" w:hAnsi="GHEA Grapalat" w:cs="Arial"/>
          <w:color w:val="333333"/>
          <w:sz w:val="24"/>
          <w:szCs w:val="24"/>
          <w:lang w:val="hy-AM"/>
        </w:rPr>
        <w:t>հավելվածով սահմանված չափաքանակները գերազանցելու դեպքում</w:t>
      </w:r>
      <w:r w:rsidRPr="00A6566D">
        <w:rPr>
          <w:lang w:val="hy-AM"/>
        </w:rPr>
        <w:t xml:space="preserve"> </w:t>
      </w:r>
      <w:r w:rsidRPr="00A6566D">
        <w:rPr>
          <w:rFonts w:ascii="GHEA Grapalat" w:eastAsia="Times New Roman" w:hAnsi="GHEA Grapalat" w:cs="Arial"/>
          <w:color w:val="333333"/>
          <w:sz w:val="24"/>
          <w:szCs w:val="24"/>
          <w:lang w:val="hy-AM"/>
        </w:rPr>
        <w:t>Դուք պարտավոր եք Հայաստանի Հանրապետության հարկային օրենսգրքի 59-րդ հոդվածի 6-րդ մասին և 83-րդ հոդվածի 4-րդ մասին համապատասխան՝ հարկային մարմին ներկայացնել օրենսդրությամբ սահմանված կարգով լրացված ներմուծման հարկային հայտարարագիր:</w:t>
      </w:r>
      <w:r>
        <w:rPr>
          <w:rFonts w:ascii="GHEA Grapalat" w:eastAsia="Times New Roman" w:hAnsi="GHEA Grapalat" w:cs="Arial"/>
          <w:color w:val="333333"/>
          <w:sz w:val="24"/>
          <w:szCs w:val="24"/>
          <w:lang w:val="hy-AM"/>
        </w:rPr>
        <w:t>» բառերով։</w:t>
      </w:r>
    </w:p>
    <w:p w14:paraId="58EB2FE6" w14:textId="239C335F" w:rsidR="00D52FFB" w:rsidRPr="00D52FFB" w:rsidRDefault="00D52FFB" w:rsidP="00D52FFB">
      <w:pPr>
        <w:spacing w:line="360" w:lineRule="auto"/>
        <w:ind w:firstLine="375"/>
        <w:jc w:val="both"/>
        <w:rPr>
          <w:rFonts w:ascii="GHEA Grapalat" w:eastAsia="Times New Roman" w:hAnsi="GHEA Grapalat" w:cs="Arial"/>
          <w:color w:val="333333"/>
          <w:sz w:val="24"/>
          <w:szCs w:val="24"/>
          <w:lang w:val="hy-AM"/>
        </w:rPr>
      </w:pPr>
      <w:r w:rsidRPr="00D52FFB">
        <w:rPr>
          <w:rFonts w:ascii="GHEA Grapalat" w:eastAsia="Times New Roman" w:hAnsi="GHEA Grapalat" w:cs="Arial"/>
          <w:color w:val="333333"/>
          <w:sz w:val="24"/>
          <w:szCs w:val="24"/>
          <w:lang w:val="hy-AM"/>
        </w:rPr>
        <w:t xml:space="preserve">6) </w:t>
      </w:r>
      <w:r>
        <w:rPr>
          <w:rFonts w:ascii="GHEA Grapalat" w:eastAsia="Times New Roman" w:hAnsi="GHEA Grapalat" w:cs="Arial"/>
          <w:color w:val="333333"/>
          <w:sz w:val="24"/>
          <w:szCs w:val="24"/>
          <w:lang w:val="hy-AM"/>
        </w:rPr>
        <w:t xml:space="preserve">որոշման </w:t>
      </w:r>
      <w:r w:rsidRPr="00A6566D">
        <w:rPr>
          <w:rFonts w:ascii="GHEA Grapalat" w:eastAsia="Times New Roman" w:hAnsi="GHEA Grapalat" w:cs="Arial"/>
          <w:color w:val="333333"/>
          <w:sz w:val="24"/>
          <w:szCs w:val="24"/>
          <w:lang w:val="hy-AM"/>
        </w:rPr>
        <w:t>N 3</w:t>
      </w:r>
      <w:r>
        <w:rPr>
          <w:rFonts w:ascii="GHEA Grapalat" w:eastAsia="Times New Roman" w:hAnsi="GHEA Grapalat" w:cs="Arial"/>
          <w:color w:val="333333"/>
          <w:sz w:val="24"/>
          <w:szCs w:val="24"/>
          <w:lang w:val="hy-AM"/>
        </w:rPr>
        <w:t xml:space="preserve"> հավելվածով սահմանված </w:t>
      </w:r>
      <w:r w:rsidRPr="00A6566D">
        <w:rPr>
          <w:rFonts w:ascii="GHEA Grapalat" w:eastAsia="Times New Roman" w:hAnsi="GHEA Grapalat" w:cs="Arial"/>
          <w:color w:val="333333"/>
          <w:sz w:val="24"/>
          <w:szCs w:val="24"/>
          <w:lang w:val="hy-AM"/>
        </w:rPr>
        <w:t>ներմուծման հարկայ</w:t>
      </w:r>
      <w:r>
        <w:rPr>
          <w:rFonts w:ascii="GHEA Grapalat" w:eastAsia="Times New Roman" w:hAnsi="GHEA Grapalat" w:cs="Arial"/>
          <w:color w:val="333333"/>
          <w:sz w:val="24"/>
          <w:szCs w:val="24"/>
          <w:lang w:val="hy-AM"/>
        </w:rPr>
        <w:t>ին հայտարարագիր ներկայացնելու և</w:t>
      </w:r>
      <w:r w:rsidRPr="00A6566D">
        <w:rPr>
          <w:rFonts w:ascii="GHEA Grapalat" w:eastAsia="Times New Roman" w:hAnsi="GHEA Grapalat" w:cs="Arial"/>
          <w:color w:val="333333"/>
          <w:sz w:val="24"/>
          <w:szCs w:val="24"/>
          <w:lang w:val="hy-AM"/>
        </w:rPr>
        <w:t xml:space="preserve"> անուղղակի հարկերի վճարումն իրականացնելու պարտավորության վերաբերյալ</w:t>
      </w:r>
      <w:r>
        <w:rPr>
          <w:rFonts w:ascii="GHEA Grapalat" w:eastAsia="Times New Roman" w:hAnsi="GHEA Grapalat" w:cs="Arial"/>
          <w:color w:val="333333"/>
          <w:sz w:val="24"/>
          <w:szCs w:val="24"/>
          <w:lang w:val="hy-AM"/>
        </w:rPr>
        <w:t xml:space="preserve"> ծանուցման</w:t>
      </w:r>
      <w:r w:rsidRPr="00A6566D">
        <w:rPr>
          <w:rFonts w:ascii="GHEA Grapalat" w:eastAsia="Times New Roman" w:hAnsi="GHEA Grapalat" w:cs="Arial"/>
          <w:color w:val="333333"/>
          <w:sz w:val="24"/>
          <w:szCs w:val="24"/>
          <w:lang w:val="hy-AM"/>
        </w:rPr>
        <w:t xml:space="preserve"> </w:t>
      </w:r>
      <w:r>
        <w:rPr>
          <w:rFonts w:ascii="GHEA Grapalat" w:eastAsia="Times New Roman" w:hAnsi="GHEA Grapalat" w:cs="Arial"/>
          <w:color w:val="333333"/>
          <w:sz w:val="24"/>
          <w:szCs w:val="24"/>
          <w:lang w:val="hy-AM"/>
        </w:rPr>
        <w:t>աղյուսակը հանել։</w:t>
      </w:r>
    </w:p>
    <w:p w14:paraId="4E04C6DC" w14:textId="77777777" w:rsidR="000F411F" w:rsidRPr="00B21A8D" w:rsidRDefault="000F411F" w:rsidP="00AF4EDB">
      <w:pPr>
        <w:shd w:val="clear" w:color="auto" w:fill="FFFFFF"/>
        <w:spacing w:after="0" w:line="360" w:lineRule="auto"/>
        <w:ind w:firstLine="360"/>
        <w:jc w:val="both"/>
        <w:rPr>
          <w:rFonts w:ascii="GHEA Grapalat" w:eastAsia="Times New Roman" w:hAnsi="GHEA Grapalat" w:cs="Arial"/>
          <w:color w:val="333333"/>
          <w:sz w:val="24"/>
          <w:szCs w:val="24"/>
          <w:lang w:val="hy-AM"/>
        </w:rPr>
      </w:pPr>
      <w:r w:rsidRPr="000F411F">
        <w:rPr>
          <w:rFonts w:ascii="GHEA Grapalat" w:eastAsia="Times New Roman" w:hAnsi="GHEA Grapalat" w:cs="Arial"/>
          <w:b/>
          <w:color w:val="333333"/>
          <w:sz w:val="24"/>
          <w:szCs w:val="24"/>
          <w:lang w:val="hy-AM"/>
        </w:rPr>
        <w:lastRenderedPageBreak/>
        <w:t>2.</w:t>
      </w:r>
      <w:r w:rsidRPr="000F411F">
        <w:rPr>
          <w:rFonts w:ascii="GHEA Grapalat" w:eastAsia="Times New Roman" w:hAnsi="GHEA Grapalat" w:cs="Arial"/>
          <w:color w:val="333333"/>
          <w:sz w:val="24"/>
          <w:szCs w:val="24"/>
          <w:lang w:val="hy-AM"/>
        </w:rPr>
        <w:t xml:space="preserve"> Սույն որոշումն ուժի մեջ է մտնում պաշտոնական հրապարակմանը հաջորդող տասներորդ օրվանից։</w:t>
      </w:r>
    </w:p>
    <w:p w14:paraId="284DBD11" w14:textId="5C00EB20" w:rsidR="000F411F" w:rsidRPr="000F411F" w:rsidRDefault="000F411F" w:rsidP="00D83BEE">
      <w:pPr>
        <w:shd w:val="clear" w:color="auto" w:fill="FFFFFF"/>
        <w:spacing w:after="0" w:line="360" w:lineRule="auto"/>
        <w:ind w:firstLine="375"/>
        <w:jc w:val="both"/>
        <w:rPr>
          <w:rFonts w:ascii="GHEA Grapalat" w:eastAsia="Times New Roman" w:hAnsi="GHEA Grapalat" w:cs="Arial"/>
          <w:color w:val="333333"/>
          <w:sz w:val="24"/>
          <w:szCs w:val="24"/>
          <w:lang w:val="hy-AM"/>
        </w:rPr>
      </w:pPr>
      <w:r w:rsidRPr="00254357">
        <w:rPr>
          <w:rFonts w:ascii="GHEA Grapalat" w:eastAsia="Times New Roman" w:hAnsi="GHEA Grapalat" w:cs="Arial"/>
          <w:b/>
          <w:color w:val="333333"/>
          <w:sz w:val="24"/>
          <w:szCs w:val="24"/>
          <w:lang w:val="hy-AM"/>
        </w:rPr>
        <w:t>3.</w:t>
      </w:r>
      <w:r w:rsidRPr="00254357">
        <w:rPr>
          <w:rFonts w:ascii="GHEA Grapalat" w:eastAsia="Times New Roman" w:hAnsi="GHEA Grapalat" w:cs="Arial"/>
          <w:color w:val="333333"/>
          <w:sz w:val="24"/>
          <w:szCs w:val="24"/>
          <w:lang w:val="hy-AM"/>
        </w:rPr>
        <w:t xml:space="preserve"> Սույն որոշման </w:t>
      </w:r>
      <w:r w:rsidR="00CA07A8" w:rsidRPr="00254357">
        <w:rPr>
          <w:rFonts w:ascii="GHEA Grapalat" w:eastAsia="Times New Roman" w:hAnsi="GHEA Grapalat" w:cs="Arial"/>
          <w:color w:val="333333"/>
          <w:sz w:val="24"/>
          <w:szCs w:val="24"/>
          <w:lang w:val="hy-AM"/>
        </w:rPr>
        <w:t xml:space="preserve">1-ին կետի </w:t>
      </w:r>
      <w:r w:rsidR="00B21A8D" w:rsidRPr="00254357">
        <w:rPr>
          <w:rFonts w:ascii="GHEA Grapalat" w:eastAsia="Times New Roman" w:hAnsi="GHEA Grapalat" w:cs="Arial"/>
          <w:color w:val="333333"/>
          <w:sz w:val="24"/>
          <w:szCs w:val="24"/>
          <w:lang w:val="hy-AM"/>
        </w:rPr>
        <w:t>4</w:t>
      </w:r>
      <w:r w:rsidR="00CA07A8" w:rsidRPr="00254357">
        <w:rPr>
          <w:rFonts w:ascii="GHEA Grapalat" w:eastAsia="Times New Roman" w:hAnsi="GHEA Grapalat" w:cs="Arial"/>
          <w:color w:val="333333"/>
          <w:sz w:val="24"/>
          <w:szCs w:val="24"/>
          <w:lang w:val="hy-AM"/>
        </w:rPr>
        <w:t>-րդ ենթակետի</w:t>
      </w:r>
      <w:r w:rsidRPr="00254357">
        <w:rPr>
          <w:rFonts w:ascii="GHEA Grapalat" w:eastAsia="Times New Roman" w:hAnsi="GHEA Grapalat" w:cs="Arial"/>
          <w:color w:val="333333"/>
          <w:sz w:val="24"/>
          <w:szCs w:val="24"/>
          <w:lang w:val="hy-AM"/>
        </w:rPr>
        <w:t xml:space="preserve"> «</w:t>
      </w:r>
      <w:r w:rsidR="00D83BEE" w:rsidRPr="00254357">
        <w:rPr>
          <w:rFonts w:ascii="GHEA Grapalat" w:eastAsia="Times New Roman" w:hAnsi="GHEA Grapalat" w:cs="Arial"/>
          <w:color w:val="333333"/>
          <w:sz w:val="24"/>
          <w:szCs w:val="24"/>
          <w:lang w:val="hy-AM"/>
        </w:rPr>
        <w:t>8517 13 000 0, 8517 14 000 0</w:t>
      </w:r>
      <w:r w:rsidRPr="00254357">
        <w:rPr>
          <w:rFonts w:ascii="GHEA Grapalat" w:eastAsia="Times New Roman" w:hAnsi="GHEA Grapalat" w:cs="Arial"/>
          <w:color w:val="333333"/>
          <w:sz w:val="24"/>
          <w:szCs w:val="24"/>
          <w:lang w:val="hy-AM"/>
        </w:rPr>
        <w:t xml:space="preserve">» տողի </w:t>
      </w:r>
      <w:r w:rsidR="008A6A3E" w:rsidRPr="00254357">
        <w:rPr>
          <w:rFonts w:ascii="GHEA Grapalat" w:eastAsia="Times New Roman" w:hAnsi="GHEA Grapalat" w:cs="Arial"/>
          <w:color w:val="333333"/>
          <w:sz w:val="24"/>
          <w:szCs w:val="24"/>
          <w:lang w:val="hy-AM"/>
        </w:rPr>
        <w:t xml:space="preserve">և 8711 </w:t>
      </w:r>
      <w:r w:rsidR="00B02734" w:rsidRPr="00254357">
        <w:rPr>
          <w:rFonts w:ascii="GHEA Grapalat" w:eastAsia="Times New Roman" w:hAnsi="GHEA Grapalat" w:cs="Arial"/>
          <w:color w:val="333333"/>
          <w:sz w:val="24"/>
          <w:szCs w:val="24"/>
          <w:lang w:val="hy-AM"/>
        </w:rPr>
        <w:t xml:space="preserve">տողի </w:t>
      </w:r>
      <w:r w:rsidRPr="00254357">
        <w:rPr>
          <w:rFonts w:ascii="GHEA Grapalat" w:eastAsia="Times New Roman" w:hAnsi="GHEA Grapalat" w:cs="Arial"/>
          <w:color w:val="333333"/>
          <w:sz w:val="24"/>
          <w:szCs w:val="24"/>
          <w:lang w:val="hy-AM"/>
        </w:rPr>
        <w:t>կիրառման նպատակով՝ 202</w:t>
      </w:r>
      <w:r w:rsidR="00CA07A8" w:rsidRPr="00254357">
        <w:rPr>
          <w:rFonts w:ascii="GHEA Grapalat" w:eastAsia="Times New Roman" w:hAnsi="GHEA Grapalat" w:cs="Arial"/>
          <w:color w:val="333333"/>
          <w:sz w:val="24"/>
          <w:szCs w:val="24"/>
          <w:lang w:val="hy-AM"/>
        </w:rPr>
        <w:t>6</w:t>
      </w:r>
      <w:r w:rsidRPr="00254357">
        <w:rPr>
          <w:rFonts w:ascii="GHEA Grapalat" w:eastAsia="Times New Roman" w:hAnsi="GHEA Grapalat" w:cs="Arial"/>
          <w:color w:val="333333"/>
          <w:sz w:val="24"/>
          <w:szCs w:val="24"/>
          <w:lang w:val="hy-AM"/>
        </w:rPr>
        <w:t xml:space="preserve"> թվականի համար հարկային տարի է դիտվում սույն որոշման ուժի մեջ մտնելու</w:t>
      </w:r>
      <w:r w:rsidRPr="000F411F">
        <w:rPr>
          <w:rFonts w:ascii="GHEA Grapalat" w:eastAsia="Times New Roman" w:hAnsi="GHEA Grapalat" w:cs="Arial"/>
          <w:color w:val="333333"/>
          <w:sz w:val="24"/>
          <w:szCs w:val="24"/>
          <w:lang w:val="hy-AM"/>
        </w:rPr>
        <w:t xml:space="preserve"> օրվանից մինչև 202</w:t>
      </w:r>
      <w:r w:rsidR="00CA07A8">
        <w:rPr>
          <w:rFonts w:ascii="GHEA Grapalat" w:eastAsia="Times New Roman" w:hAnsi="GHEA Grapalat" w:cs="Arial"/>
          <w:color w:val="333333"/>
          <w:sz w:val="24"/>
          <w:szCs w:val="24"/>
          <w:lang w:val="hy-AM"/>
        </w:rPr>
        <w:t>6</w:t>
      </w:r>
      <w:r w:rsidRPr="000F411F">
        <w:rPr>
          <w:rFonts w:ascii="GHEA Grapalat" w:eastAsia="Times New Roman" w:hAnsi="GHEA Grapalat" w:cs="Arial"/>
          <w:color w:val="333333"/>
          <w:sz w:val="24"/>
          <w:szCs w:val="24"/>
          <w:lang w:val="hy-AM"/>
        </w:rPr>
        <w:t xml:space="preserve"> թվականի դեկտեմբերի 31-ն ընկած ժամանակահատվածը։</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6110"/>
      </w:tblGrid>
      <w:tr w:rsidR="000F411F" w:rsidRPr="000F411F" w14:paraId="0337089E" w14:textId="77777777" w:rsidTr="000F411F">
        <w:trPr>
          <w:tblCellSpacing w:w="7" w:type="dxa"/>
        </w:trPr>
        <w:tc>
          <w:tcPr>
            <w:tcW w:w="4500" w:type="dxa"/>
            <w:shd w:val="clear" w:color="auto" w:fill="FFFFFF"/>
            <w:vAlign w:val="center"/>
            <w:hideMark/>
          </w:tcPr>
          <w:p w14:paraId="495AF22B" w14:textId="77777777" w:rsidR="004F18E4" w:rsidRDefault="000F411F" w:rsidP="00141DE0">
            <w:pPr>
              <w:spacing w:before="100" w:beforeAutospacing="1" w:after="100" w:afterAutospacing="1" w:line="240" w:lineRule="auto"/>
              <w:rPr>
                <w:rFonts w:ascii="GHEA Grapalat" w:eastAsia="Times New Roman" w:hAnsi="GHEA Grapalat" w:cs="Arial"/>
                <w:color w:val="333333"/>
                <w:sz w:val="24"/>
                <w:szCs w:val="24"/>
              </w:rPr>
            </w:pPr>
            <w:r w:rsidRPr="000F411F">
              <w:rPr>
                <w:rFonts w:ascii="Calibri" w:eastAsia="Times New Roman" w:hAnsi="Calibri" w:cs="Calibri"/>
                <w:color w:val="333333"/>
                <w:sz w:val="24"/>
                <w:szCs w:val="24"/>
                <w:lang w:val="hy-AM"/>
              </w:rPr>
              <w:t> </w:t>
            </w:r>
            <w:r w:rsidRPr="000F411F">
              <w:rPr>
                <w:rFonts w:ascii="GHEA Grapalat" w:eastAsia="Times New Roman" w:hAnsi="GHEA Grapalat" w:cs="Arial"/>
                <w:b/>
                <w:bCs/>
                <w:color w:val="333333"/>
                <w:sz w:val="24"/>
                <w:szCs w:val="24"/>
              </w:rPr>
              <w:t>Հայաստանի Հանրապետության</w:t>
            </w:r>
            <w:r w:rsidRPr="000F411F">
              <w:rPr>
                <w:rFonts w:ascii="GHEA Grapalat" w:eastAsia="Times New Roman" w:hAnsi="GHEA Grapalat" w:cs="Arial"/>
                <w:b/>
                <w:bCs/>
                <w:color w:val="333333"/>
                <w:sz w:val="24"/>
                <w:szCs w:val="24"/>
              </w:rPr>
              <w:br/>
              <w:t>վարչապետ</w:t>
            </w:r>
          </w:p>
          <w:p w14:paraId="41092FEA" w14:textId="77777777" w:rsidR="000F411F" w:rsidRPr="004F18E4" w:rsidRDefault="000F411F" w:rsidP="004F18E4">
            <w:pPr>
              <w:rPr>
                <w:rFonts w:ascii="GHEA Grapalat" w:eastAsia="Times New Roman" w:hAnsi="GHEA Grapalat" w:cs="Arial"/>
                <w:sz w:val="24"/>
                <w:szCs w:val="24"/>
              </w:rPr>
            </w:pPr>
          </w:p>
        </w:tc>
        <w:tc>
          <w:tcPr>
            <w:tcW w:w="0" w:type="auto"/>
            <w:shd w:val="clear" w:color="auto" w:fill="FFFFFF"/>
            <w:vAlign w:val="bottom"/>
            <w:hideMark/>
          </w:tcPr>
          <w:p w14:paraId="18800B1D" w14:textId="77777777" w:rsidR="000F411F" w:rsidRPr="000F411F" w:rsidRDefault="00141DE0" w:rsidP="00141DE0">
            <w:pPr>
              <w:spacing w:after="0" w:line="240" w:lineRule="auto"/>
              <w:jc w:val="right"/>
              <w:rPr>
                <w:rFonts w:ascii="GHEA Grapalat" w:eastAsia="Times New Roman" w:hAnsi="GHEA Grapalat" w:cs="Arial"/>
                <w:color w:val="333333"/>
                <w:sz w:val="24"/>
                <w:szCs w:val="24"/>
              </w:rPr>
            </w:pPr>
            <w:r>
              <w:rPr>
                <w:rFonts w:ascii="GHEA Grapalat" w:eastAsia="Times New Roman" w:hAnsi="GHEA Grapalat" w:cs="Arial"/>
                <w:b/>
                <w:bCs/>
                <w:color w:val="333333"/>
                <w:sz w:val="24"/>
                <w:szCs w:val="24"/>
                <w:lang w:val="hy-AM"/>
              </w:rPr>
              <w:t>Ն</w:t>
            </w:r>
            <w:r w:rsidR="000F411F" w:rsidRPr="000F411F">
              <w:rPr>
                <w:rFonts w:ascii="GHEA Grapalat" w:eastAsia="Times New Roman" w:hAnsi="GHEA Grapalat" w:cs="Arial"/>
                <w:b/>
                <w:bCs/>
                <w:color w:val="333333"/>
                <w:sz w:val="24"/>
                <w:szCs w:val="24"/>
              </w:rPr>
              <w:t xml:space="preserve">. </w:t>
            </w:r>
            <w:r>
              <w:rPr>
                <w:rFonts w:ascii="GHEA Grapalat" w:eastAsia="Times New Roman" w:hAnsi="GHEA Grapalat" w:cs="Arial"/>
                <w:b/>
                <w:bCs/>
                <w:color w:val="333333"/>
                <w:sz w:val="24"/>
                <w:szCs w:val="24"/>
                <w:lang w:val="hy-AM"/>
              </w:rPr>
              <w:t>Փաշին</w:t>
            </w:r>
            <w:r w:rsidR="000F411F" w:rsidRPr="000F411F">
              <w:rPr>
                <w:rFonts w:ascii="GHEA Grapalat" w:eastAsia="Times New Roman" w:hAnsi="GHEA Grapalat" w:cs="Arial"/>
                <w:b/>
                <w:bCs/>
                <w:color w:val="333333"/>
                <w:sz w:val="24"/>
                <w:szCs w:val="24"/>
              </w:rPr>
              <w:t>յան</w:t>
            </w:r>
          </w:p>
        </w:tc>
      </w:tr>
      <w:tr w:rsidR="000F411F" w:rsidRPr="000F411F" w14:paraId="34C9DB2D" w14:textId="77777777" w:rsidTr="000F411F">
        <w:trPr>
          <w:tblCellSpacing w:w="7" w:type="dxa"/>
        </w:trPr>
        <w:tc>
          <w:tcPr>
            <w:tcW w:w="0" w:type="auto"/>
            <w:shd w:val="clear" w:color="auto" w:fill="FFFFFF"/>
            <w:vAlign w:val="center"/>
            <w:hideMark/>
          </w:tcPr>
          <w:p w14:paraId="715247E6" w14:textId="77777777" w:rsidR="000F411F" w:rsidRPr="000F411F" w:rsidRDefault="000F411F" w:rsidP="004F18E4">
            <w:pPr>
              <w:spacing w:after="0" w:line="240" w:lineRule="auto"/>
              <w:jc w:val="both"/>
              <w:rPr>
                <w:rFonts w:ascii="GHEA Grapalat" w:eastAsia="Times New Roman" w:hAnsi="GHEA Grapalat" w:cs="Arial"/>
                <w:color w:val="333333"/>
                <w:sz w:val="24"/>
                <w:szCs w:val="24"/>
              </w:rPr>
            </w:pPr>
            <w:r w:rsidRPr="000F411F">
              <w:rPr>
                <w:rFonts w:ascii="GHEA Grapalat" w:eastAsia="Times New Roman" w:hAnsi="GHEA Grapalat" w:cs="Arial"/>
                <w:color w:val="333333"/>
                <w:sz w:val="24"/>
                <w:szCs w:val="24"/>
              </w:rPr>
              <w:t>Երևան</w:t>
            </w:r>
          </w:p>
        </w:tc>
        <w:tc>
          <w:tcPr>
            <w:tcW w:w="0" w:type="auto"/>
            <w:shd w:val="clear" w:color="auto" w:fill="FFFFFF"/>
            <w:vAlign w:val="center"/>
            <w:hideMark/>
          </w:tcPr>
          <w:p w14:paraId="7C9D2CBA" w14:textId="77777777" w:rsidR="000F411F" w:rsidRPr="000F411F" w:rsidRDefault="000F411F" w:rsidP="000F411F">
            <w:pPr>
              <w:spacing w:after="0" w:line="240" w:lineRule="auto"/>
              <w:jc w:val="both"/>
              <w:rPr>
                <w:rFonts w:ascii="GHEA Grapalat" w:eastAsia="Times New Roman" w:hAnsi="GHEA Grapalat" w:cs="Times New Roman"/>
                <w:sz w:val="20"/>
                <w:szCs w:val="20"/>
              </w:rPr>
            </w:pPr>
          </w:p>
        </w:tc>
      </w:tr>
    </w:tbl>
    <w:p w14:paraId="3EEA0DB6" w14:textId="77777777" w:rsidR="00801CCC" w:rsidRPr="000F411F" w:rsidRDefault="00801CCC" w:rsidP="002D3DCF">
      <w:pPr>
        <w:jc w:val="both"/>
        <w:rPr>
          <w:rFonts w:ascii="GHEA Grapalat" w:hAnsi="GHEA Grapalat"/>
        </w:rPr>
      </w:pPr>
    </w:p>
    <w:sectPr w:rsidR="00801CCC" w:rsidRPr="000F411F" w:rsidSect="004F18E4">
      <w:pgSz w:w="12240" w:h="15840"/>
      <w:pgMar w:top="851" w:right="758" w:bottom="709"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68903" w14:textId="77777777" w:rsidR="00DF0280" w:rsidRDefault="00DF0280" w:rsidP="00390B3F">
      <w:pPr>
        <w:spacing w:after="0" w:line="240" w:lineRule="auto"/>
      </w:pPr>
      <w:r>
        <w:separator/>
      </w:r>
    </w:p>
  </w:endnote>
  <w:endnote w:type="continuationSeparator" w:id="0">
    <w:p w14:paraId="54364CF0" w14:textId="77777777" w:rsidR="00DF0280" w:rsidRDefault="00DF0280" w:rsidP="0039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B3A4D" w14:textId="77777777" w:rsidR="00DF0280" w:rsidRDefault="00DF0280" w:rsidP="00390B3F">
      <w:pPr>
        <w:spacing w:after="0" w:line="240" w:lineRule="auto"/>
      </w:pPr>
      <w:r>
        <w:separator/>
      </w:r>
    </w:p>
  </w:footnote>
  <w:footnote w:type="continuationSeparator" w:id="0">
    <w:p w14:paraId="52DB8DD1" w14:textId="77777777" w:rsidR="00DF0280" w:rsidRDefault="00DF0280" w:rsidP="00390B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CED"/>
    <w:rsid w:val="00022445"/>
    <w:rsid w:val="00086589"/>
    <w:rsid w:val="000B41C0"/>
    <w:rsid w:val="000F411F"/>
    <w:rsid w:val="00132C80"/>
    <w:rsid w:val="00141DE0"/>
    <w:rsid w:val="001737DA"/>
    <w:rsid w:val="001E2A6F"/>
    <w:rsid w:val="002533FF"/>
    <w:rsid w:val="00254357"/>
    <w:rsid w:val="00256C40"/>
    <w:rsid w:val="00257C98"/>
    <w:rsid w:val="00273CF3"/>
    <w:rsid w:val="002D3DCF"/>
    <w:rsid w:val="00304F7A"/>
    <w:rsid w:val="00312DC4"/>
    <w:rsid w:val="00321C21"/>
    <w:rsid w:val="00375C52"/>
    <w:rsid w:val="00390B3F"/>
    <w:rsid w:val="004F18E4"/>
    <w:rsid w:val="005069C5"/>
    <w:rsid w:val="00514438"/>
    <w:rsid w:val="005154B2"/>
    <w:rsid w:val="005C326A"/>
    <w:rsid w:val="006C3462"/>
    <w:rsid w:val="006F6DC4"/>
    <w:rsid w:val="00705830"/>
    <w:rsid w:val="00725B3F"/>
    <w:rsid w:val="00801CCC"/>
    <w:rsid w:val="00876716"/>
    <w:rsid w:val="00884B68"/>
    <w:rsid w:val="008A6A3E"/>
    <w:rsid w:val="0092011E"/>
    <w:rsid w:val="009727C7"/>
    <w:rsid w:val="009A1CED"/>
    <w:rsid w:val="009B222F"/>
    <w:rsid w:val="009E1F78"/>
    <w:rsid w:val="00AF4EDB"/>
    <w:rsid w:val="00B02734"/>
    <w:rsid w:val="00B21128"/>
    <w:rsid w:val="00B21A8D"/>
    <w:rsid w:val="00B34BB2"/>
    <w:rsid w:val="00B50E90"/>
    <w:rsid w:val="00C641E2"/>
    <w:rsid w:val="00C76FD8"/>
    <w:rsid w:val="00C82F08"/>
    <w:rsid w:val="00CA07A8"/>
    <w:rsid w:val="00CA68D0"/>
    <w:rsid w:val="00D44B2D"/>
    <w:rsid w:val="00D52FFB"/>
    <w:rsid w:val="00D83BEE"/>
    <w:rsid w:val="00DF0280"/>
    <w:rsid w:val="00E72C01"/>
    <w:rsid w:val="00F31974"/>
    <w:rsid w:val="00F575F4"/>
    <w:rsid w:val="00FC0524"/>
    <w:rsid w:val="00FD1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9185"/>
  <w15:chartTrackingRefBased/>
  <w15:docId w15:val="{9EA70DBF-BFDE-46DD-99AB-1F7B1809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41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411F"/>
    <w:rPr>
      <w:b/>
      <w:bCs/>
    </w:rPr>
  </w:style>
  <w:style w:type="character" w:styleId="Emphasis">
    <w:name w:val="Emphasis"/>
    <w:basedOn w:val="DefaultParagraphFont"/>
    <w:uiPriority w:val="20"/>
    <w:qFormat/>
    <w:rsid w:val="000F411F"/>
    <w:rPr>
      <w:i/>
      <w:iCs/>
    </w:rPr>
  </w:style>
  <w:style w:type="character" w:styleId="Hyperlink">
    <w:name w:val="Hyperlink"/>
    <w:basedOn w:val="DefaultParagraphFont"/>
    <w:uiPriority w:val="99"/>
    <w:semiHidden/>
    <w:unhideWhenUsed/>
    <w:rsid w:val="000F411F"/>
    <w:rPr>
      <w:color w:val="0000FF"/>
      <w:u w:val="single"/>
    </w:rPr>
  </w:style>
  <w:style w:type="paragraph" w:styleId="ListParagraph">
    <w:name w:val="List Paragraph"/>
    <w:basedOn w:val="Normal"/>
    <w:uiPriority w:val="34"/>
    <w:qFormat/>
    <w:rsid w:val="000F411F"/>
    <w:pPr>
      <w:ind w:left="720"/>
      <w:contextualSpacing/>
    </w:pPr>
  </w:style>
  <w:style w:type="paragraph" w:styleId="Header">
    <w:name w:val="header"/>
    <w:basedOn w:val="Normal"/>
    <w:link w:val="HeaderChar"/>
    <w:uiPriority w:val="99"/>
    <w:unhideWhenUsed/>
    <w:rsid w:val="00390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B3F"/>
  </w:style>
  <w:style w:type="paragraph" w:styleId="Footer">
    <w:name w:val="footer"/>
    <w:basedOn w:val="Normal"/>
    <w:link w:val="FooterChar"/>
    <w:uiPriority w:val="99"/>
    <w:unhideWhenUsed/>
    <w:rsid w:val="00390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B3F"/>
  </w:style>
  <w:style w:type="paragraph" w:styleId="Revision">
    <w:name w:val="Revision"/>
    <w:hidden/>
    <w:uiPriority w:val="99"/>
    <w:semiHidden/>
    <w:rsid w:val="009B22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32490">
      <w:bodyDiv w:val="1"/>
      <w:marLeft w:val="0"/>
      <w:marRight w:val="0"/>
      <w:marTop w:val="0"/>
      <w:marBottom w:val="0"/>
      <w:divBdr>
        <w:top w:val="none" w:sz="0" w:space="0" w:color="auto"/>
        <w:left w:val="none" w:sz="0" w:space="0" w:color="auto"/>
        <w:bottom w:val="none" w:sz="0" w:space="0" w:color="auto"/>
        <w:right w:val="none" w:sz="0" w:space="0" w:color="auto"/>
      </w:divBdr>
    </w:div>
    <w:div w:id="275330334">
      <w:bodyDiv w:val="1"/>
      <w:marLeft w:val="0"/>
      <w:marRight w:val="0"/>
      <w:marTop w:val="0"/>
      <w:marBottom w:val="0"/>
      <w:divBdr>
        <w:top w:val="none" w:sz="0" w:space="0" w:color="auto"/>
        <w:left w:val="none" w:sz="0" w:space="0" w:color="auto"/>
        <w:bottom w:val="none" w:sz="0" w:space="0" w:color="auto"/>
        <w:right w:val="none" w:sz="0" w:space="0" w:color="auto"/>
      </w:divBdr>
    </w:div>
    <w:div w:id="622080779">
      <w:bodyDiv w:val="1"/>
      <w:marLeft w:val="0"/>
      <w:marRight w:val="0"/>
      <w:marTop w:val="0"/>
      <w:marBottom w:val="0"/>
      <w:divBdr>
        <w:top w:val="none" w:sz="0" w:space="0" w:color="auto"/>
        <w:left w:val="none" w:sz="0" w:space="0" w:color="auto"/>
        <w:bottom w:val="none" w:sz="0" w:space="0" w:color="auto"/>
        <w:right w:val="none" w:sz="0" w:space="0" w:color="auto"/>
      </w:divBdr>
    </w:div>
    <w:div w:id="1201555916">
      <w:bodyDiv w:val="1"/>
      <w:marLeft w:val="0"/>
      <w:marRight w:val="0"/>
      <w:marTop w:val="0"/>
      <w:marBottom w:val="0"/>
      <w:divBdr>
        <w:top w:val="none" w:sz="0" w:space="0" w:color="auto"/>
        <w:left w:val="none" w:sz="0" w:space="0" w:color="auto"/>
        <w:bottom w:val="none" w:sz="0" w:space="0" w:color="auto"/>
        <w:right w:val="none" w:sz="0" w:space="0" w:color="auto"/>
      </w:divBdr>
    </w:div>
    <w:div w:id="1697001649">
      <w:bodyDiv w:val="1"/>
      <w:marLeft w:val="0"/>
      <w:marRight w:val="0"/>
      <w:marTop w:val="0"/>
      <w:marBottom w:val="0"/>
      <w:divBdr>
        <w:top w:val="none" w:sz="0" w:space="0" w:color="auto"/>
        <w:left w:val="none" w:sz="0" w:space="0" w:color="auto"/>
        <w:bottom w:val="none" w:sz="0" w:space="0" w:color="auto"/>
        <w:right w:val="none" w:sz="0" w:space="0" w:color="auto"/>
      </w:divBdr>
    </w:div>
    <w:div w:id="19969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tax</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Tamazyan</dc:creator>
  <cp:keywords>https:/mul2-taxservice.gov.am/tasks/4074681/oneclick?token=36af1ab2cd19186e14cf1aaa78e1f379</cp:keywords>
  <dc:description/>
  <cp:lastModifiedBy>Tigran Palyan</cp:lastModifiedBy>
  <cp:revision>5</cp:revision>
  <dcterms:created xsi:type="dcterms:W3CDTF">2026-03-10T13:09:00Z</dcterms:created>
  <dcterms:modified xsi:type="dcterms:W3CDTF">2026-03-11T07:04:00Z</dcterms:modified>
</cp:coreProperties>
</file>