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A8F8" w14:textId="77777777" w:rsidR="00902F69" w:rsidRPr="009A4A7B" w:rsidRDefault="00902F69" w:rsidP="009A4A7B">
      <w:pPr>
        <w:pStyle w:val="ListParagraph"/>
        <w:spacing w:line="276" w:lineRule="auto"/>
        <w:ind w:left="-284" w:right="-8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>ՀՒՄՆԱՎՈՐՈՒՄ</w:t>
      </w:r>
    </w:p>
    <w:p w14:paraId="6A380D6A" w14:textId="515FA5A6" w:rsidR="00902F69" w:rsidRPr="009A4A7B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2023 ԹՎԱԿԱՆԻ ԴԵԿՏԵՄԲԵՐԻ 7-Ի </w:t>
      </w:r>
    </w:p>
    <w:p w14:paraId="03677DE5" w14:textId="17D221F1" w:rsidR="00902F69" w:rsidRDefault="00902F69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N 144-Ն ՀՐԱՄԱՆՈՒՄ </w:t>
      </w:r>
      <w:r w:rsidR="00CE38F4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ԿԱՏԱՐԵԼՈՒ  ՄԱՍԻՆ</w:t>
      </w:r>
    </w:p>
    <w:p w14:paraId="0B6F9C5F" w14:textId="77777777" w:rsid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A2C4CE8" w14:textId="77777777" w:rsidR="009A4A7B" w:rsidRPr="009A4A7B" w:rsidRDefault="009A4A7B" w:rsidP="009A4A7B">
      <w:pPr>
        <w:pStyle w:val="ListParagraph"/>
        <w:spacing w:line="276" w:lineRule="auto"/>
        <w:ind w:left="360" w:right="-83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F389547" w14:textId="77777777" w:rsidR="006F6FD1" w:rsidRDefault="009A4A7B" w:rsidP="006F6FD1">
      <w:pPr>
        <w:pStyle w:val="ListParagraph"/>
        <w:numPr>
          <w:ilvl w:val="0"/>
          <w:numId w:val="1"/>
        </w:numPr>
        <w:shd w:val="clear" w:color="auto" w:fill="FFFFFF"/>
        <w:spacing w:after="225" w:line="276" w:lineRule="auto"/>
        <w:ind w:left="-284" w:firstLine="0"/>
        <w:jc w:val="both"/>
        <w:textAlignment w:val="baseline"/>
        <w:rPr>
          <w:rFonts w:ascii="GHEA Grapalat" w:hAnsi="GHEA Grapalat"/>
          <w:sz w:val="24"/>
          <w:szCs w:val="24"/>
          <w:lang w:val="hy-AM" w:eastAsia="ru-RU"/>
        </w:rPr>
      </w:pP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Իրավական ակտի անհրաժեշտությունը</w:t>
      </w:r>
      <w:r w:rsidRPr="009A4A7B">
        <w:rPr>
          <w:rFonts w:ascii="Calibri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Pr="009A4A7B">
        <w:rPr>
          <w:rFonts w:ascii="GHEA Grapalat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Pr="009A4A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9A4A7B">
        <w:rPr>
          <w:rFonts w:ascii="GHEA Grapalat" w:hAnsi="GHEA Grapalat"/>
          <w:sz w:val="24"/>
          <w:szCs w:val="24"/>
          <w:lang w:val="hy-AM" w:eastAsia="ru-RU"/>
        </w:rPr>
        <w:t xml:space="preserve">.   </w:t>
      </w:r>
    </w:p>
    <w:p w14:paraId="06CFF67B" w14:textId="77777777" w:rsidR="006F6FD1" w:rsidRPr="006F6FD1" w:rsidRDefault="006F6FD1" w:rsidP="006F6FD1">
      <w:pPr>
        <w:pStyle w:val="ListParagraph"/>
        <w:shd w:val="clear" w:color="auto" w:fill="FFFFFF"/>
        <w:spacing w:after="225" w:line="276" w:lineRule="auto"/>
        <w:ind w:left="-1134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F6FD1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նախարարի 2023 թվականի դեկտեմբերի 7-ի N 144-Ն հրամանով (այսուհետ՝ Հրաման) հաստատված կարգով կրթական ծրագրերի երաշխավորման գործընթացը և ձևաչափերը սահմանված են ընդհանուր ձևակերպումներով, սակայն հստակ չեն կարգավորում մինչև 6 տարեկան երեխաների համար իրականացվող կրթական ծրագրերի երաշխավորման հետ կապված հարաբերությունները։</w:t>
      </w:r>
    </w:p>
    <w:p w14:paraId="7A0BC148" w14:textId="77777777" w:rsidR="006F6FD1" w:rsidRPr="006F6FD1" w:rsidRDefault="006F6FD1" w:rsidP="006F6FD1">
      <w:pPr>
        <w:pStyle w:val="ListParagraph"/>
        <w:shd w:val="clear" w:color="auto" w:fill="FFFFFF"/>
        <w:spacing w:after="225" w:line="276" w:lineRule="auto"/>
        <w:ind w:left="-1134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F6FD1">
        <w:rPr>
          <w:rFonts w:ascii="GHEA Grapalat" w:hAnsi="GHEA Grapalat"/>
          <w:sz w:val="24"/>
          <w:szCs w:val="24"/>
          <w:lang w:val="hy-AM"/>
        </w:rPr>
        <w:t>Մինչդեռ գործնականում նման ծրագրեր իրականացվում են նաև մինչև 6 տարեկան երեխաների համար, և դրանց չներառումը երաշխավորման գործընթացում սահմանափակում է տվյալ տարիքային խմբի երեխաների ներգրավվածությունը կրթական ծրագրերում։</w:t>
      </w:r>
    </w:p>
    <w:p w14:paraId="6FA822CB" w14:textId="5865D9BD" w:rsidR="007D4278" w:rsidRPr="006F6FD1" w:rsidRDefault="006F6FD1" w:rsidP="006F6FD1">
      <w:pPr>
        <w:pStyle w:val="ListParagraph"/>
        <w:shd w:val="clear" w:color="auto" w:fill="FFFFFF"/>
        <w:spacing w:after="225" w:line="276" w:lineRule="auto"/>
        <w:ind w:left="-1134"/>
        <w:jc w:val="both"/>
        <w:textAlignment w:val="baseline"/>
        <w:rPr>
          <w:rFonts w:ascii="GHEA Grapalat" w:hAnsi="GHEA Grapalat"/>
          <w:sz w:val="24"/>
          <w:szCs w:val="24"/>
          <w:lang w:val="hy-AM" w:eastAsia="ru-RU"/>
        </w:rPr>
      </w:pPr>
      <w:r w:rsidRPr="006F6FD1">
        <w:rPr>
          <w:rFonts w:ascii="GHEA Grapalat" w:hAnsi="GHEA Grapalat"/>
          <w:sz w:val="24"/>
          <w:szCs w:val="24"/>
          <w:lang w:val="hy-AM"/>
        </w:rPr>
        <w:t>Առաջարկվող փոփոխության նպատակն է հստակեցնել կարգավորման շրջանակը՝ ներառելով մինչև 6 տարեկան երեխաների համար իրականացվող արտադպրոցական, այդ թվում՝ լրացուցիչ կրթական ծրագրերը՝ ապահովելով իրավական հստակություն և կարգավորման ամբողջականություն</w:t>
      </w:r>
      <w:r w:rsidRPr="006F6FD1">
        <w:rPr>
          <w:lang w:val="hy-AM"/>
        </w:rPr>
        <w:t>։</w:t>
      </w:r>
    </w:p>
    <w:p w14:paraId="58900269" w14:textId="77777777" w:rsidR="007D4278" w:rsidRDefault="009A4A7B" w:rsidP="007D4278">
      <w:pPr>
        <w:pStyle w:val="ListParagraph"/>
        <w:numPr>
          <w:ilvl w:val="0"/>
          <w:numId w:val="1"/>
        </w:numPr>
        <w:shd w:val="clear" w:color="auto" w:fill="FFFFFF"/>
        <w:spacing w:after="225" w:line="276" w:lineRule="auto"/>
        <w:ind w:left="-284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9A2F5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խնդիրները.</w:t>
      </w:r>
    </w:p>
    <w:p w14:paraId="00FF7425" w14:textId="27D88937" w:rsidR="007D4278" w:rsidRPr="007D4278" w:rsidRDefault="007D4278" w:rsidP="007D4278">
      <w:pPr>
        <w:pStyle w:val="ListParagraph"/>
        <w:numPr>
          <w:ilvl w:val="0"/>
          <w:numId w:val="6"/>
        </w:numPr>
        <w:shd w:val="clear" w:color="auto" w:fill="FFFFFF"/>
        <w:snapToGrid w:val="0"/>
        <w:spacing w:line="276" w:lineRule="auto"/>
        <w:ind w:left="-993" w:firstLine="0"/>
        <w:jc w:val="both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7D4278">
        <w:rPr>
          <w:rFonts w:ascii="GHEA Grapalat" w:hAnsi="GHEA Grapalat"/>
          <w:sz w:val="24"/>
          <w:szCs w:val="24"/>
          <w:lang w:val="hy-AM" w:eastAsia="zh-CN"/>
        </w:rPr>
        <w:t xml:space="preserve">Գործող կարգավորումներում բացակայում է հստակ դրույթ, որը վերաբերում է մինչև 6 տարեկան երեխաների համար իրականացվող </w:t>
      </w:r>
      <w:r>
        <w:rPr>
          <w:rFonts w:ascii="GHEA Grapalat" w:hAnsi="GHEA Grapalat"/>
          <w:sz w:val="24"/>
          <w:szCs w:val="24"/>
          <w:lang w:val="hy-AM" w:eastAsia="zh-CN"/>
        </w:rPr>
        <w:t>կրթական</w:t>
      </w:r>
      <w:r w:rsidRPr="007D4278">
        <w:rPr>
          <w:rFonts w:ascii="GHEA Grapalat" w:hAnsi="GHEA Grapalat"/>
          <w:sz w:val="24"/>
          <w:szCs w:val="24"/>
          <w:lang w:val="hy-AM" w:eastAsia="zh-CN"/>
        </w:rPr>
        <w:t xml:space="preserve"> ծրագրերի երաշխավորմանը, ինչի արդյունքում այդ ծրագրերը գործնականում դուրս են մնում երաշխավորման գործընթացից։ </w:t>
      </w:r>
    </w:p>
    <w:p w14:paraId="55FC338B" w14:textId="0B0D55C9" w:rsidR="006F6FD1" w:rsidRPr="006F6FD1" w:rsidRDefault="007D4278" w:rsidP="007D4278">
      <w:pPr>
        <w:pStyle w:val="ListParagraph"/>
        <w:numPr>
          <w:ilvl w:val="0"/>
          <w:numId w:val="6"/>
        </w:numPr>
        <w:shd w:val="clear" w:color="auto" w:fill="FFFFFF"/>
        <w:snapToGrid w:val="0"/>
        <w:spacing w:line="276" w:lineRule="auto"/>
        <w:ind w:left="-993" w:firstLine="0"/>
        <w:jc w:val="both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7D4278">
        <w:rPr>
          <w:rFonts w:ascii="GHEA Grapalat" w:hAnsi="GHEA Grapalat"/>
          <w:sz w:val="24"/>
          <w:szCs w:val="24"/>
          <w:lang w:val="hy-AM" w:eastAsia="zh-CN"/>
        </w:rPr>
        <w:t xml:space="preserve">Նշված բացը հանգեցնում է նրան, որ մինչև 6 տարեկան </w:t>
      </w:r>
      <w:r w:rsidR="006F6FD1">
        <w:rPr>
          <w:rFonts w:ascii="GHEA Grapalat" w:hAnsi="GHEA Grapalat"/>
          <w:sz w:val="24"/>
          <w:szCs w:val="24"/>
          <w:lang w:val="hy-AM"/>
        </w:rPr>
        <w:t>երեխաների</w:t>
      </w:r>
      <w:r w:rsidRPr="007D4278">
        <w:rPr>
          <w:rFonts w:ascii="GHEA Grapalat" w:hAnsi="GHEA Grapalat"/>
          <w:sz w:val="24"/>
          <w:szCs w:val="24"/>
          <w:lang w:val="hy-AM" w:eastAsia="zh-CN"/>
        </w:rPr>
        <w:t xml:space="preserve"> փաստացի զրկվում են </w:t>
      </w:r>
      <w:r>
        <w:rPr>
          <w:rFonts w:ascii="GHEA Grapalat" w:eastAsia="SimSun" w:hAnsi="GHEA Grapalat"/>
          <w:sz w:val="24"/>
          <w:szCs w:val="24"/>
          <w:lang w:val="hy-AM" w:eastAsia="zh-CN"/>
        </w:rPr>
        <w:t xml:space="preserve"> </w:t>
      </w:r>
    </w:p>
    <w:p w14:paraId="0CA5A6B0" w14:textId="05A20EC6" w:rsidR="007D4278" w:rsidRPr="006F6FD1" w:rsidRDefault="006F6FD1" w:rsidP="006F6FD1">
      <w:pPr>
        <w:pStyle w:val="ListParagraph"/>
        <w:shd w:val="clear" w:color="auto" w:fill="FFFFFF"/>
        <w:snapToGrid w:val="0"/>
        <w:spacing w:line="276" w:lineRule="auto"/>
        <w:ind w:left="-993"/>
        <w:jc w:val="both"/>
        <w:textAlignment w:val="baseline"/>
        <w:rPr>
          <w:rFonts w:ascii="GHEA Grapalat" w:hAnsi="GHEA Grapalat"/>
          <w:sz w:val="24"/>
          <w:szCs w:val="24"/>
          <w:lang w:val="hy-AM" w:eastAsia="zh-CN"/>
        </w:rPr>
      </w:pPr>
      <w:r w:rsidRPr="00B609F0">
        <w:rPr>
          <w:rFonts w:ascii="GHEA Grapalat" w:hAnsi="GHEA Grapalat" w:cs="Sylfaen"/>
          <w:sz w:val="24"/>
          <w:szCs w:val="24"/>
          <w:lang w:val="hy-AM"/>
        </w:rPr>
        <w:t xml:space="preserve">արտադպրոցական,  </w:t>
      </w:r>
      <w:r w:rsidRPr="00B609F0">
        <w:rPr>
          <w:rFonts w:ascii="GHEA Grapalat" w:hAnsi="GHEA Grapalat" w:cs="Arial"/>
          <w:sz w:val="24"/>
          <w:szCs w:val="24"/>
          <w:lang w:val="hy-AM"/>
        </w:rPr>
        <w:t>այդ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թվում՝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կրթական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D4278" w:rsidRPr="006F6FD1">
        <w:rPr>
          <w:rFonts w:ascii="GHEA Grapalat" w:hAnsi="GHEA Grapalat"/>
          <w:sz w:val="24"/>
          <w:szCs w:val="24"/>
          <w:lang w:val="hy-AM" w:eastAsia="zh-CN"/>
        </w:rPr>
        <w:t xml:space="preserve">ծրագրերից օգտվելու և ՀՀ կառավարության 2023 թվականի հունիսի 29-ի N 1067-Ն որոշմամբ նախատեսված եկամտահարկի վերադարձի հնարավորությունից օգտվելու հավասար պայմաններից։ </w:t>
      </w:r>
    </w:p>
    <w:p w14:paraId="3D700069" w14:textId="19A0C029" w:rsidR="009A2F50" w:rsidRPr="007D4278" w:rsidRDefault="007D4278" w:rsidP="007D4278">
      <w:pPr>
        <w:pStyle w:val="ListParagraph"/>
        <w:numPr>
          <w:ilvl w:val="0"/>
          <w:numId w:val="6"/>
        </w:numPr>
        <w:shd w:val="clear" w:color="auto" w:fill="FFFFFF"/>
        <w:snapToGrid w:val="0"/>
        <w:spacing w:line="276" w:lineRule="auto"/>
        <w:ind w:left="-993" w:firstLine="0"/>
        <w:jc w:val="both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7D4278">
        <w:rPr>
          <w:rFonts w:ascii="GHEA Grapalat" w:hAnsi="GHEA Grapalat"/>
          <w:sz w:val="24"/>
          <w:szCs w:val="24"/>
          <w:lang w:val="hy-AM" w:eastAsia="zh-CN"/>
        </w:rPr>
        <w:t>Առկա իրավիճակը ստեղծում է անհավասարություն տարբեր տարիքային խմբերի երեխաների միջև և սահմանափակում կրթության մատչելիությունը։</w:t>
      </w:r>
      <w:r w:rsidR="006F6FD1">
        <w:rPr>
          <w:rFonts w:ascii="GHEA Grapalat" w:hAnsi="GHEA Grapalat"/>
          <w:sz w:val="24"/>
          <w:szCs w:val="24"/>
          <w:lang w:val="hy-AM" w:eastAsia="zh-CN"/>
        </w:rPr>
        <w:t xml:space="preserve"> </w:t>
      </w:r>
    </w:p>
    <w:p w14:paraId="46B9AB5B" w14:textId="2BBB1809" w:rsidR="009A4A7B" w:rsidRDefault="009A4A7B" w:rsidP="007D4278">
      <w:pPr>
        <w:pStyle w:val="ListParagraph"/>
        <w:numPr>
          <w:ilvl w:val="0"/>
          <w:numId w:val="1"/>
        </w:numPr>
        <w:tabs>
          <w:tab w:val="left" w:pos="-567"/>
          <w:tab w:val="left" w:pos="0"/>
        </w:tabs>
        <w:spacing w:line="276" w:lineRule="auto"/>
        <w:ind w:left="-851" w:firstLine="0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իրականացումից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ակնկալվող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արդյունքը</w:t>
      </w:r>
      <w:proofErr w:type="spellEnd"/>
      <w:r w:rsidRPr="009A2F50">
        <w:rPr>
          <w:rFonts w:ascii="GHEA Grapalat" w:hAnsi="GHEA Grapalat"/>
          <w:b/>
          <w:color w:val="000000" w:themeColor="text1"/>
          <w:sz w:val="24"/>
          <w:szCs w:val="24"/>
        </w:rPr>
        <w:t>.</w:t>
      </w:r>
    </w:p>
    <w:p w14:paraId="5386463E" w14:textId="6F915B77" w:rsidR="007D4278" w:rsidRPr="006F6FD1" w:rsidRDefault="006F6FD1" w:rsidP="007D4278">
      <w:pPr>
        <w:pStyle w:val="ListParagraph"/>
        <w:numPr>
          <w:ilvl w:val="0"/>
          <w:numId w:val="7"/>
        </w:numPr>
        <w:spacing w:line="276" w:lineRule="auto"/>
        <w:ind w:left="-1134" w:firstLine="141"/>
        <w:jc w:val="both"/>
        <w:rPr>
          <w:rFonts w:ascii="GHEA Grapalat" w:hAnsi="GHEA Grapalat"/>
          <w:sz w:val="24"/>
          <w:szCs w:val="24"/>
          <w:lang w:val="hy-AM" w:eastAsia="zh-CN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B609F0">
        <w:rPr>
          <w:rFonts w:ascii="GHEA Grapalat" w:hAnsi="GHEA Grapalat" w:cs="Sylfaen"/>
          <w:sz w:val="24"/>
          <w:szCs w:val="24"/>
          <w:lang w:val="hy-AM"/>
        </w:rPr>
        <w:t>րտադպրոցական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bookmarkStart w:id="0" w:name="_GoBack"/>
      <w:bookmarkEnd w:id="0"/>
      <w:r w:rsidRPr="00B609F0">
        <w:rPr>
          <w:rFonts w:ascii="GHEA Grapalat" w:hAnsi="GHEA Grapalat" w:cs="Arial"/>
          <w:sz w:val="24"/>
          <w:szCs w:val="24"/>
          <w:lang w:val="hy-AM"/>
        </w:rPr>
        <w:t>այդ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թվում՝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կրթական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D4278" w:rsidRPr="006F6FD1">
        <w:rPr>
          <w:rFonts w:ascii="GHEA Grapalat" w:hAnsi="GHEA Grapalat"/>
          <w:sz w:val="24"/>
          <w:szCs w:val="24"/>
          <w:lang w:val="hy-AM" w:eastAsia="zh-CN"/>
        </w:rPr>
        <w:t xml:space="preserve">ծրագրերի երաշխավորման գործընթացում մինչև 6 տարեկան երեխաների ներառում և կարգավորման ամբողջականություն։ </w:t>
      </w:r>
    </w:p>
    <w:p w14:paraId="6D9456D1" w14:textId="77777777" w:rsidR="007D4278" w:rsidRDefault="007D4278" w:rsidP="007D4278">
      <w:pPr>
        <w:pStyle w:val="ListParagraph"/>
        <w:numPr>
          <w:ilvl w:val="0"/>
          <w:numId w:val="7"/>
        </w:numPr>
        <w:spacing w:line="276" w:lineRule="auto"/>
        <w:ind w:left="-1134" w:firstLine="141"/>
        <w:jc w:val="both"/>
        <w:rPr>
          <w:rFonts w:ascii="GHEA Grapalat" w:hAnsi="GHEA Grapalat"/>
          <w:sz w:val="24"/>
          <w:szCs w:val="24"/>
          <w:lang w:eastAsia="zh-CN"/>
        </w:rPr>
      </w:pP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Կրթության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մատչելիության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ընդլայնում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և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հավասար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հնարավորությունների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ապահովում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բոլոր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տարիքային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խմբերի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համար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։ </w:t>
      </w:r>
    </w:p>
    <w:p w14:paraId="5C608EA4" w14:textId="1A79DEE6" w:rsidR="007D4278" w:rsidRDefault="006F6FD1" w:rsidP="007D4278">
      <w:pPr>
        <w:pStyle w:val="ListParagraph"/>
        <w:numPr>
          <w:ilvl w:val="0"/>
          <w:numId w:val="7"/>
        </w:numPr>
        <w:spacing w:line="276" w:lineRule="auto"/>
        <w:ind w:left="-1134" w:firstLine="141"/>
        <w:jc w:val="both"/>
        <w:rPr>
          <w:rFonts w:ascii="GHEA Grapalat" w:hAnsi="GHEA Grapalat"/>
          <w:sz w:val="24"/>
          <w:szCs w:val="24"/>
          <w:lang w:eastAsia="zh-CN"/>
        </w:rPr>
      </w:pPr>
      <w:r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zh-CN"/>
        </w:rPr>
        <w:t>Երեխաների</w:t>
      </w:r>
      <w:proofErr w:type="spellEnd"/>
      <w:r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zh-CN"/>
        </w:rPr>
        <w:t>ներգրավվածության</w:t>
      </w:r>
      <w:proofErr w:type="spellEnd"/>
      <w:r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eastAsia="zh-CN"/>
        </w:rPr>
        <w:t>աճ</w:t>
      </w:r>
      <w:proofErr w:type="spellEnd"/>
      <w:r>
        <w:rPr>
          <w:rFonts w:ascii="GHEA Grapalat" w:hAnsi="GHEA Grapalat"/>
          <w:sz w:val="24"/>
          <w:szCs w:val="24"/>
          <w:lang w:val="hy-AM" w:eastAsia="zh-CN"/>
        </w:rPr>
        <w:t xml:space="preserve"> ա</w:t>
      </w:r>
      <w:r w:rsidRPr="00B609F0">
        <w:rPr>
          <w:rFonts w:ascii="GHEA Grapalat" w:hAnsi="GHEA Grapalat" w:cs="Sylfaen"/>
          <w:sz w:val="24"/>
          <w:szCs w:val="24"/>
          <w:lang w:val="hy-AM"/>
        </w:rPr>
        <w:t>րտադպրոցական</w:t>
      </w:r>
      <w:proofErr w:type="gramStart"/>
      <w:r w:rsidRPr="00B609F0">
        <w:rPr>
          <w:rFonts w:ascii="GHEA Grapalat" w:hAnsi="GHEA Grapalat" w:cs="Sylfaen"/>
          <w:sz w:val="24"/>
          <w:szCs w:val="24"/>
          <w:lang w:val="hy-AM"/>
        </w:rPr>
        <w:t xml:space="preserve">,  </w:t>
      </w:r>
      <w:r w:rsidRPr="00B609F0">
        <w:rPr>
          <w:rFonts w:ascii="GHEA Grapalat" w:hAnsi="GHEA Grapalat" w:cs="Arial"/>
          <w:sz w:val="24"/>
          <w:szCs w:val="24"/>
          <w:lang w:val="hy-AM"/>
        </w:rPr>
        <w:t>այդ</w:t>
      </w:r>
      <w:proofErr w:type="gramEnd"/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թվում՝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Pr="00B609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9F0">
        <w:rPr>
          <w:rFonts w:ascii="GHEA Grapalat" w:hAnsi="GHEA Grapalat" w:cs="Arial"/>
          <w:sz w:val="24"/>
          <w:szCs w:val="24"/>
          <w:lang w:val="hy-AM"/>
        </w:rPr>
        <w:t>կրթական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7D4278" w:rsidRPr="007D4278">
        <w:rPr>
          <w:rFonts w:ascii="GHEA Grapalat" w:hAnsi="GHEA Grapalat"/>
          <w:sz w:val="24"/>
          <w:szCs w:val="24"/>
          <w:lang w:eastAsia="zh-CN"/>
        </w:rPr>
        <w:t>ծրագրերում</w:t>
      </w:r>
      <w:proofErr w:type="spellEnd"/>
      <w:r w:rsidR="007D4278" w:rsidRPr="007D4278">
        <w:rPr>
          <w:rFonts w:ascii="GHEA Grapalat" w:hAnsi="GHEA Grapalat"/>
          <w:sz w:val="24"/>
          <w:szCs w:val="24"/>
          <w:lang w:eastAsia="zh-CN"/>
        </w:rPr>
        <w:t xml:space="preserve">։ </w:t>
      </w:r>
    </w:p>
    <w:p w14:paraId="0FB0219B" w14:textId="1869BF67" w:rsidR="009A2F50" w:rsidRPr="007D4278" w:rsidRDefault="007D4278" w:rsidP="007D4278">
      <w:pPr>
        <w:pStyle w:val="ListParagraph"/>
        <w:numPr>
          <w:ilvl w:val="0"/>
          <w:numId w:val="7"/>
        </w:numPr>
        <w:spacing w:line="276" w:lineRule="auto"/>
        <w:ind w:left="-1134" w:firstLine="141"/>
        <w:jc w:val="both"/>
        <w:rPr>
          <w:rFonts w:ascii="GHEA Grapalat" w:hAnsi="GHEA Grapalat"/>
          <w:sz w:val="24"/>
          <w:szCs w:val="24"/>
          <w:lang w:eastAsia="zh-CN"/>
        </w:rPr>
      </w:pPr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Սոցիալական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աջակցության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գործիքների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(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եկամտահարկի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վերադարձ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)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հասանելիության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ապահովում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նաև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մինչև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6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տարեկան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r>
        <w:rPr>
          <w:rFonts w:ascii="GHEA Grapalat" w:hAnsi="GHEA Grapalat"/>
          <w:sz w:val="24"/>
          <w:szCs w:val="24"/>
          <w:lang w:val="hy-AM" w:eastAsia="zh-CN"/>
        </w:rPr>
        <w:t>սովորողների</w:t>
      </w:r>
      <w:r w:rsidRPr="007D4278">
        <w:rPr>
          <w:rFonts w:ascii="GHEA Grapalat" w:hAnsi="GHEA Grapalat"/>
          <w:sz w:val="24"/>
          <w:szCs w:val="24"/>
          <w:lang w:eastAsia="zh-CN"/>
        </w:rPr>
        <w:t xml:space="preserve"> </w:t>
      </w:r>
      <w:proofErr w:type="spellStart"/>
      <w:r w:rsidRPr="007D4278">
        <w:rPr>
          <w:rFonts w:ascii="GHEA Grapalat" w:hAnsi="GHEA Grapalat"/>
          <w:sz w:val="24"/>
          <w:szCs w:val="24"/>
          <w:lang w:eastAsia="zh-CN"/>
        </w:rPr>
        <w:t>համար</w:t>
      </w:r>
      <w:proofErr w:type="spellEnd"/>
      <w:r w:rsidRPr="007D4278">
        <w:rPr>
          <w:rFonts w:ascii="GHEA Grapalat" w:hAnsi="GHEA Grapalat"/>
          <w:sz w:val="24"/>
          <w:szCs w:val="24"/>
          <w:lang w:eastAsia="zh-CN"/>
        </w:rPr>
        <w:t>։</w:t>
      </w:r>
    </w:p>
    <w:p w14:paraId="370090AD" w14:textId="77777777" w:rsidR="009A2F50" w:rsidRPr="00FF5476" w:rsidRDefault="009A2F50" w:rsidP="009A2F50">
      <w:pPr>
        <w:pStyle w:val="ListParagraph"/>
        <w:spacing w:line="276" w:lineRule="auto"/>
        <w:ind w:left="795"/>
        <w:jc w:val="both"/>
        <w:rPr>
          <w:rFonts w:ascii="GHEA Grapalat" w:hAnsi="GHEA Grapalat"/>
          <w:sz w:val="24"/>
          <w:szCs w:val="24"/>
          <w:lang w:val="hy-AM"/>
        </w:rPr>
      </w:pPr>
    </w:p>
    <w:p w14:paraId="49D41204" w14:textId="77777777" w:rsidR="009A2F50" w:rsidRDefault="009A4A7B" w:rsidP="009A2F50">
      <w:pPr>
        <w:spacing w:line="276" w:lineRule="auto"/>
        <w:ind w:left="-567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14:paraId="40EF1816" w14:textId="64299FCE" w:rsidR="009A4A7B" w:rsidRPr="009A2F50" w:rsidRDefault="009A2F50" w:rsidP="009A2F50">
      <w:pPr>
        <w:spacing w:line="276" w:lineRule="auto"/>
        <w:ind w:left="-567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9A2F50">
        <w:rPr>
          <w:rFonts w:ascii="GHEA Grapalat" w:eastAsia="Times New Roman" w:hAnsi="GHEA Grapalat"/>
          <w:sz w:val="24"/>
          <w:szCs w:val="24"/>
        </w:rPr>
        <w:t>Հ</w:t>
      </w:r>
      <w:r w:rsidR="009A4A7B" w:rsidRPr="009A4A7B">
        <w:rPr>
          <w:rFonts w:ascii="GHEA Grapalat" w:eastAsia="Times New Roman" w:hAnsi="GHEA Grapalat"/>
          <w:sz w:val="24"/>
          <w:szCs w:val="24"/>
        </w:rPr>
        <w:t>Հ</w:t>
      </w:r>
      <w:r w:rsidR="009A4A7B"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="009A4A7B" w:rsidRPr="009A4A7B">
        <w:rPr>
          <w:rFonts w:ascii="GHEA Grapalat" w:eastAsia="Times New Roman" w:hAnsi="GHEA Grapalat"/>
          <w:sz w:val="24"/>
          <w:szCs w:val="24"/>
        </w:rPr>
        <w:t>կ</w:t>
      </w:r>
      <w:r w:rsidR="009A4A7B"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նախարարություն:</w:t>
      </w:r>
    </w:p>
    <w:p w14:paraId="6D537AD2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2BE4906F" w14:textId="77777777" w:rsidR="009A2F50" w:rsidRDefault="009A2F50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33511FB6" w14:textId="77777777" w:rsidR="009A2F50" w:rsidRDefault="009A2F50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36FF26EF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0150A1">
        <w:rPr>
          <w:rFonts w:ascii="GHEA Grapalat" w:hAnsi="GHEA Grapalat" w:cs="Sylfaen"/>
          <w:b/>
          <w:sz w:val="24"/>
          <w:szCs w:val="24"/>
        </w:rPr>
        <w:t>ՏԵՂԵԿԱՆՔ</w:t>
      </w:r>
    </w:p>
    <w:p w14:paraId="369BC6AC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7585761D" w14:textId="239C9CB8" w:rsidR="009A4A7B" w:rsidRPr="009A4A7B" w:rsidRDefault="009A4A7B" w:rsidP="00E36D9F">
      <w:pPr>
        <w:pStyle w:val="ListParagraph"/>
        <w:spacing w:line="276" w:lineRule="auto"/>
        <w:ind w:left="-567" w:right="-85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կրթության, գիտության, մշակույթի և սպորտի նախարարի 2023 թվականի դեկտեմբերի 7-ի N 144-Ն հրամանում </w:t>
      </w:r>
      <w:r w:rsidR="005B29FA"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 w:rsidRPr="009A4A7B">
        <w:rPr>
          <w:rFonts w:ascii="GHEA Grapalat" w:hAnsi="GHEA Grapalat"/>
          <w:sz w:val="24"/>
          <w:szCs w:val="24"/>
          <w:lang w:val="hy-AM"/>
        </w:rPr>
        <w:t>կատարելու  մասին</w:t>
      </w:r>
      <w:r w:rsidRPr="009A4A7B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9A4A7B">
        <w:rPr>
          <w:rFonts w:ascii="GHEA Grapalat" w:hAnsi="GHEA Grapalat"/>
          <w:sz w:val="24"/>
          <w:szCs w:val="24"/>
          <w:lang w:val="hy-AM"/>
        </w:rPr>
        <w:t>ՀՀ</w:t>
      </w:r>
      <w:r w:rsidRPr="009A4A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>կ</w:t>
      </w:r>
      <w:r w:rsidRPr="009A4A7B">
        <w:rPr>
          <w:rFonts w:ascii="GHEA Grapalat" w:hAnsi="GHEA Grapalat"/>
          <w:sz w:val="24"/>
          <w:szCs w:val="24"/>
          <w:lang w:val="af-ZA"/>
        </w:rPr>
        <w:t>րթության, գիտության, մշակույթի և սպորտի նախարարի հրամանի ընդունումը</w:t>
      </w:r>
      <w:r w:rsidRPr="009A4A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9A4A7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ծախսերի ավելացում</w:t>
      </w:r>
      <w:r w:rsidRPr="009A4A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4A7B">
        <w:rPr>
          <w:rFonts w:ascii="GHEA Grapalat" w:hAnsi="GHEA Grapalat"/>
          <w:sz w:val="24"/>
          <w:szCs w:val="24"/>
          <w:lang w:val="hy-AM"/>
        </w:rPr>
        <w:t xml:space="preserve">չի </w:t>
      </w:r>
      <w:proofErr w:type="spellStart"/>
      <w:r w:rsidR="005B29FA">
        <w:rPr>
          <w:rFonts w:ascii="GHEA Grapalat" w:hAnsi="GHEA Grapalat" w:cs="Sylfaen"/>
          <w:sz w:val="24"/>
          <w:szCs w:val="24"/>
          <w:lang w:val="fr-FR"/>
        </w:rPr>
        <w:t>առաջացնի</w:t>
      </w:r>
      <w:proofErr w:type="spellEnd"/>
      <w:r w:rsidRPr="009A4A7B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11217C0B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14:paraId="7C6F863B" w14:textId="77777777" w:rsidR="009A4A7B" w:rsidRDefault="009A4A7B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9A02BC">
        <w:rPr>
          <w:rFonts w:ascii="GHEA Grapalat" w:hAnsi="GHEA Grapalat" w:cs="Sylfaen"/>
          <w:b/>
          <w:sz w:val="24"/>
          <w:szCs w:val="24"/>
        </w:rPr>
        <w:t>ՏԵՂԵԿԱՆՔ</w:t>
      </w:r>
    </w:p>
    <w:p w14:paraId="4CA07761" w14:textId="77777777" w:rsidR="00E36D9F" w:rsidRDefault="00E36D9F" w:rsidP="009A4A7B">
      <w:pPr>
        <w:spacing w:after="0"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6408C006" w14:textId="461B7814" w:rsidR="009A4A7B" w:rsidRPr="009A4A7B" w:rsidRDefault="009A4A7B" w:rsidP="00E36D9F">
      <w:pPr>
        <w:spacing w:after="0" w:line="276" w:lineRule="auto"/>
        <w:ind w:left="-709" w:firstLine="284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A4A7B">
        <w:rPr>
          <w:rFonts w:ascii="GHEA Grapalat" w:hAnsi="GHEA Grapalat"/>
          <w:b/>
          <w:sz w:val="24"/>
          <w:szCs w:val="24"/>
          <w:lang w:val="pt-BR"/>
        </w:rPr>
        <w:t></w:t>
      </w:r>
      <w:r w:rsidRPr="009A4A7B">
        <w:rPr>
          <w:rFonts w:ascii="GHEA Grapalat" w:hAnsi="GHEA Grapalat"/>
          <w:sz w:val="24"/>
          <w:szCs w:val="24"/>
        </w:rPr>
        <w:t>ՀՀ</w:t>
      </w:r>
      <w:r w:rsidRPr="009A4A7B">
        <w:rPr>
          <w:rFonts w:ascii="GHEA Grapalat" w:hAnsi="GHEA Grapalat"/>
          <w:b/>
          <w:sz w:val="24"/>
          <w:szCs w:val="24"/>
        </w:rPr>
        <w:t xml:space="preserve"> </w:t>
      </w:r>
      <w:r w:rsidRPr="009A4A7B">
        <w:rPr>
          <w:rFonts w:ascii="GHEA Grapalat" w:hAnsi="GHEA Grapalat"/>
          <w:sz w:val="24"/>
          <w:szCs w:val="24"/>
        </w:rPr>
        <w:t>կրթության, գիտության, մշակույթի և սպորտի նախարարի 2023 թվականի դեկտեմբերի 7-ի N 144-Ն հրամանում փոփոխություններ կատարելու  մասին</w:t>
      </w:r>
      <w:r w:rsidRPr="009A4A7B">
        <w:rPr>
          <w:rFonts w:ascii="GHEA Grapalat" w:hAnsi="GHEA Grapalat"/>
          <w:b/>
          <w:sz w:val="24"/>
          <w:szCs w:val="24"/>
        </w:rPr>
        <w:t xml:space="preserve"> </w:t>
      </w:r>
      <w:r w:rsidRPr="009A4A7B">
        <w:rPr>
          <w:rFonts w:ascii="GHEA Grapalat" w:eastAsia="Times New Roman" w:hAnsi="GHEA Grapalat"/>
          <w:sz w:val="24"/>
          <w:szCs w:val="24"/>
        </w:rPr>
        <w:t>ՀՀ</w:t>
      </w:r>
      <w:r w:rsidRPr="009A4A7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9A4A7B">
        <w:rPr>
          <w:rFonts w:ascii="GHEA Grapalat" w:eastAsia="Times New Roman" w:hAnsi="GHEA Grapalat"/>
          <w:sz w:val="24"/>
          <w:szCs w:val="24"/>
        </w:rPr>
        <w:t>կ</w:t>
      </w:r>
      <w:r w:rsidRPr="009A4A7B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</w:t>
      </w:r>
      <w:r w:rsidRPr="009A4A7B">
        <w:rPr>
          <w:rFonts w:ascii="GHEA Grapalat" w:hAnsi="GHEA Grapalat"/>
          <w:sz w:val="24"/>
          <w:szCs w:val="24"/>
          <w:lang w:val="af-ZA"/>
        </w:rPr>
        <w:t>շակույթի և սպորտի նախարարի հրամանի</w:t>
      </w:r>
      <w:r w:rsidRPr="005A2E7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արդյունքում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4A7B">
        <w:rPr>
          <w:rFonts w:ascii="GHEA Grapalat" w:hAnsi="GHEA Grapalat" w:cs="Sylfaen"/>
          <w:sz w:val="24"/>
          <w:szCs w:val="24"/>
        </w:rPr>
        <w:t>իրավական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B29FA">
        <w:rPr>
          <w:rFonts w:ascii="GHEA Grapalat" w:hAnsi="GHEA Grapalat"/>
          <w:sz w:val="24"/>
          <w:szCs w:val="24"/>
        </w:rPr>
        <w:t>լրացումներ</w:t>
      </w:r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9A4A7B">
        <w:rPr>
          <w:rFonts w:ascii="GHEA Grapalat" w:hAnsi="GHEA Grapalat" w:cs="Sylfaen"/>
          <w:sz w:val="24"/>
          <w:szCs w:val="24"/>
          <w:lang w:val="fr-FR"/>
        </w:rPr>
        <w:t>առաջանա</w:t>
      </w:r>
      <w:proofErr w:type="spellEnd"/>
      <w:r w:rsidRPr="009A4A7B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15EC69AD" w14:textId="77777777" w:rsidR="009A4A7B" w:rsidRP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299ED9EE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4E1B4F42" w14:textId="77777777" w:rsidR="009A4A7B" w:rsidRDefault="009A4A7B" w:rsidP="009A4A7B">
      <w:pPr>
        <w:spacing w:line="276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14:paraId="08BC81FA" w14:textId="77777777" w:rsidR="009A4A7B" w:rsidRDefault="009A4A7B" w:rsidP="009A4A7B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sectPr w:rsidR="009A4A7B" w:rsidSect="007D4278">
      <w:pgSz w:w="11906" w:h="16838"/>
      <w:pgMar w:top="142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SimSun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0CA9"/>
    <w:multiLevelType w:val="hybridMultilevel"/>
    <w:tmpl w:val="63622218"/>
    <w:lvl w:ilvl="0" w:tplc="E25432C0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A211FAA"/>
    <w:multiLevelType w:val="hybridMultilevel"/>
    <w:tmpl w:val="0290CA6E"/>
    <w:lvl w:ilvl="0" w:tplc="04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4F8A2338"/>
    <w:multiLevelType w:val="hybridMultilevel"/>
    <w:tmpl w:val="91B66584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62A226A4"/>
    <w:multiLevelType w:val="hybridMultilevel"/>
    <w:tmpl w:val="46A49820"/>
    <w:lvl w:ilvl="0" w:tplc="04090001">
      <w:start w:val="1"/>
      <w:numFmt w:val="bullet"/>
      <w:lvlText w:val=""/>
      <w:lvlJc w:val="left"/>
      <w:pPr>
        <w:ind w:left="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4">
    <w:nsid w:val="6BEF0367"/>
    <w:multiLevelType w:val="hybridMultilevel"/>
    <w:tmpl w:val="8A02E8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714360EE"/>
    <w:multiLevelType w:val="hybridMultilevel"/>
    <w:tmpl w:val="8D3E18CC"/>
    <w:lvl w:ilvl="0" w:tplc="0409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6">
    <w:nsid w:val="79061C7E"/>
    <w:multiLevelType w:val="hybridMultilevel"/>
    <w:tmpl w:val="8D848EA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60"/>
    <w:rsid w:val="00083F8C"/>
    <w:rsid w:val="001C0CF7"/>
    <w:rsid w:val="001E2256"/>
    <w:rsid w:val="00371600"/>
    <w:rsid w:val="004D3078"/>
    <w:rsid w:val="005038BA"/>
    <w:rsid w:val="005B29FA"/>
    <w:rsid w:val="00654CBB"/>
    <w:rsid w:val="006B13CE"/>
    <w:rsid w:val="006F6FD1"/>
    <w:rsid w:val="00716747"/>
    <w:rsid w:val="007D4278"/>
    <w:rsid w:val="00902F69"/>
    <w:rsid w:val="009A2F50"/>
    <w:rsid w:val="009A4A7B"/>
    <w:rsid w:val="009F6CB7"/>
    <w:rsid w:val="00BE5660"/>
    <w:rsid w:val="00CE38F4"/>
    <w:rsid w:val="00E36D9F"/>
    <w:rsid w:val="00EB68F6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7020"/>
  <w15:chartTrackingRefBased/>
  <w15:docId w15:val="{27715930-5C4E-4798-BAE8-0CD5400F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02F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A4A7B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A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Ovsepyan</dc:creator>
  <cp:keywords>https://mul2-edu.gov.am/tasks/1532861/oneclick/a2779c2c663b32ee5c59c7734d6de5c72224b1bfcd2fce99ff596bef399c147c.docx?token=cac69fd9cd1b768dda3e27789422b565</cp:keywords>
  <dc:description/>
  <cp:lastModifiedBy>Armine</cp:lastModifiedBy>
  <cp:revision>26</cp:revision>
  <dcterms:created xsi:type="dcterms:W3CDTF">2024-05-21T09:19:00Z</dcterms:created>
  <dcterms:modified xsi:type="dcterms:W3CDTF">2026-03-24T07:49:00Z</dcterms:modified>
</cp:coreProperties>
</file>