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1A16" w14:textId="6097F6FD" w:rsidR="009812AD" w:rsidRPr="000A06EF" w:rsidRDefault="00CE624E" w:rsidP="00CE624E">
      <w:pPr>
        <w:jc w:val="right"/>
        <w:rPr>
          <w:rFonts w:ascii="GHEA Grapalat" w:hAnsi="GHEA Grapalat"/>
          <w:lang w:val="hy-AM"/>
        </w:rPr>
      </w:pPr>
      <w:r w:rsidRPr="000A06EF">
        <w:rPr>
          <w:rFonts w:ascii="GHEA Grapalat" w:hAnsi="GHEA Grapalat"/>
          <w:lang w:val="hy-AM"/>
        </w:rPr>
        <w:t>ՆԱԽԱԳԻԾ</w:t>
      </w:r>
    </w:p>
    <w:p w14:paraId="5A03C62B" w14:textId="77777777" w:rsidR="00247973" w:rsidRPr="000A06EF" w:rsidRDefault="00247973" w:rsidP="009812AD">
      <w:pPr>
        <w:tabs>
          <w:tab w:val="left" w:pos="10206"/>
        </w:tabs>
        <w:spacing w:after="240" w:line="280" w:lineRule="atLeast"/>
        <w:jc w:val="center"/>
        <w:rPr>
          <w:rStyle w:val="Heading4Char"/>
          <w:rFonts w:ascii="GHEA Grapalat" w:eastAsiaTheme="minorEastAsia" w:hAnsi="GHEA Grapalat" w:cs="Sylfaen"/>
          <w:b/>
          <w:bCs/>
          <w:i w:val="0"/>
          <w:iCs w:val="0"/>
          <w:caps/>
          <w:color w:val="auto"/>
          <w:lang w:val="hy-AM"/>
        </w:rPr>
      </w:pPr>
      <w:bookmarkStart w:id="0" w:name="_Toc87816431"/>
      <w:bookmarkStart w:id="1" w:name="_Toc89021286"/>
    </w:p>
    <w:p w14:paraId="08503666" w14:textId="2407CB02" w:rsidR="009812AD" w:rsidRPr="000A06EF"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0A06EF">
        <w:rPr>
          <w:rStyle w:val="Heading4Char"/>
          <w:rFonts w:ascii="GHEA Grapalat" w:eastAsiaTheme="minorEastAsia" w:hAnsi="GHEA Grapalat" w:cs="Sylfaen"/>
          <w:b/>
          <w:bCs/>
          <w:i w:val="0"/>
          <w:iCs w:val="0"/>
          <w:caps/>
          <w:color w:val="auto"/>
          <w:lang w:val="hy-AM"/>
        </w:rPr>
        <w:t>ՀԱՅԱՍՏԱՆԻ</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ՀԱՆՐԱՊԵՏՈՒԹՅԱՆ</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ԿԱՌԱՎԱՐՈՒԹՅՈՒՆ</w:t>
      </w:r>
    </w:p>
    <w:bookmarkEnd w:id="0"/>
    <w:bookmarkEnd w:id="1"/>
    <w:p w14:paraId="08439EBB" w14:textId="4FD568EF" w:rsidR="009812AD" w:rsidRPr="000A06EF"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r w:rsidRPr="000A06EF">
        <w:rPr>
          <w:rStyle w:val="Heading4Char"/>
          <w:rFonts w:ascii="GHEA Grapalat" w:eastAsiaTheme="minorEastAsia" w:hAnsi="GHEA Grapalat" w:cs="Sylfaen"/>
          <w:b/>
          <w:bCs/>
          <w:i w:val="0"/>
          <w:iCs w:val="0"/>
          <w:caps/>
          <w:color w:val="auto"/>
          <w:lang w:val="hy-AM"/>
        </w:rPr>
        <w:t>Ո</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Ր</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Ո</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Շ</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ՈՒ</w:t>
      </w:r>
      <w:r w:rsidRPr="000A06EF">
        <w:rPr>
          <w:rStyle w:val="Heading4Char"/>
          <w:rFonts w:ascii="GHEA Grapalat" w:eastAsiaTheme="minorEastAsia" w:hAnsi="GHEA Grapalat" w:cs="Times New Roman"/>
          <w:b/>
          <w:bCs/>
          <w:i w:val="0"/>
          <w:iCs w:val="0"/>
          <w:caps/>
          <w:color w:val="auto"/>
          <w:lang w:val="hy-AM"/>
        </w:rPr>
        <w:t xml:space="preserve"> </w:t>
      </w:r>
      <w:r w:rsidRPr="000A06EF">
        <w:rPr>
          <w:rStyle w:val="Heading4Char"/>
          <w:rFonts w:ascii="GHEA Grapalat" w:eastAsiaTheme="minorEastAsia" w:hAnsi="GHEA Grapalat" w:cs="Sylfaen"/>
          <w:b/>
          <w:bCs/>
          <w:i w:val="0"/>
          <w:iCs w:val="0"/>
          <w:caps/>
          <w:color w:val="auto"/>
          <w:lang w:val="hy-AM"/>
        </w:rPr>
        <w:t>Մ</w:t>
      </w:r>
    </w:p>
    <w:p w14:paraId="49276C5E" w14:textId="7D62FA25" w:rsidR="009812AD" w:rsidRPr="000A06EF" w:rsidRDefault="009812AD" w:rsidP="009812AD">
      <w:pPr>
        <w:tabs>
          <w:tab w:val="left" w:pos="10206"/>
        </w:tabs>
        <w:spacing w:after="240" w:line="280" w:lineRule="atLeast"/>
        <w:jc w:val="center"/>
        <w:rPr>
          <w:rStyle w:val="Heading4Char"/>
          <w:rFonts w:ascii="GHEA Grapalat" w:eastAsiaTheme="minorEastAsia" w:hAnsi="GHEA Grapalat" w:cs="Times New Roman"/>
          <w:b/>
          <w:bCs/>
          <w:i w:val="0"/>
          <w:iCs w:val="0"/>
          <w:caps/>
          <w:color w:val="auto"/>
          <w:lang w:val="hy-AM"/>
        </w:rPr>
      </w:pPr>
    </w:p>
    <w:p w14:paraId="47030B9C" w14:textId="29A7D07D" w:rsidR="009812AD" w:rsidRPr="000A06EF" w:rsidRDefault="00CE624E" w:rsidP="0084197A">
      <w:pPr>
        <w:tabs>
          <w:tab w:val="left" w:pos="10206"/>
        </w:tabs>
        <w:spacing w:after="240" w:line="280" w:lineRule="atLeast"/>
        <w:jc w:val="center"/>
        <w:rPr>
          <w:rFonts w:ascii="GHEA Grapalat" w:eastAsiaTheme="minorEastAsia" w:hAnsi="GHEA Grapalat"/>
          <w:b/>
          <w:bCs/>
          <w:caps/>
          <w:lang w:val="hy-AM" w:eastAsia="ru-RU"/>
        </w:rPr>
      </w:pPr>
      <w:r w:rsidRPr="000A06EF">
        <w:rPr>
          <w:rStyle w:val="Strong"/>
          <w:rFonts w:ascii="GHEA Grapalat" w:hAnsi="GHEA Grapalat"/>
          <w:bdr w:val="none" w:sz="0" w:space="0" w:color="auto" w:frame="1"/>
          <w:lang w:val="hy-AM"/>
        </w:rPr>
        <w:t xml:space="preserve">------------------------ </w:t>
      </w:r>
      <w:r w:rsidR="00FC4B3A" w:rsidRPr="000A06EF">
        <w:rPr>
          <w:rStyle w:val="Strong"/>
          <w:rFonts w:ascii="GHEA Grapalat" w:hAnsi="GHEA Grapalat"/>
          <w:bdr w:val="none" w:sz="0" w:space="0" w:color="auto" w:frame="1"/>
          <w:lang w:val="hy-AM"/>
        </w:rPr>
        <w:t xml:space="preserve">2026 </w:t>
      </w:r>
      <w:r w:rsidRPr="000A06EF">
        <w:rPr>
          <w:rStyle w:val="Strong"/>
          <w:rFonts w:ascii="GHEA Grapalat" w:hAnsi="GHEA Grapalat"/>
          <w:bdr w:val="none" w:sz="0" w:space="0" w:color="auto" w:frame="1"/>
          <w:lang w:val="hy-AM"/>
        </w:rPr>
        <w:t>թվականի N ---------</w:t>
      </w:r>
      <w:r w:rsidRPr="000A06EF">
        <w:rPr>
          <w:rStyle w:val="Strong"/>
          <w:rFonts w:ascii="GHEA Grapalat" w:hAnsi="GHEA Grapalat" w:cs="Calibri"/>
          <w:bdr w:val="none" w:sz="0" w:space="0" w:color="auto" w:frame="1"/>
          <w:lang w:val="hy-AM"/>
        </w:rPr>
        <w:t xml:space="preserve">- </w:t>
      </w:r>
      <w:r w:rsidRPr="000A06EF">
        <w:rPr>
          <w:rFonts w:ascii="GHEA Grapalat" w:eastAsiaTheme="minorEastAsia" w:hAnsi="GHEA Grapalat"/>
          <w:b/>
          <w:bCs/>
          <w:lang w:val="hy-AM"/>
        </w:rPr>
        <w:t xml:space="preserve">- </w:t>
      </w:r>
      <w:r w:rsidRPr="000A06EF">
        <w:rPr>
          <w:rFonts w:ascii="GHEA Grapalat" w:eastAsiaTheme="minorEastAsia" w:hAnsi="GHEA Grapalat" w:cs="Sylfaen"/>
          <w:b/>
          <w:bCs/>
          <w:lang w:val="hy-AM"/>
        </w:rPr>
        <w:t>Ն</w:t>
      </w:r>
      <w:r w:rsidR="009812AD" w:rsidRPr="000A06EF">
        <w:rPr>
          <w:rFonts w:ascii="GHEA Grapalat" w:hAnsi="GHEA Grapalat"/>
          <w:b/>
          <w:bCs/>
          <w:lang w:val="hy-AM"/>
        </w:rPr>
        <w:tab/>
      </w:r>
    </w:p>
    <w:p w14:paraId="5AE14C64" w14:textId="65315579" w:rsidR="009812AD" w:rsidRPr="000A06EF" w:rsidRDefault="004851C8" w:rsidP="009812AD">
      <w:pPr>
        <w:spacing w:after="240" w:line="280" w:lineRule="atLeast"/>
        <w:jc w:val="center"/>
        <w:rPr>
          <w:rStyle w:val="Heading4Char"/>
          <w:rFonts w:ascii="GHEA Grapalat" w:eastAsiaTheme="minorEastAsia" w:hAnsi="GHEA Grapalat" w:cs="Times New Roman"/>
          <w:b/>
          <w:bCs/>
          <w:i w:val="0"/>
          <w:caps/>
          <w:color w:val="auto"/>
          <w:lang w:val="hy-AM"/>
        </w:rPr>
      </w:pPr>
      <w:r w:rsidRPr="000A06EF">
        <w:rPr>
          <w:rStyle w:val="Heading4Char"/>
          <w:rFonts w:ascii="GHEA Grapalat" w:eastAsiaTheme="minorEastAsia" w:hAnsi="GHEA Grapalat" w:cs="Sylfaen"/>
          <w:b/>
          <w:bCs/>
          <w:i w:val="0"/>
          <w:color w:val="auto"/>
          <w:lang w:val="hy-AM"/>
        </w:rPr>
        <w:t>ԶԲՈՍԱՇՐՋԱՅԻՆ ԿԵՆՏՐՈՆ ԿԱՌԱՎԱՐՈՂ ԿԱԶՄԱԿԵՐՊՈՒԹՅՈՒՆՆԵՐԻ ՈՐԱԿԱՎՈՐՄԱՆ ԸՆԹԱՑԱԿԱՐԳԸ, ՉԱՓՈՐՈՇԻՉՆԵՐԸ (ԱՅԴ ԹՎՈՒՄ՝ ԶԲՈՍԱՇՐՋԱՅԻՆ ԿԵՆՏՐՈՆ ԿԱՌԱՎԱՐՈՂ ԿԱԶՄԱԿԵՐՊՈՒԹՅԱՆ ԳՈՐԾԱՌՈՒՅԹՆԵՐԻՆ</w:t>
      </w:r>
      <w:r w:rsidR="00A641C8" w:rsidRPr="000A06EF">
        <w:rPr>
          <w:rStyle w:val="Heading4Char"/>
          <w:rFonts w:ascii="GHEA Grapalat" w:eastAsiaTheme="minorEastAsia" w:hAnsi="GHEA Grapalat" w:cs="Sylfaen"/>
          <w:b/>
          <w:bCs/>
          <w:i w:val="0"/>
          <w:color w:val="auto"/>
          <w:lang w:val="hy-AM"/>
        </w:rPr>
        <w:t xml:space="preserve">, </w:t>
      </w:r>
      <w:r w:rsidRPr="000A06EF">
        <w:rPr>
          <w:rStyle w:val="Heading4Char"/>
          <w:rFonts w:ascii="GHEA Grapalat" w:eastAsiaTheme="minorEastAsia" w:hAnsi="GHEA Grapalat" w:cs="Sylfaen"/>
          <w:b/>
          <w:bCs/>
          <w:i w:val="0"/>
          <w:color w:val="auto"/>
          <w:lang w:val="hy-AM"/>
        </w:rPr>
        <w:t>ԿԱՌՈՒՑՎԱԾՔԻՆ ՎԵՐԱԲԵՐՈՂ ՆՎԱԶԱԳՈՒՅՆ ՊԱՀԱՆՋՆԵՐԸ),  ՈՐԱԿԱՎՈՐՄԱՆ ՎԿԱՅԱԿԱՆԻ ՁԵՎԸ,  ՈՐԱԿԱՎՈՐՄԱՆ ՎԿԱՅԱԿԱՆԻ ԺԱՄԿԵՏԸ, ՎԿԱՅԱԿԱՆԻ ՏՐԱՄԱԴՐՄԱՆ ԿԱՐԳԸ,  ՈՐԱԿԱՎՈՐՄԱՆ ԴԱԴԱՐՄԱՆ ՀԻՄՔԵՐԸ</w:t>
      </w:r>
      <w:r w:rsidR="00987E75" w:rsidRPr="000A06EF">
        <w:rPr>
          <w:rStyle w:val="Heading4Char"/>
          <w:rFonts w:ascii="GHEA Grapalat" w:eastAsiaTheme="minorEastAsia" w:hAnsi="GHEA Grapalat" w:cs="Sylfaen"/>
          <w:b/>
          <w:bCs/>
          <w:i w:val="0"/>
          <w:color w:val="auto"/>
          <w:lang w:val="hy-AM"/>
        </w:rPr>
        <w:t xml:space="preserve"> ՀԱՍՏԱՏԵԼՈՒ ՄԱՍԻՆ</w:t>
      </w:r>
    </w:p>
    <w:p w14:paraId="3CC64832" w14:textId="77777777" w:rsidR="00561E4C" w:rsidRPr="000A06EF" w:rsidRDefault="00561E4C" w:rsidP="009812AD">
      <w:pPr>
        <w:spacing w:after="240" w:line="280" w:lineRule="atLeast"/>
        <w:jc w:val="center"/>
        <w:rPr>
          <w:rFonts w:ascii="GHEA Grapalat" w:eastAsiaTheme="minorEastAsia" w:hAnsi="GHEA Grapalat"/>
          <w:bCs/>
          <w:caps/>
          <w:lang w:val="hy-AM"/>
        </w:rPr>
      </w:pPr>
    </w:p>
    <w:p w14:paraId="2C243C98" w14:textId="7FFF05A1" w:rsidR="00E75CE9" w:rsidRPr="000A06EF" w:rsidRDefault="009812AD" w:rsidP="00E77116">
      <w:pPr>
        <w:tabs>
          <w:tab w:val="left" w:pos="285"/>
          <w:tab w:val="left" w:pos="1170"/>
        </w:tabs>
        <w:spacing w:after="240" w:line="288" w:lineRule="auto"/>
        <w:ind w:firstLine="720"/>
        <w:jc w:val="both"/>
        <w:rPr>
          <w:rFonts w:ascii="GHEA Grapalat" w:eastAsiaTheme="minorEastAsia" w:hAnsi="GHEA Grapalat" w:cs="Sylfaen"/>
          <w:lang w:val="hy-AM"/>
        </w:rPr>
      </w:pPr>
      <w:r w:rsidRPr="000A06EF">
        <w:rPr>
          <w:rFonts w:ascii="GHEA Grapalat" w:eastAsiaTheme="minorEastAsia" w:hAnsi="GHEA Grapalat" w:cs="Sylfaen"/>
          <w:lang w:val="hy-AM"/>
        </w:rPr>
        <w:t xml:space="preserve">Ղեկավարվելով </w:t>
      </w:r>
      <w:r w:rsidR="00517D50" w:rsidRPr="000A06EF">
        <w:rPr>
          <w:rFonts w:ascii="GHEA Grapalat" w:eastAsiaTheme="minorEastAsia" w:hAnsi="GHEA Grapalat" w:cs="Sylfaen"/>
          <w:lang w:val="hy-AM"/>
        </w:rPr>
        <w:t xml:space="preserve">«Զբոսաշրջության մասին» օրենքի </w:t>
      </w:r>
      <w:r w:rsidR="00E76C8E" w:rsidRPr="000A06EF">
        <w:rPr>
          <w:rFonts w:ascii="GHEA Grapalat" w:eastAsiaTheme="minorEastAsia" w:hAnsi="GHEA Grapalat" w:cs="Sylfaen"/>
          <w:lang w:val="hy-AM"/>
        </w:rPr>
        <w:t>1</w:t>
      </w:r>
      <w:r w:rsidR="004851C8" w:rsidRPr="000A06EF">
        <w:rPr>
          <w:rFonts w:ascii="GHEA Grapalat" w:eastAsiaTheme="minorEastAsia" w:hAnsi="GHEA Grapalat" w:cs="Sylfaen"/>
          <w:lang w:val="hy-AM"/>
        </w:rPr>
        <w:t>9</w:t>
      </w:r>
      <w:r w:rsidR="00517D50" w:rsidRPr="000A06EF">
        <w:rPr>
          <w:rFonts w:ascii="GHEA Grapalat" w:eastAsiaTheme="minorEastAsia" w:hAnsi="GHEA Grapalat" w:cs="Sylfaen"/>
          <w:lang w:val="hy-AM"/>
        </w:rPr>
        <w:t xml:space="preserve">-րդ հոդվածի </w:t>
      </w:r>
      <w:r w:rsidR="004851C8" w:rsidRPr="000A06EF">
        <w:rPr>
          <w:rFonts w:ascii="GHEA Grapalat" w:eastAsiaTheme="minorEastAsia" w:hAnsi="GHEA Grapalat" w:cs="Sylfaen"/>
          <w:lang w:val="hy-AM"/>
        </w:rPr>
        <w:t>3</w:t>
      </w:r>
      <w:r w:rsidR="00E76C8E" w:rsidRPr="000A06EF">
        <w:rPr>
          <w:rFonts w:ascii="GHEA Grapalat" w:eastAsiaTheme="minorEastAsia" w:hAnsi="GHEA Grapalat" w:cs="Sylfaen"/>
          <w:lang w:val="hy-AM"/>
        </w:rPr>
        <w:t>-</w:t>
      </w:r>
      <w:r w:rsidR="00987E75" w:rsidRPr="000A06EF">
        <w:rPr>
          <w:rFonts w:ascii="GHEA Grapalat" w:eastAsiaTheme="minorEastAsia" w:hAnsi="GHEA Grapalat" w:cs="Sylfaen"/>
          <w:lang w:val="hy-AM"/>
        </w:rPr>
        <w:t xml:space="preserve">րդ </w:t>
      </w:r>
      <w:r w:rsidR="00517D50" w:rsidRPr="000A06EF">
        <w:rPr>
          <w:rFonts w:ascii="GHEA Grapalat" w:eastAsiaTheme="minorEastAsia" w:hAnsi="GHEA Grapalat" w:cs="Sylfaen"/>
          <w:lang w:val="hy-AM"/>
        </w:rPr>
        <w:t>մասով</w:t>
      </w:r>
      <w:r w:rsidRPr="000A06EF">
        <w:rPr>
          <w:rFonts w:ascii="GHEA Grapalat" w:eastAsiaTheme="minorEastAsia" w:hAnsi="GHEA Grapalat" w:cs="Sylfaen"/>
          <w:lang w:val="hy-AM"/>
        </w:rPr>
        <w:t>՝</w:t>
      </w:r>
      <w:r w:rsidR="00564F85" w:rsidRPr="000A06EF">
        <w:rPr>
          <w:rFonts w:ascii="GHEA Grapalat" w:eastAsiaTheme="minorEastAsia" w:hAnsi="GHEA Grapalat" w:cs="Sylfaen"/>
          <w:lang w:val="hy-AM"/>
        </w:rPr>
        <w:t xml:space="preserve"> Հայաստանի Հանրապետության կառավարությունը</w:t>
      </w:r>
      <w:r w:rsidR="008C5A93" w:rsidRPr="000A06EF">
        <w:rPr>
          <w:rFonts w:ascii="GHEA Grapalat" w:eastAsiaTheme="minorEastAsia" w:hAnsi="GHEA Grapalat" w:cs="Sylfaen"/>
          <w:b/>
          <w:bCs/>
          <w:lang w:val="hy-AM"/>
        </w:rPr>
        <w:t xml:space="preserve"> </w:t>
      </w:r>
      <w:r w:rsidR="00564F85" w:rsidRPr="000A06EF">
        <w:rPr>
          <w:rFonts w:ascii="GHEA Grapalat" w:eastAsiaTheme="minorEastAsia" w:hAnsi="GHEA Grapalat" w:cs="Sylfaen"/>
          <w:b/>
          <w:bCs/>
          <w:i/>
          <w:iCs/>
          <w:lang w:val="hy-AM"/>
        </w:rPr>
        <w:t>որոշում է</w:t>
      </w:r>
      <w:r w:rsidR="0041693E" w:rsidRPr="000A06EF">
        <w:rPr>
          <w:rFonts w:ascii="GHEA Grapalat" w:eastAsiaTheme="minorEastAsia" w:hAnsi="GHEA Grapalat" w:cs="Sylfaen"/>
          <w:b/>
          <w:bCs/>
          <w:lang w:val="hy-AM"/>
        </w:rPr>
        <w:t>.</w:t>
      </w:r>
    </w:p>
    <w:p w14:paraId="680A8CD5" w14:textId="4702A2E6" w:rsidR="00E75CE9" w:rsidRPr="000A06EF" w:rsidRDefault="00B41580" w:rsidP="00543D72">
      <w:pPr>
        <w:pStyle w:val="ListParagraph"/>
        <w:numPr>
          <w:ilvl w:val="0"/>
          <w:numId w:val="1"/>
        </w:numPr>
        <w:tabs>
          <w:tab w:val="left" w:pos="285"/>
          <w:tab w:val="left" w:pos="1170"/>
        </w:tabs>
        <w:spacing w:after="240" w:line="288" w:lineRule="auto"/>
        <w:jc w:val="both"/>
        <w:rPr>
          <w:rFonts w:ascii="GHEA Grapalat" w:eastAsiaTheme="minorEastAsia" w:hAnsi="GHEA Grapalat" w:cs="Sylfaen"/>
          <w:lang w:val="hy-AM"/>
        </w:rPr>
      </w:pPr>
      <w:r w:rsidRPr="000A06EF">
        <w:rPr>
          <w:rFonts w:ascii="GHEA Grapalat" w:eastAsiaTheme="minorEastAsia" w:hAnsi="GHEA Grapalat" w:cs="Sylfaen"/>
          <w:sz w:val="24"/>
          <w:szCs w:val="24"/>
          <w:lang w:val="hy-AM"/>
        </w:rPr>
        <w:t>Հաստատել</w:t>
      </w:r>
      <w:r w:rsidR="00E9152E" w:rsidRPr="000A06EF">
        <w:rPr>
          <w:rFonts w:ascii="GHEA Grapalat" w:eastAsiaTheme="minorEastAsia" w:hAnsi="GHEA Grapalat" w:cs="Sylfaen"/>
          <w:sz w:val="24"/>
          <w:szCs w:val="24"/>
          <w:lang w:val="hy-AM"/>
        </w:rPr>
        <w:t>՝</w:t>
      </w:r>
      <w:r w:rsidRPr="000A06EF">
        <w:rPr>
          <w:rFonts w:ascii="GHEA Grapalat" w:eastAsiaTheme="minorEastAsia" w:hAnsi="GHEA Grapalat" w:cs="Sylfaen"/>
          <w:sz w:val="24"/>
          <w:szCs w:val="24"/>
          <w:lang w:val="hy-AM"/>
        </w:rPr>
        <w:t xml:space="preserve"> </w:t>
      </w:r>
    </w:p>
    <w:p w14:paraId="0B3B9175" w14:textId="75CAF4F8" w:rsidR="0041693E" w:rsidRPr="000A06EF" w:rsidRDefault="0041693E"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t xml:space="preserve">Զբոսաշրջային կենտրոն կառավարող կազմակերպությունների որակավորման ընթացակարգը՝ համաձայն N 1 </w:t>
      </w:r>
      <w:r w:rsidR="00AA0534" w:rsidRPr="000A06EF">
        <w:rPr>
          <w:rFonts w:ascii="GHEA Grapalat" w:eastAsia="GHEA Grapalat" w:hAnsi="GHEA Grapalat" w:cs="GHEA Grapalat"/>
          <w:color w:val="000000"/>
          <w:lang w:val="hy-AM"/>
        </w:rPr>
        <w:t>հ</w:t>
      </w:r>
      <w:r w:rsidRPr="000A06EF">
        <w:rPr>
          <w:rFonts w:ascii="GHEA Grapalat" w:eastAsia="GHEA Grapalat" w:hAnsi="GHEA Grapalat" w:cs="GHEA Grapalat"/>
          <w:color w:val="000000"/>
          <w:lang w:val="hy-AM"/>
        </w:rPr>
        <w:t>ավելվածի,</w:t>
      </w:r>
    </w:p>
    <w:p w14:paraId="255CDC9D" w14:textId="4B3C4041" w:rsidR="00447915" w:rsidRPr="000A06EF" w:rsidRDefault="00447915"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t xml:space="preserve">Զբոսաշրջային կենտրոն կառավարող կազմակերպությունների որակավորման չափորոշիչները (այդ թվում՝ զբոսաշրջային կենտրոն կառավարող կազմակերպության գործառույթներին, կառուցվածքին վերաբերող նվազագույն պահանջները)՝ համաձայն N </w:t>
      </w:r>
      <w:r w:rsidR="0041693E" w:rsidRPr="000A06EF">
        <w:rPr>
          <w:rFonts w:ascii="GHEA Grapalat" w:eastAsia="GHEA Grapalat" w:hAnsi="GHEA Grapalat" w:cs="GHEA Grapalat"/>
          <w:color w:val="000000"/>
          <w:lang w:val="hy-AM"/>
        </w:rPr>
        <w:t>2</w:t>
      </w:r>
      <w:r w:rsidRPr="000A06EF">
        <w:rPr>
          <w:rFonts w:ascii="GHEA Grapalat" w:eastAsia="GHEA Grapalat" w:hAnsi="GHEA Grapalat" w:cs="GHEA Grapalat"/>
          <w:color w:val="000000"/>
          <w:lang w:val="hy-AM"/>
        </w:rPr>
        <w:t xml:space="preserve"> </w:t>
      </w:r>
      <w:r w:rsidR="00AA0534" w:rsidRPr="000A06EF">
        <w:rPr>
          <w:rFonts w:ascii="GHEA Grapalat" w:eastAsia="GHEA Grapalat" w:hAnsi="GHEA Grapalat" w:cs="GHEA Grapalat"/>
          <w:color w:val="000000"/>
          <w:lang w:val="hy-AM"/>
        </w:rPr>
        <w:t>հ</w:t>
      </w:r>
      <w:r w:rsidRPr="000A06EF">
        <w:rPr>
          <w:rFonts w:ascii="GHEA Grapalat" w:eastAsia="GHEA Grapalat" w:hAnsi="GHEA Grapalat" w:cs="GHEA Grapalat"/>
          <w:color w:val="000000"/>
          <w:lang w:val="hy-AM"/>
        </w:rPr>
        <w:t>ավելվածի,</w:t>
      </w:r>
    </w:p>
    <w:p w14:paraId="5AD65378" w14:textId="1D885C2B" w:rsidR="00FF7185" w:rsidRPr="000A06EF" w:rsidRDefault="00FF7185"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t xml:space="preserve">Զբոսաշրջային կենտրոն կառավարող կազմակերպությունների որակավորման վկայականի ձևը՝ համաձայն N </w:t>
      </w:r>
      <w:r w:rsidR="00AF0CBF" w:rsidRPr="000A06EF">
        <w:rPr>
          <w:rFonts w:ascii="GHEA Grapalat" w:eastAsia="GHEA Grapalat" w:hAnsi="GHEA Grapalat" w:cs="GHEA Grapalat"/>
          <w:color w:val="000000"/>
          <w:lang w:val="hy-AM"/>
        </w:rPr>
        <w:t>3</w:t>
      </w:r>
      <w:r w:rsidRPr="000A06EF">
        <w:rPr>
          <w:rFonts w:ascii="GHEA Grapalat" w:eastAsia="GHEA Grapalat" w:hAnsi="GHEA Grapalat" w:cs="GHEA Grapalat"/>
          <w:color w:val="000000"/>
          <w:lang w:val="hy-AM"/>
        </w:rPr>
        <w:t xml:space="preserve"> </w:t>
      </w:r>
      <w:r w:rsidR="00AA0534" w:rsidRPr="000A06EF">
        <w:rPr>
          <w:rFonts w:ascii="GHEA Grapalat" w:eastAsia="GHEA Grapalat" w:hAnsi="GHEA Grapalat" w:cs="GHEA Grapalat"/>
          <w:color w:val="000000"/>
          <w:lang w:val="hy-AM"/>
        </w:rPr>
        <w:t>հ</w:t>
      </w:r>
      <w:r w:rsidRPr="000A06EF">
        <w:rPr>
          <w:rFonts w:ascii="GHEA Grapalat" w:eastAsia="GHEA Grapalat" w:hAnsi="GHEA Grapalat" w:cs="GHEA Grapalat"/>
          <w:color w:val="000000"/>
          <w:lang w:val="hy-AM"/>
        </w:rPr>
        <w:t>ավելվածի,</w:t>
      </w:r>
    </w:p>
    <w:p w14:paraId="5859F7CA" w14:textId="13449A9E" w:rsidR="00E75CE9" w:rsidRPr="000A06EF" w:rsidRDefault="00FF7185"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t>Զբոսաշրջային կենտրոն կառավարող կազմակերպությունների</w:t>
      </w:r>
      <w:r w:rsidR="00E75CE9" w:rsidRPr="000A06EF">
        <w:rPr>
          <w:rFonts w:ascii="GHEA Grapalat" w:eastAsia="GHEA Grapalat" w:hAnsi="GHEA Grapalat" w:cs="GHEA Grapalat"/>
          <w:color w:val="000000"/>
          <w:lang w:val="hy-AM"/>
        </w:rPr>
        <w:t xml:space="preserve"> որակավորման վկայականի ժամկետը՝ համաձայն N </w:t>
      </w:r>
      <w:r w:rsidR="00AF0CBF" w:rsidRPr="000A06EF">
        <w:rPr>
          <w:rFonts w:ascii="GHEA Grapalat" w:eastAsia="GHEA Grapalat" w:hAnsi="GHEA Grapalat" w:cs="GHEA Grapalat"/>
          <w:color w:val="000000"/>
          <w:lang w:val="hy-AM"/>
        </w:rPr>
        <w:t>4</w:t>
      </w:r>
      <w:r w:rsidR="00E75CE9" w:rsidRPr="000A06EF">
        <w:rPr>
          <w:rFonts w:ascii="GHEA Grapalat" w:eastAsia="GHEA Grapalat" w:hAnsi="GHEA Grapalat" w:cs="GHEA Grapalat"/>
          <w:color w:val="000000"/>
          <w:lang w:val="hy-AM"/>
        </w:rPr>
        <w:t xml:space="preserve"> </w:t>
      </w:r>
      <w:r w:rsidR="0033076E" w:rsidRPr="000A06EF">
        <w:rPr>
          <w:rFonts w:ascii="GHEA Grapalat" w:eastAsia="GHEA Grapalat" w:hAnsi="GHEA Grapalat" w:cs="GHEA Grapalat"/>
          <w:color w:val="000000"/>
          <w:lang w:val="hy-AM"/>
        </w:rPr>
        <w:t>հ</w:t>
      </w:r>
      <w:r w:rsidR="00E75CE9" w:rsidRPr="000A06EF">
        <w:rPr>
          <w:rFonts w:ascii="GHEA Grapalat" w:eastAsia="GHEA Grapalat" w:hAnsi="GHEA Grapalat" w:cs="GHEA Grapalat"/>
          <w:color w:val="000000"/>
          <w:lang w:val="hy-AM"/>
        </w:rPr>
        <w:t>ավելվածի,</w:t>
      </w:r>
    </w:p>
    <w:p w14:paraId="0E83DAF9" w14:textId="49EC4D54" w:rsidR="00E75CE9" w:rsidRPr="000A06EF" w:rsidRDefault="007E4232"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lastRenderedPageBreak/>
        <w:t>Զբոսաշրջային կենտրոն կառավարող կազմակերպությունների</w:t>
      </w:r>
      <w:r w:rsidR="00E75CE9" w:rsidRPr="000A06EF">
        <w:rPr>
          <w:rFonts w:ascii="GHEA Grapalat" w:eastAsia="GHEA Grapalat" w:hAnsi="GHEA Grapalat" w:cs="GHEA Grapalat"/>
          <w:color w:val="000000"/>
          <w:lang w:val="hy-AM"/>
        </w:rPr>
        <w:t xml:space="preserve"> որակավորման վկայականի </w:t>
      </w:r>
      <w:r w:rsidRPr="000A06EF">
        <w:rPr>
          <w:rFonts w:ascii="GHEA Grapalat" w:eastAsia="GHEA Grapalat" w:hAnsi="GHEA Grapalat" w:cs="GHEA Grapalat"/>
          <w:color w:val="000000"/>
          <w:lang w:val="hy-AM"/>
        </w:rPr>
        <w:t>տրամադրման կարգը</w:t>
      </w:r>
      <w:r w:rsidR="00E75CE9" w:rsidRPr="000A06EF">
        <w:rPr>
          <w:rFonts w:ascii="GHEA Grapalat" w:eastAsia="GHEA Grapalat" w:hAnsi="GHEA Grapalat" w:cs="GHEA Grapalat"/>
          <w:color w:val="000000"/>
          <w:lang w:val="hy-AM"/>
        </w:rPr>
        <w:t xml:space="preserve">՝ համաձայն N </w:t>
      </w:r>
      <w:r w:rsidR="00AF0CBF" w:rsidRPr="000A06EF">
        <w:rPr>
          <w:rFonts w:ascii="GHEA Grapalat" w:eastAsia="GHEA Grapalat" w:hAnsi="GHEA Grapalat" w:cs="GHEA Grapalat"/>
          <w:color w:val="000000"/>
          <w:lang w:val="hy-AM"/>
        </w:rPr>
        <w:t>5</w:t>
      </w:r>
      <w:r w:rsidR="00E75CE9" w:rsidRPr="000A06EF">
        <w:rPr>
          <w:rFonts w:ascii="GHEA Grapalat" w:eastAsia="GHEA Grapalat" w:hAnsi="GHEA Grapalat" w:cs="GHEA Grapalat"/>
          <w:color w:val="000000"/>
          <w:lang w:val="hy-AM"/>
        </w:rPr>
        <w:t xml:space="preserve"> </w:t>
      </w:r>
      <w:r w:rsidR="00B60976" w:rsidRPr="000A06EF">
        <w:rPr>
          <w:rFonts w:ascii="GHEA Grapalat" w:eastAsia="GHEA Grapalat" w:hAnsi="GHEA Grapalat" w:cs="GHEA Grapalat"/>
          <w:color w:val="000000"/>
          <w:lang w:val="hy-AM"/>
        </w:rPr>
        <w:t>հ</w:t>
      </w:r>
      <w:r w:rsidR="00E75CE9" w:rsidRPr="000A06EF">
        <w:rPr>
          <w:rFonts w:ascii="GHEA Grapalat" w:eastAsia="GHEA Grapalat" w:hAnsi="GHEA Grapalat" w:cs="GHEA Grapalat"/>
          <w:color w:val="000000"/>
          <w:lang w:val="hy-AM"/>
        </w:rPr>
        <w:t>ավելվածի,</w:t>
      </w:r>
    </w:p>
    <w:p w14:paraId="4B3328D1" w14:textId="095F769F" w:rsidR="00E75CE9" w:rsidRPr="000A06EF" w:rsidRDefault="00991C81" w:rsidP="00543D72">
      <w:pPr>
        <w:numPr>
          <w:ilvl w:val="0"/>
          <w:numId w:val="3"/>
        </w:numPr>
        <w:pBdr>
          <w:top w:val="nil"/>
          <w:left w:val="nil"/>
          <w:bottom w:val="nil"/>
          <w:right w:val="nil"/>
          <w:between w:val="nil"/>
        </w:pBdr>
        <w:tabs>
          <w:tab w:val="left" w:pos="426"/>
        </w:tabs>
        <w:spacing w:line="360" w:lineRule="auto"/>
        <w:ind w:right="-185"/>
        <w:jc w:val="both"/>
        <w:rPr>
          <w:rFonts w:ascii="GHEA Grapalat" w:eastAsia="GHEA Grapalat" w:hAnsi="GHEA Grapalat" w:cs="GHEA Grapalat"/>
          <w:color w:val="000000"/>
          <w:lang w:val="hy-AM"/>
        </w:rPr>
      </w:pPr>
      <w:r w:rsidRPr="000A06EF">
        <w:rPr>
          <w:rFonts w:ascii="GHEA Grapalat" w:eastAsia="GHEA Grapalat" w:hAnsi="GHEA Grapalat" w:cs="GHEA Grapalat"/>
          <w:color w:val="000000"/>
          <w:lang w:val="hy-AM"/>
        </w:rPr>
        <w:t xml:space="preserve">Զբոսաշրջային կենտրոն կառավարող կազմակերպությունների որակավորման </w:t>
      </w:r>
      <w:r w:rsidR="00E75CE9" w:rsidRPr="000A06EF">
        <w:rPr>
          <w:rFonts w:ascii="GHEA Grapalat" w:eastAsia="GHEA Grapalat" w:hAnsi="GHEA Grapalat" w:cs="GHEA Grapalat"/>
          <w:color w:val="000000"/>
          <w:lang w:val="hy-AM"/>
        </w:rPr>
        <w:t xml:space="preserve">դադարման հիմքերը՝ համաձայն N </w:t>
      </w:r>
      <w:r w:rsidR="00AF0CBF" w:rsidRPr="000A06EF">
        <w:rPr>
          <w:rFonts w:ascii="GHEA Grapalat" w:eastAsia="GHEA Grapalat" w:hAnsi="GHEA Grapalat" w:cs="GHEA Grapalat"/>
          <w:color w:val="000000"/>
          <w:lang w:val="hy-AM"/>
        </w:rPr>
        <w:t>6</w:t>
      </w:r>
      <w:r w:rsidR="00E75CE9" w:rsidRPr="000A06EF">
        <w:rPr>
          <w:rFonts w:ascii="GHEA Grapalat" w:eastAsia="GHEA Grapalat" w:hAnsi="GHEA Grapalat" w:cs="GHEA Grapalat"/>
          <w:color w:val="000000"/>
          <w:lang w:val="hy-AM"/>
        </w:rPr>
        <w:t xml:space="preserve"> </w:t>
      </w:r>
      <w:r w:rsidR="00B60976" w:rsidRPr="000A06EF">
        <w:rPr>
          <w:rFonts w:ascii="GHEA Grapalat" w:eastAsia="GHEA Grapalat" w:hAnsi="GHEA Grapalat" w:cs="GHEA Grapalat"/>
          <w:color w:val="000000"/>
          <w:lang w:val="hy-AM"/>
        </w:rPr>
        <w:t>հ</w:t>
      </w:r>
      <w:r w:rsidR="00E75CE9" w:rsidRPr="000A06EF">
        <w:rPr>
          <w:rFonts w:ascii="GHEA Grapalat" w:eastAsia="GHEA Grapalat" w:hAnsi="GHEA Grapalat" w:cs="GHEA Grapalat"/>
          <w:color w:val="000000"/>
          <w:lang w:val="hy-AM"/>
        </w:rPr>
        <w:t>ավելվածի</w:t>
      </w:r>
      <w:r w:rsidR="002451CB" w:rsidRPr="000A06EF">
        <w:rPr>
          <w:rFonts w:ascii="GHEA Grapalat" w:eastAsia="GHEA Grapalat" w:hAnsi="GHEA Grapalat" w:cs="GHEA Grapalat"/>
          <w:color w:val="000000"/>
          <w:lang w:val="hy-AM"/>
        </w:rPr>
        <w:t>։</w:t>
      </w:r>
    </w:p>
    <w:p w14:paraId="7533ACDC" w14:textId="27A647C7" w:rsidR="009812AD" w:rsidRPr="000A06EF" w:rsidRDefault="00627F3D" w:rsidP="00543D72">
      <w:pPr>
        <w:pStyle w:val="ListParagraph"/>
        <w:numPr>
          <w:ilvl w:val="0"/>
          <w:numId w:val="1"/>
        </w:numPr>
        <w:tabs>
          <w:tab w:val="left" w:pos="285"/>
          <w:tab w:val="left" w:pos="1170"/>
        </w:tabs>
        <w:spacing w:after="240" w:line="288" w:lineRule="auto"/>
        <w:jc w:val="both"/>
        <w:rPr>
          <w:rFonts w:ascii="GHEA Grapalat" w:eastAsiaTheme="minorEastAsia" w:hAnsi="GHEA Grapalat" w:cs="Times New Roman"/>
          <w:sz w:val="24"/>
          <w:szCs w:val="24"/>
          <w:lang w:val="hy-AM"/>
        </w:rPr>
      </w:pPr>
      <w:r w:rsidRPr="000A06EF">
        <w:rPr>
          <w:rFonts w:ascii="GHEA Grapalat" w:eastAsiaTheme="minorEastAsia" w:hAnsi="GHEA Grapalat" w:cs="Sylfaen"/>
          <w:sz w:val="24"/>
          <w:szCs w:val="24"/>
          <w:lang w:val="hy-AM"/>
        </w:rPr>
        <w:t>Սույն</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որոշումն</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ուժի</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մեջ</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է մտնում պաշտոնական հրապարակմանը հաջորդող տասներորդ օրը։</w:t>
      </w:r>
    </w:p>
    <w:p w14:paraId="311C6A78" w14:textId="77777777" w:rsidR="004A3E93" w:rsidRPr="000A06EF" w:rsidRDefault="004A3E93" w:rsidP="004A3E93">
      <w:pPr>
        <w:pStyle w:val="ListParagraph"/>
        <w:tabs>
          <w:tab w:val="left" w:pos="285"/>
          <w:tab w:val="left" w:pos="1170"/>
        </w:tabs>
        <w:spacing w:after="240" w:line="288" w:lineRule="auto"/>
        <w:contextualSpacing w:val="0"/>
        <w:jc w:val="both"/>
        <w:rPr>
          <w:rFonts w:ascii="GHEA Grapalat" w:eastAsiaTheme="minorEastAsia" w:hAnsi="GHEA Grapalat" w:cs="Times New Roman"/>
          <w:sz w:val="24"/>
          <w:szCs w:val="24"/>
          <w:lang w:val="hy-AM"/>
        </w:rPr>
      </w:pPr>
    </w:p>
    <w:p w14:paraId="4DC264C7" w14:textId="07933B52" w:rsidR="005101F5" w:rsidRPr="000A06EF" w:rsidRDefault="005101F5" w:rsidP="00B332A7">
      <w:pPr>
        <w:tabs>
          <w:tab w:val="left" w:pos="285"/>
        </w:tabs>
        <w:spacing w:line="288" w:lineRule="auto"/>
        <w:rPr>
          <w:rStyle w:val="Heading4Char"/>
          <w:rFonts w:ascii="GHEA Grapalat" w:eastAsiaTheme="minorEastAsia" w:hAnsi="GHEA Grapalat" w:cs="Times New Roman"/>
          <w:bCs/>
          <w:i w:val="0"/>
          <w:caps/>
          <w:color w:val="auto"/>
          <w:lang w:val="hy-AM"/>
        </w:rPr>
      </w:pPr>
      <w:r w:rsidRPr="000A06EF">
        <w:rPr>
          <w:rStyle w:val="Heading4Char"/>
          <w:rFonts w:ascii="GHEA Grapalat" w:eastAsiaTheme="minorEastAsia" w:hAnsi="GHEA Grapalat" w:cs="Sylfaen"/>
          <w:bCs/>
          <w:i w:val="0"/>
          <w:caps/>
          <w:color w:val="auto"/>
          <w:lang w:val="hy-AM"/>
        </w:rPr>
        <w:t>ՀԱՅԱՍՏԱՆԻ</w:t>
      </w:r>
      <w:r w:rsidRPr="000A06EF">
        <w:rPr>
          <w:rStyle w:val="Heading4Char"/>
          <w:rFonts w:ascii="GHEA Grapalat" w:eastAsiaTheme="minorEastAsia" w:hAnsi="GHEA Grapalat" w:cs="Times New Roman"/>
          <w:bCs/>
          <w:i w:val="0"/>
          <w:caps/>
          <w:color w:val="auto"/>
          <w:lang w:val="hy-AM"/>
        </w:rPr>
        <w:t xml:space="preserve"> </w:t>
      </w:r>
      <w:r w:rsidRPr="000A06EF">
        <w:rPr>
          <w:rStyle w:val="Heading4Char"/>
          <w:rFonts w:ascii="GHEA Grapalat" w:eastAsiaTheme="minorEastAsia" w:hAnsi="GHEA Grapalat" w:cs="Sylfaen"/>
          <w:bCs/>
          <w:i w:val="0"/>
          <w:caps/>
          <w:color w:val="auto"/>
          <w:lang w:val="hy-AM"/>
        </w:rPr>
        <w:t>ՀԱՆՐԱՊԵՏՈՒԹՅԱՆ</w:t>
      </w:r>
      <w:r w:rsidRPr="000A06EF">
        <w:rPr>
          <w:rStyle w:val="Heading4Char"/>
          <w:rFonts w:ascii="GHEA Grapalat" w:eastAsiaTheme="minorEastAsia" w:hAnsi="GHEA Grapalat" w:cs="Times New Roman"/>
          <w:bCs/>
          <w:i w:val="0"/>
          <w:caps/>
          <w:color w:val="auto"/>
          <w:lang w:val="hy-AM"/>
        </w:rPr>
        <w:t xml:space="preserve"> </w:t>
      </w:r>
    </w:p>
    <w:p w14:paraId="19282711" w14:textId="5645E074" w:rsidR="00354D46" w:rsidRPr="000A06EF" w:rsidRDefault="005101F5" w:rsidP="00B332A7">
      <w:pPr>
        <w:tabs>
          <w:tab w:val="left" w:pos="285"/>
        </w:tabs>
        <w:spacing w:line="288" w:lineRule="auto"/>
        <w:rPr>
          <w:rFonts w:ascii="GHEA Grapalat" w:eastAsiaTheme="minorEastAsia" w:hAnsi="GHEA Grapalat"/>
          <w:bCs/>
          <w:iCs/>
          <w:caps/>
          <w:lang w:val="hy-AM" w:eastAsia="ru-RU"/>
        </w:rPr>
      </w:pPr>
      <w:r w:rsidRPr="000A06EF">
        <w:rPr>
          <w:rStyle w:val="Heading4Char"/>
          <w:rFonts w:ascii="GHEA Grapalat" w:eastAsiaTheme="minorEastAsia" w:hAnsi="GHEA Grapalat" w:cs="Times New Roman"/>
          <w:bCs/>
          <w:i w:val="0"/>
          <w:caps/>
          <w:color w:val="auto"/>
          <w:lang w:val="hy-AM"/>
        </w:rPr>
        <w:tab/>
      </w:r>
      <w:r w:rsidRPr="000A06EF">
        <w:rPr>
          <w:rStyle w:val="Heading4Char"/>
          <w:rFonts w:ascii="GHEA Grapalat" w:eastAsiaTheme="minorEastAsia" w:hAnsi="GHEA Grapalat" w:cs="Times New Roman"/>
          <w:bCs/>
          <w:i w:val="0"/>
          <w:caps/>
          <w:color w:val="auto"/>
          <w:lang w:val="hy-AM"/>
        </w:rPr>
        <w:tab/>
      </w:r>
      <w:r w:rsidRPr="000A06EF">
        <w:rPr>
          <w:rStyle w:val="Heading4Char"/>
          <w:rFonts w:ascii="GHEA Grapalat" w:eastAsiaTheme="minorEastAsia" w:hAnsi="GHEA Grapalat" w:cs="Sylfaen"/>
          <w:bCs/>
          <w:i w:val="0"/>
          <w:caps/>
          <w:color w:val="auto"/>
          <w:lang w:val="hy-AM"/>
        </w:rPr>
        <w:t>ՎԱՐՉԱՊԵՏ</w:t>
      </w:r>
      <w:r w:rsidRPr="000A06EF">
        <w:rPr>
          <w:rStyle w:val="Heading4Char"/>
          <w:rFonts w:ascii="GHEA Grapalat" w:eastAsiaTheme="minorEastAsia" w:hAnsi="GHEA Grapalat" w:cs="Times New Roman"/>
          <w:bCs/>
          <w:i w:val="0"/>
          <w:caps/>
          <w:color w:val="auto"/>
          <w:lang w:val="hy-AM"/>
        </w:rPr>
        <w:t xml:space="preserve">                           </w:t>
      </w:r>
      <w:r w:rsidR="00CE624E" w:rsidRPr="000A06EF">
        <w:rPr>
          <w:rStyle w:val="Heading4Char"/>
          <w:rFonts w:ascii="GHEA Grapalat" w:eastAsiaTheme="minorEastAsia" w:hAnsi="GHEA Grapalat" w:cs="Times New Roman"/>
          <w:bCs/>
          <w:i w:val="0"/>
          <w:caps/>
          <w:color w:val="auto"/>
          <w:lang w:val="hy-AM"/>
        </w:rPr>
        <w:t xml:space="preserve"> </w:t>
      </w:r>
      <w:r w:rsidRPr="000A06EF">
        <w:rPr>
          <w:rStyle w:val="Heading4Char"/>
          <w:rFonts w:ascii="GHEA Grapalat" w:eastAsiaTheme="minorEastAsia" w:hAnsi="GHEA Grapalat" w:cs="Times New Roman"/>
          <w:bCs/>
          <w:i w:val="0"/>
          <w:caps/>
          <w:color w:val="auto"/>
          <w:lang w:val="hy-AM"/>
        </w:rPr>
        <w:t xml:space="preserve">           </w:t>
      </w:r>
      <w:r w:rsidR="00C55B4C" w:rsidRPr="000A06EF">
        <w:rPr>
          <w:rStyle w:val="Heading4Char"/>
          <w:rFonts w:ascii="GHEA Grapalat" w:eastAsiaTheme="minorEastAsia" w:hAnsi="GHEA Grapalat" w:cs="Times New Roman"/>
          <w:bCs/>
          <w:i w:val="0"/>
          <w:caps/>
          <w:color w:val="auto"/>
          <w:lang w:val="hy-AM"/>
        </w:rPr>
        <w:t xml:space="preserve">                            </w:t>
      </w:r>
      <w:r w:rsidRPr="000A06EF">
        <w:rPr>
          <w:rStyle w:val="Heading4Char"/>
          <w:rFonts w:ascii="GHEA Grapalat" w:eastAsiaTheme="minorEastAsia" w:hAnsi="GHEA Grapalat" w:cs="Times New Roman"/>
          <w:bCs/>
          <w:i w:val="0"/>
          <w:caps/>
          <w:color w:val="auto"/>
          <w:lang w:val="hy-AM"/>
        </w:rPr>
        <w:t xml:space="preserve">   </w:t>
      </w:r>
      <w:r w:rsidRPr="000A06EF">
        <w:rPr>
          <w:rStyle w:val="Heading4Char"/>
          <w:rFonts w:ascii="GHEA Grapalat" w:eastAsiaTheme="minorEastAsia" w:hAnsi="GHEA Grapalat" w:cs="Sylfaen"/>
          <w:bCs/>
          <w:i w:val="0"/>
          <w:caps/>
          <w:color w:val="auto"/>
          <w:lang w:val="hy-AM"/>
        </w:rPr>
        <w:t>Ն</w:t>
      </w:r>
      <w:r w:rsidRPr="000A06EF">
        <w:rPr>
          <w:rStyle w:val="Heading4Char"/>
          <w:rFonts w:ascii="GHEA Grapalat" w:eastAsiaTheme="minorEastAsia" w:hAnsi="GHEA Grapalat" w:cs="Times New Roman"/>
          <w:bCs/>
          <w:i w:val="0"/>
          <w:caps/>
          <w:color w:val="auto"/>
          <w:lang w:val="hy-AM"/>
        </w:rPr>
        <w:t xml:space="preserve">. </w:t>
      </w:r>
      <w:r w:rsidRPr="000A06EF">
        <w:rPr>
          <w:rStyle w:val="Heading4Char"/>
          <w:rFonts w:ascii="GHEA Grapalat" w:eastAsiaTheme="minorEastAsia" w:hAnsi="GHEA Grapalat" w:cs="Sylfaen"/>
          <w:bCs/>
          <w:i w:val="0"/>
          <w:caps/>
          <w:color w:val="auto"/>
          <w:lang w:val="hy-AM"/>
        </w:rPr>
        <w:t>ՓԱՇԻՆՅԱՆ</w:t>
      </w:r>
    </w:p>
    <w:p w14:paraId="33F6D066" w14:textId="77777777" w:rsidR="00ED4EDF" w:rsidRPr="000A06EF" w:rsidRDefault="00ED4EDF" w:rsidP="00DF499F">
      <w:pPr>
        <w:jc w:val="right"/>
        <w:rPr>
          <w:rFonts w:ascii="GHEA Grapalat" w:eastAsiaTheme="minorEastAsia" w:hAnsi="GHEA Grapalat" w:cs="Sylfaen"/>
          <w:sz w:val="22"/>
          <w:szCs w:val="22"/>
          <w:lang w:val="hy-AM"/>
        </w:rPr>
      </w:pPr>
    </w:p>
    <w:p w14:paraId="56FA9F48" w14:textId="77777777" w:rsidR="00ED4EDF" w:rsidRPr="000A06EF" w:rsidRDefault="00ED4EDF" w:rsidP="00DF499F">
      <w:pPr>
        <w:jc w:val="right"/>
        <w:rPr>
          <w:rFonts w:ascii="GHEA Grapalat" w:eastAsiaTheme="minorEastAsia" w:hAnsi="GHEA Grapalat" w:cs="Sylfaen"/>
          <w:sz w:val="22"/>
          <w:szCs w:val="22"/>
          <w:lang w:val="hy-AM"/>
        </w:rPr>
      </w:pPr>
    </w:p>
    <w:p w14:paraId="6C38875C" w14:textId="77777777" w:rsidR="00ED4EDF" w:rsidRPr="000A06EF" w:rsidRDefault="00ED4EDF" w:rsidP="00DF499F">
      <w:pPr>
        <w:jc w:val="right"/>
        <w:rPr>
          <w:rFonts w:ascii="GHEA Grapalat" w:eastAsiaTheme="minorEastAsia" w:hAnsi="GHEA Grapalat" w:cs="Sylfaen"/>
          <w:sz w:val="22"/>
          <w:szCs w:val="22"/>
          <w:lang w:val="hy-AM"/>
        </w:rPr>
      </w:pPr>
    </w:p>
    <w:p w14:paraId="5ABA302F" w14:textId="77777777" w:rsidR="00ED4EDF" w:rsidRPr="000A06EF" w:rsidRDefault="00ED4EDF" w:rsidP="00DF499F">
      <w:pPr>
        <w:jc w:val="right"/>
        <w:rPr>
          <w:rFonts w:ascii="GHEA Grapalat" w:eastAsiaTheme="minorEastAsia" w:hAnsi="GHEA Grapalat" w:cs="Sylfaen"/>
          <w:sz w:val="22"/>
          <w:szCs w:val="22"/>
          <w:lang w:val="hy-AM"/>
        </w:rPr>
      </w:pPr>
    </w:p>
    <w:p w14:paraId="68AA721D" w14:textId="77777777" w:rsidR="00ED4EDF" w:rsidRPr="000A06EF" w:rsidRDefault="00ED4EDF" w:rsidP="00DF499F">
      <w:pPr>
        <w:jc w:val="right"/>
        <w:rPr>
          <w:rFonts w:ascii="GHEA Grapalat" w:eastAsiaTheme="minorEastAsia" w:hAnsi="GHEA Grapalat" w:cs="Sylfaen"/>
          <w:sz w:val="22"/>
          <w:szCs w:val="22"/>
          <w:lang w:val="hy-AM"/>
        </w:rPr>
      </w:pPr>
    </w:p>
    <w:p w14:paraId="14FC846A" w14:textId="77777777" w:rsidR="00ED4EDF" w:rsidRPr="000A06EF" w:rsidRDefault="00ED4EDF" w:rsidP="00DF499F">
      <w:pPr>
        <w:jc w:val="right"/>
        <w:rPr>
          <w:rFonts w:ascii="GHEA Grapalat" w:eastAsiaTheme="minorEastAsia" w:hAnsi="GHEA Grapalat" w:cs="Sylfaen"/>
          <w:sz w:val="22"/>
          <w:szCs w:val="22"/>
          <w:lang w:val="hy-AM"/>
        </w:rPr>
      </w:pPr>
    </w:p>
    <w:p w14:paraId="16A3D7A3" w14:textId="77777777" w:rsidR="00ED4EDF" w:rsidRPr="000A06EF" w:rsidRDefault="00ED4EDF" w:rsidP="00DF499F">
      <w:pPr>
        <w:jc w:val="right"/>
        <w:rPr>
          <w:rFonts w:ascii="GHEA Grapalat" w:eastAsiaTheme="minorEastAsia" w:hAnsi="GHEA Grapalat" w:cs="Sylfaen"/>
          <w:sz w:val="22"/>
          <w:szCs w:val="22"/>
          <w:lang w:val="hy-AM"/>
        </w:rPr>
      </w:pPr>
    </w:p>
    <w:p w14:paraId="083D0474" w14:textId="77777777" w:rsidR="00BF29A9" w:rsidRPr="000A06EF" w:rsidRDefault="00BF29A9" w:rsidP="00F83C46">
      <w:pPr>
        <w:tabs>
          <w:tab w:val="left" w:pos="284"/>
        </w:tabs>
        <w:spacing w:line="360" w:lineRule="auto"/>
        <w:jc w:val="both"/>
        <w:rPr>
          <w:rFonts w:ascii="GHEA Grapalat" w:eastAsiaTheme="minorEastAsia" w:hAnsi="GHEA Grapalat" w:cs="Sylfaen"/>
          <w:bCs/>
          <w:lang w:val="hy-AM"/>
        </w:rPr>
      </w:pPr>
    </w:p>
    <w:p w14:paraId="6B402D40" w14:textId="77777777" w:rsidR="00BF29A9" w:rsidRPr="000A06EF" w:rsidRDefault="00BF29A9" w:rsidP="00F83C46">
      <w:pPr>
        <w:tabs>
          <w:tab w:val="left" w:pos="284"/>
        </w:tabs>
        <w:spacing w:line="360" w:lineRule="auto"/>
        <w:jc w:val="both"/>
        <w:rPr>
          <w:rFonts w:ascii="GHEA Grapalat" w:eastAsiaTheme="minorEastAsia" w:hAnsi="GHEA Grapalat" w:cs="Sylfaen"/>
          <w:bCs/>
          <w:lang w:val="hy-AM"/>
        </w:rPr>
      </w:pPr>
    </w:p>
    <w:p w14:paraId="15B6F601" w14:textId="77777777" w:rsidR="00F83C46" w:rsidRPr="000A06EF" w:rsidRDefault="00F83C46" w:rsidP="002603C9">
      <w:pPr>
        <w:tabs>
          <w:tab w:val="left" w:pos="285"/>
        </w:tabs>
        <w:spacing w:line="360" w:lineRule="auto"/>
        <w:jc w:val="both"/>
        <w:rPr>
          <w:rFonts w:ascii="GHEA Grapalat" w:eastAsiaTheme="minorEastAsia" w:hAnsi="GHEA Grapalat"/>
          <w:lang w:val="hy-AM"/>
        </w:rPr>
      </w:pPr>
    </w:p>
    <w:p w14:paraId="422AF4B9" w14:textId="77777777" w:rsidR="00320FED" w:rsidRPr="000A06EF" w:rsidRDefault="00320FED" w:rsidP="002603C9">
      <w:pPr>
        <w:tabs>
          <w:tab w:val="left" w:pos="285"/>
        </w:tabs>
        <w:spacing w:line="360" w:lineRule="auto"/>
        <w:jc w:val="both"/>
        <w:rPr>
          <w:rFonts w:ascii="GHEA Grapalat" w:eastAsiaTheme="minorEastAsia" w:hAnsi="GHEA Grapalat"/>
          <w:lang w:val="hy-AM"/>
        </w:rPr>
      </w:pPr>
    </w:p>
    <w:p w14:paraId="344D9B1A" w14:textId="77777777" w:rsidR="00320FED" w:rsidRPr="000A06EF" w:rsidRDefault="00320FED" w:rsidP="002603C9">
      <w:pPr>
        <w:tabs>
          <w:tab w:val="left" w:pos="285"/>
        </w:tabs>
        <w:spacing w:line="360" w:lineRule="auto"/>
        <w:jc w:val="both"/>
        <w:rPr>
          <w:rFonts w:ascii="GHEA Grapalat" w:eastAsiaTheme="minorEastAsia" w:hAnsi="GHEA Grapalat"/>
          <w:lang w:val="hy-AM"/>
        </w:rPr>
      </w:pPr>
    </w:p>
    <w:p w14:paraId="0CD9BCCD" w14:textId="77777777" w:rsidR="00320FED" w:rsidRPr="000A06EF" w:rsidRDefault="00320FED" w:rsidP="002603C9">
      <w:pPr>
        <w:tabs>
          <w:tab w:val="left" w:pos="285"/>
        </w:tabs>
        <w:spacing w:line="360" w:lineRule="auto"/>
        <w:jc w:val="both"/>
        <w:rPr>
          <w:rFonts w:ascii="GHEA Grapalat" w:eastAsiaTheme="minorEastAsia" w:hAnsi="GHEA Grapalat"/>
          <w:lang w:val="hy-AM"/>
        </w:rPr>
      </w:pPr>
    </w:p>
    <w:p w14:paraId="04ED6A39" w14:textId="77777777" w:rsidR="00320FED" w:rsidRPr="000A06EF" w:rsidRDefault="00320FED" w:rsidP="002603C9">
      <w:pPr>
        <w:tabs>
          <w:tab w:val="left" w:pos="285"/>
        </w:tabs>
        <w:spacing w:line="360" w:lineRule="auto"/>
        <w:jc w:val="both"/>
        <w:rPr>
          <w:rFonts w:ascii="GHEA Grapalat" w:eastAsiaTheme="minorEastAsia" w:hAnsi="GHEA Grapalat"/>
          <w:lang w:val="hy-AM"/>
        </w:rPr>
      </w:pPr>
    </w:p>
    <w:p w14:paraId="54A0FD22" w14:textId="77777777" w:rsidR="00320FED" w:rsidRPr="000A06EF" w:rsidRDefault="00320FED" w:rsidP="002603C9">
      <w:pPr>
        <w:tabs>
          <w:tab w:val="left" w:pos="285"/>
        </w:tabs>
        <w:spacing w:line="360" w:lineRule="auto"/>
        <w:jc w:val="both"/>
        <w:rPr>
          <w:rFonts w:ascii="GHEA Grapalat" w:eastAsiaTheme="minorEastAsia" w:hAnsi="GHEA Grapalat"/>
          <w:lang w:val="hy-AM"/>
        </w:rPr>
      </w:pPr>
    </w:p>
    <w:p w14:paraId="18FA91AA" w14:textId="77777777" w:rsidR="007E5249" w:rsidRPr="000A06EF" w:rsidRDefault="007E5249" w:rsidP="002603C9">
      <w:pPr>
        <w:tabs>
          <w:tab w:val="left" w:pos="285"/>
        </w:tabs>
        <w:spacing w:line="360" w:lineRule="auto"/>
        <w:jc w:val="both"/>
        <w:rPr>
          <w:rFonts w:ascii="GHEA Grapalat" w:eastAsiaTheme="minorEastAsia" w:hAnsi="GHEA Grapalat"/>
          <w:lang w:val="hy-AM"/>
        </w:rPr>
      </w:pPr>
    </w:p>
    <w:p w14:paraId="02167EE8" w14:textId="77777777" w:rsidR="001D0B21" w:rsidRPr="000A06EF" w:rsidRDefault="001D0B21" w:rsidP="002603C9">
      <w:pPr>
        <w:tabs>
          <w:tab w:val="left" w:pos="285"/>
        </w:tabs>
        <w:spacing w:line="360" w:lineRule="auto"/>
        <w:jc w:val="both"/>
        <w:rPr>
          <w:rFonts w:ascii="GHEA Grapalat" w:eastAsiaTheme="minorEastAsia" w:hAnsi="GHEA Grapalat"/>
          <w:lang w:val="hy-AM"/>
        </w:rPr>
      </w:pPr>
    </w:p>
    <w:p w14:paraId="4902FEAB" w14:textId="77777777" w:rsidR="001D0B21" w:rsidRPr="000A06EF" w:rsidRDefault="001D0B21" w:rsidP="002603C9">
      <w:pPr>
        <w:tabs>
          <w:tab w:val="left" w:pos="285"/>
        </w:tabs>
        <w:spacing w:line="360" w:lineRule="auto"/>
        <w:jc w:val="both"/>
        <w:rPr>
          <w:rFonts w:ascii="GHEA Grapalat" w:eastAsiaTheme="minorEastAsia" w:hAnsi="GHEA Grapalat"/>
          <w:lang w:val="hy-AM"/>
        </w:rPr>
      </w:pPr>
    </w:p>
    <w:p w14:paraId="71E4C3F8" w14:textId="77777777" w:rsidR="00653EFE" w:rsidRPr="000A06EF" w:rsidRDefault="00653EFE" w:rsidP="002603C9">
      <w:pPr>
        <w:tabs>
          <w:tab w:val="left" w:pos="285"/>
        </w:tabs>
        <w:spacing w:line="360" w:lineRule="auto"/>
        <w:jc w:val="both"/>
        <w:rPr>
          <w:rFonts w:ascii="GHEA Grapalat" w:eastAsiaTheme="minorEastAsia" w:hAnsi="GHEA Grapalat"/>
          <w:lang w:val="hy-AM"/>
        </w:rPr>
      </w:pPr>
    </w:p>
    <w:p w14:paraId="3BCE362F" w14:textId="77777777" w:rsidR="00653EFE" w:rsidRPr="000A06EF" w:rsidRDefault="00653EFE" w:rsidP="002603C9">
      <w:pPr>
        <w:tabs>
          <w:tab w:val="left" w:pos="285"/>
        </w:tabs>
        <w:spacing w:line="360" w:lineRule="auto"/>
        <w:jc w:val="both"/>
        <w:rPr>
          <w:rFonts w:ascii="GHEA Grapalat" w:eastAsiaTheme="minorEastAsia" w:hAnsi="GHEA Grapalat"/>
          <w:lang w:val="hy-AM"/>
        </w:rPr>
      </w:pPr>
    </w:p>
    <w:p w14:paraId="12833E43" w14:textId="77777777" w:rsidR="00653EFE" w:rsidRPr="000A06EF" w:rsidRDefault="00653EFE" w:rsidP="002603C9">
      <w:pPr>
        <w:tabs>
          <w:tab w:val="left" w:pos="285"/>
        </w:tabs>
        <w:spacing w:line="360" w:lineRule="auto"/>
        <w:jc w:val="both"/>
        <w:rPr>
          <w:rFonts w:ascii="GHEA Grapalat" w:eastAsiaTheme="minorEastAsia" w:hAnsi="GHEA Grapalat"/>
          <w:lang w:val="hy-AM"/>
        </w:rPr>
      </w:pPr>
    </w:p>
    <w:p w14:paraId="68132BEC" w14:textId="77777777" w:rsidR="00AB2D60" w:rsidRPr="000A06EF" w:rsidRDefault="00AB2D60" w:rsidP="002603C9">
      <w:pPr>
        <w:tabs>
          <w:tab w:val="left" w:pos="285"/>
        </w:tabs>
        <w:spacing w:line="360" w:lineRule="auto"/>
        <w:jc w:val="both"/>
        <w:rPr>
          <w:rFonts w:ascii="GHEA Grapalat" w:eastAsiaTheme="minorEastAsia" w:hAnsi="GHEA Grapalat"/>
          <w:lang w:val="hy-AM"/>
        </w:rPr>
      </w:pPr>
    </w:p>
    <w:p w14:paraId="39DF76FF" w14:textId="77777777" w:rsidR="00CE6BE8" w:rsidRPr="000A06EF" w:rsidRDefault="00CE6BE8" w:rsidP="00FF0786">
      <w:pPr>
        <w:jc w:val="right"/>
        <w:rPr>
          <w:rFonts w:ascii="GHEA Grapalat" w:eastAsiaTheme="minorEastAsia" w:hAnsi="GHEA Grapalat" w:cs="Sylfaen"/>
          <w:sz w:val="22"/>
          <w:szCs w:val="22"/>
          <w:lang w:val="hy-AM"/>
        </w:rPr>
      </w:pPr>
    </w:p>
    <w:p w14:paraId="7EC5ECBC" w14:textId="2C739D5D" w:rsidR="00FF0786" w:rsidRPr="000A06EF" w:rsidRDefault="00FF0786" w:rsidP="00FF0786">
      <w:pPr>
        <w:jc w:val="right"/>
        <w:rPr>
          <w:rFonts w:ascii="GHEA Grapalat" w:eastAsiaTheme="minorEastAsia" w:hAnsi="GHEA Grapalat" w:cs="Sylfaen"/>
          <w:sz w:val="22"/>
          <w:szCs w:val="22"/>
          <w:lang w:val="hy-AM"/>
        </w:rPr>
      </w:pPr>
      <w:r w:rsidRPr="000A06EF">
        <w:rPr>
          <w:rFonts w:ascii="GHEA Grapalat" w:eastAsiaTheme="minorEastAsia" w:hAnsi="GHEA Grapalat" w:cs="Sylfaen"/>
          <w:sz w:val="22"/>
          <w:szCs w:val="22"/>
          <w:lang w:val="hy-AM"/>
        </w:rPr>
        <w:t xml:space="preserve">Հավելված  </w:t>
      </w:r>
      <w:r w:rsidR="00430F79" w:rsidRPr="000A06EF">
        <w:rPr>
          <w:rFonts w:ascii="GHEA Grapalat" w:eastAsiaTheme="minorEastAsia" w:hAnsi="GHEA Grapalat" w:cs="Sylfaen"/>
          <w:sz w:val="22"/>
          <w:szCs w:val="22"/>
          <w:lang w:val="hy-AM"/>
        </w:rPr>
        <w:t xml:space="preserve">N </w:t>
      </w:r>
      <w:r w:rsidR="00320FED" w:rsidRPr="000A06EF">
        <w:rPr>
          <w:rFonts w:ascii="GHEA Grapalat" w:eastAsiaTheme="minorEastAsia" w:hAnsi="GHEA Grapalat" w:cs="Sylfaen"/>
          <w:sz w:val="22"/>
          <w:szCs w:val="22"/>
          <w:lang w:val="hy-AM"/>
        </w:rPr>
        <w:t>1</w:t>
      </w:r>
      <w:r w:rsidRPr="000A06EF">
        <w:rPr>
          <w:rFonts w:ascii="GHEA Grapalat" w:eastAsiaTheme="minorEastAsia" w:hAnsi="GHEA Grapalat"/>
          <w:sz w:val="22"/>
          <w:szCs w:val="22"/>
          <w:lang w:val="hy-AM"/>
        </w:rPr>
        <w:t xml:space="preserve">             </w:t>
      </w:r>
    </w:p>
    <w:p w14:paraId="0A17E4E8" w14:textId="01A97DE4" w:rsidR="00FF0786" w:rsidRPr="000A06EF" w:rsidRDefault="00FF0786" w:rsidP="00FF0786">
      <w:pPr>
        <w:shd w:val="clear" w:color="auto" w:fill="FFFFFF"/>
        <w:jc w:val="right"/>
        <w:rPr>
          <w:rFonts w:ascii="GHEA Grapalat" w:eastAsiaTheme="minorEastAsia" w:hAnsi="GHEA Grapalat"/>
          <w:sz w:val="22"/>
          <w:szCs w:val="22"/>
          <w:lang w:val="hy-AM"/>
        </w:rPr>
      </w:pP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Հայաստանի Հանրապետության</w:t>
      </w: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կառավարության</w:t>
      </w:r>
      <w:r w:rsidRPr="000A06EF">
        <w:rPr>
          <w:rFonts w:ascii="GHEA Grapalat" w:eastAsiaTheme="minorEastAsia" w:hAnsi="GHEA Grapalat"/>
          <w:sz w:val="22"/>
          <w:szCs w:val="22"/>
          <w:lang w:val="hy-AM"/>
        </w:rPr>
        <w:t xml:space="preserve"> </w:t>
      </w:r>
      <w:r w:rsidR="00FC4B3A" w:rsidRPr="000A06EF">
        <w:rPr>
          <w:rFonts w:ascii="GHEA Grapalat" w:eastAsiaTheme="minorEastAsia" w:hAnsi="GHEA Grapalat"/>
          <w:sz w:val="22"/>
          <w:szCs w:val="22"/>
          <w:lang w:val="hy-AM"/>
        </w:rPr>
        <w:t xml:space="preserve">2026 </w:t>
      </w:r>
      <w:r w:rsidRPr="000A06EF">
        <w:rPr>
          <w:rFonts w:ascii="GHEA Grapalat" w:eastAsiaTheme="minorEastAsia" w:hAnsi="GHEA Grapalat" w:cs="Sylfaen"/>
          <w:sz w:val="22"/>
          <w:szCs w:val="22"/>
          <w:lang w:val="hy-AM"/>
        </w:rPr>
        <w:t>թվականի</w:t>
      </w:r>
      <w:r w:rsidRPr="000A06EF">
        <w:rPr>
          <w:rFonts w:ascii="GHEA Grapalat" w:eastAsiaTheme="minorEastAsia" w:hAnsi="GHEA Grapalat"/>
          <w:sz w:val="22"/>
          <w:szCs w:val="22"/>
          <w:lang w:val="hy-AM"/>
        </w:rPr>
        <w:t xml:space="preserve"> </w:t>
      </w:r>
    </w:p>
    <w:p w14:paraId="51B54E74" w14:textId="77777777" w:rsidR="00FF0786" w:rsidRPr="000A06EF" w:rsidRDefault="00FF0786" w:rsidP="00FF0786">
      <w:pPr>
        <w:shd w:val="clear" w:color="auto" w:fill="FFFFFF"/>
        <w:jc w:val="right"/>
        <w:rPr>
          <w:rFonts w:ascii="GHEA Grapalat" w:eastAsiaTheme="minorEastAsia" w:hAnsi="GHEA Grapalat"/>
          <w:sz w:val="22"/>
          <w:szCs w:val="22"/>
          <w:lang w:val="hy-AM"/>
        </w:rPr>
      </w:pP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___________</w:t>
      </w:r>
      <w:r w:rsidRPr="000A06EF">
        <w:rPr>
          <w:rFonts w:ascii="GHEA Grapalat" w:eastAsiaTheme="minorEastAsia" w:hAnsi="GHEA Grapalat"/>
          <w:sz w:val="22"/>
          <w:szCs w:val="22"/>
          <w:lang w:val="hy-AM"/>
        </w:rPr>
        <w:t>-</w:t>
      </w:r>
      <w:r w:rsidRPr="000A06EF">
        <w:rPr>
          <w:rFonts w:ascii="GHEA Grapalat" w:eastAsiaTheme="minorEastAsia" w:hAnsi="GHEA Grapalat" w:cs="Sylfaen"/>
          <w:sz w:val="22"/>
          <w:szCs w:val="22"/>
          <w:lang w:val="hy-AM"/>
        </w:rPr>
        <w:t>ի</w:t>
      </w:r>
      <w:r w:rsidRPr="000A06EF">
        <w:rPr>
          <w:rFonts w:ascii="GHEA Grapalat" w:eastAsiaTheme="minorEastAsia" w:hAnsi="GHEA Grapalat"/>
          <w:sz w:val="22"/>
          <w:szCs w:val="22"/>
          <w:lang w:val="hy-AM"/>
        </w:rPr>
        <w:t xml:space="preserve"> N ____ - </w:t>
      </w:r>
      <w:r w:rsidRPr="000A06EF">
        <w:rPr>
          <w:rFonts w:ascii="GHEA Grapalat" w:eastAsiaTheme="minorEastAsia" w:hAnsi="GHEA Grapalat" w:cs="Sylfaen"/>
          <w:sz w:val="22"/>
          <w:szCs w:val="22"/>
          <w:lang w:val="hy-AM"/>
        </w:rPr>
        <w:t>Ն</w:t>
      </w: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որոշման</w:t>
      </w:r>
      <w:r w:rsidRPr="000A06EF">
        <w:rPr>
          <w:rFonts w:ascii="GHEA Grapalat" w:eastAsiaTheme="minorEastAsia" w:hAnsi="GHEA Grapalat"/>
          <w:sz w:val="22"/>
          <w:szCs w:val="22"/>
          <w:lang w:val="hy-AM"/>
        </w:rPr>
        <w:t xml:space="preserve"> </w:t>
      </w:r>
    </w:p>
    <w:p w14:paraId="6ECFCD9A" w14:textId="350F88F4" w:rsidR="00161915" w:rsidRPr="000A06EF" w:rsidRDefault="00161915">
      <w:pPr>
        <w:rPr>
          <w:rFonts w:ascii="GHEA Grapalat" w:eastAsiaTheme="minorEastAsia" w:hAnsi="GHEA Grapalat"/>
          <w:lang w:val="hy-AM"/>
        </w:rPr>
      </w:pPr>
    </w:p>
    <w:p w14:paraId="054B5F34" w14:textId="77777777" w:rsidR="00E77116" w:rsidRPr="000A06EF" w:rsidRDefault="00E77116" w:rsidP="00E77116">
      <w:pPr>
        <w:jc w:val="center"/>
        <w:rPr>
          <w:rFonts w:ascii="GHEA Grapalat" w:hAnsi="GHEA Grapalat"/>
          <w:lang w:val="hy-AM"/>
        </w:rPr>
      </w:pPr>
    </w:p>
    <w:p w14:paraId="37900AA9" w14:textId="77777777" w:rsidR="00E77116" w:rsidRPr="000A06EF" w:rsidRDefault="00E77116" w:rsidP="00E77116">
      <w:pPr>
        <w:shd w:val="clear" w:color="auto" w:fill="FFFFFF"/>
        <w:spacing w:line="360" w:lineRule="auto"/>
        <w:jc w:val="center"/>
        <w:rPr>
          <w:rFonts w:ascii="GHEA Grapalat" w:eastAsiaTheme="minorEastAsia" w:hAnsi="GHEA Grapalat"/>
          <w:lang w:val="hy-AM"/>
        </w:rPr>
      </w:pPr>
      <w:r w:rsidRPr="000A06EF">
        <w:rPr>
          <w:rFonts w:ascii="GHEA Grapalat" w:eastAsiaTheme="minorEastAsia" w:hAnsi="GHEA Grapalat" w:cs="Sylfaen"/>
          <w:lang w:val="hy-AM"/>
        </w:rPr>
        <w:t>ԶԲՈՍԱՇՐՋԱՅԻՆ ԿԵՆՏՐՈՆ ԿԱՌԱՎԱՐՈՂ ԿԱԶՄԱԿԵՐՊՈՒԹՅՈՒՆՆԵՐԻ ՈՐԱԿԱՎՈՐՄԱՆ ԸՆԹԱՑԱԿԱՐԳԸ</w:t>
      </w:r>
    </w:p>
    <w:p w14:paraId="2BF5B4C9" w14:textId="77777777" w:rsidR="00E77116" w:rsidRPr="000A06EF" w:rsidRDefault="00E77116" w:rsidP="00E77116">
      <w:pPr>
        <w:shd w:val="clear" w:color="auto" w:fill="FFFFFF"/>
        <w:spacing w:line="360" w:lineRule="auto"/>
        <w:rPr>
          <w:rFonts w:ascii="GHEA Grapalat" w:eastAsiaTheme="minorEastAsia" w:hAnsi="GHEA Grapalat"/>
          <w:lang w:val="hy-AM"/>
        </w:rPr>
      </w:pPr>
    </w:p>
    <w:p w14:paraId="0C255020" w14:textId="77777777" w:rsidR="00E77116" w:rsidRPr="000A06EF" w:rsidRDefault="00E77116" w:rsidP="00543D72">
      <w:pPr>
        <w:pStyle w:val="ListParagraph"/>
        <w:numPr>
          <w:ilvl w:val="0"/>
          <w:numId w:val="2"/>
        </w:numPr>
        <w:tabs>
          <w:tab w:val="left" w:pos="285"/>
        </w:tabs>
        <w:spacing w:after="240" w:line="280" w:lineRule="atLeast"/>
        <w:contextualSpacing w:val="0"/>
        <w:jc w:val="center"/>
        <w:rPr>
          <w:rFonts w:ascii="GHEA Grapalat" w:eastAsiaTheme="minorEastAsia" w:hAnsi="GHEA Grapalat" w:cs="Sylfaen"/>
          <w:sz w:val="24"/>
          <w:szCs w:val="24"/>
          <w:lang w:val="hy-AM"/>
        </w:rPr>
      </w:pPr>
      <w:r w:rsidRPr="000A06EF">
        <w:rPr>
          <w:rFonts w:ascii="GHEA Grapalat" w:eastAsiaTheme="minorEastAsia" w:hAnsi="GHEA Grapalat" w:cs="Sylfaen"/>
          <w:sz w:val="24"/>
          <w:szCs w:val="24"/>
          <w:lang w:val="hy-AM"/>
        </w:rPr>
        <w:t>ԸՆԴՀԱՆՈՒՐ</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ԴՐՈՒՅԹՆԵՐ</w:t>
      </w:r>
    </w:p>
    <w:p w14:paraId="0E7F8B95"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Սույն հավելվածում օգտագործվում են հետևյալ հիմնական հասկացությունները.</w:t>
      </w:r>
    </w:p>
    <w:p w14:paraId="1837784C" w14:textId="40DC8A6B" w:rsidR="005D0562" w:rsidRPr="000A06EF" w:rsidRDefault="005D0562" w:rsidP="005D0562">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 </w:t>
      </w:r>
      <w:r w:rsidRPr="000A06EF">
        <w:rPr>
          <w:rFonts w:ascii="GHEA Grapalat" w:eastAsiaTheme="minorEastAsia" w:hAnsi="GHEA Grapalat"/>
          <w:b/>
          <w:lang w:val="hy-AM"/>
        </w:rPr>
        <w:t>դիմող</w:t>
      </w:r>
      <w:r w:rsidRPr="000A06EF">
        <w:rPr>
          <w:rFonts w:ascii="GHEA Grapalat" w:eastAsiaTheme="minorEastAsia" w:hAnsi="GHEA Grapalat"/>
          <w:lang w:val="hy-AM"/>
        </w:rPr>
        <w:t>՝ իրավաբանական անձ, որը որպես «Զբոսաշրջության մասին» օրենքի 3-րդ հոդվածի 1-ին մասի 31-րդ կետով նախատեսված զբոսաշրջային կենտրոն կառավարող կազմակերպություն որակավորվելու համար սույն որոշմամբ սահմանված կարգով դիմել է Կոմիտե.</w:t>
      </w:r>
    </w:p>
    <w:p w14:paraId="5EF697B8" w14:textId="56F84751" w:rsidR="002D4031" w:rsidRPr="000A06EF" w:rsidRDefault="00F51C18"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w:t>
      </w:r>
      <w:r w:rsidR="005D0562" w:rsidRPr="000A06EF">
        <w:rPr>
          <w:rFonts w:ascii="GHEA Grapalat" w:eastAsiaTheme="minorEastAsia" w:hAnsi="GHEA Grapalat"/>
          <w:lang w:val="hy-AM"/>
        </w:rPr>
        <w:t xml:space="preserve">) </w:t>
      </w:r>
      <w:r w:rsidR="005D0562" w:rsidRPr="000A06EF">
        <w:rPr>
          <w:rFonts w:ascii="GHEA Grapalat" w:eastAsiaTheme="minorEastAsia" w:hAnsi="GHEA Grapalat"/>
          <w:b/>
          <w:lang w:val="hy-AM"/>
        </w:rPr>
        <w:t>Կոմիտե</w:t>
      </w:r>
      <w:r w:rsidR="005D0562" w:rsidRPr="000A06EF">
        <w:rPr>
          <w:rFonts w:ascii="GHEA Grapalat" w:eastAsiaTheme="minorEastAsia" w:hAnsi="GHEA Grapalat"/>
          <w:lang w:val="hy-AM"/>
        </w:rPr>
        <w:t>՝ «Զբոսաշրջության մասին» օրենքի 6-րդ հոդվածով սահմանված զբոսաշրջության բնագավառում լիազորություններ կրող իրավասու պետական մարմին</w:t>
      </w:r>
      <w:r w:rsidR="001D115A" w:rsidRPr="000A06EF">
        <w:rPr>
          <w:rFonts w:ascii="GHEA Grapalat" w:eastAsiaTheme="minorEastAsia" w:hAnsi="GHEA Grapalat"/>
          <w:lang w:val="hy-AM"/>
        </w:rPr>
        <w:t>.</w:t>
      </w:r>
    </w:p>
    <w:p w14:paraId="3D9AF337" w14:textId="3A107C0A" w:rsidR="001D115A" w:rsidRPr="000A06EF" w:rsidRDefault="000A6867" w:rsidP="00E77116">
      <w:pPr>
        <w:tabs>
          <w:tab w:val="left" w:pos="285"/>
        </w:tabs>
        <w:spacing w:line="360" w:lineRule="auto"/>
        <w:jc w:val="both"/>
        <w:rPr>
          <w:rFonts w:ascii="GHEA Grapalat" w:eastAsiaTheme="minorEastAsia" w:hAnsi="GHEA Grapalat" w:cs="Sylfaen"/>
          <w:lang w:val="hy-AM"/>
        </w:rPr>
      </w:pPr>
      <w:r>
        <w:rPr>
          <w:rFonts w:ascii="GHEA Grapalat" w:eastAsiaTheme="minorEastAsia" w:hAnsi="GHEA Grapalat"/>
          <w:lang w:val="hy-AM"/>
        </w:rPr>
        <w:t>3</w:t>
      </w:r>
      <w:r w:rsidR="001D115A" w:rsidRPr="000A06EF">
        <w:rPr>
          <w:rFonts w:ascii="GHEA Grapalat" w:eastAsiaTheme="minorEastAsia" w:hAnsi="GHEA Grapalat"/>
          <w:lang w:val="hy-AM"/>
        </w:rPr>
        <w:t xml:space="preserve">) </w:t>
      </w:r>
      <w:r w:rsidR="005537EF" w:rsidRPr="000A06EF">
        <w:rPr>
          <w:rFonts w:ascii="GHEA Grapalat" w:eastAsiaTheme="minorEastAsia" w:hAnsi="GHEA Grapalat"/>
          <w:b/>
          <w:bCs/>
          <w:lang w:val="hy-AM"/>
        </w:rPr>
        <w:t>գրասենյակ</w:t>
      </w:r>
      <w:r w:rsidR="005537EF" w:rsidRPr="000A06EF">
        <w:rPr>
          <w:rFonts w:ascii="GHEA Grapalat" w:eastAsiaTheme="minorEastAsia" w:hAnsi="GHEA Grapalat"/>
          <w:lang w:val="hy-AM"/>
        </w:rPr>
        <w:t>՝</w:t>
      </w:r>
      <w:r w:rsidR="005537EF" w:rsidRPr="000A06EF">
        <w:rPr>
          <w:rFonts w:ascii="GHEA Grapalat" w:eastAsiaTheme="minorEastAsia" w:hAnsi="GHEA Grapalat" w:cs="Sylfaen"/>
          <w:lang w:val="hy-AM"/>
        </w:rPr>
        <w:t xml:space="preserve"> սեփականության, վարձակալության կամ օգտագործման իրավունքով օգտագործվող տարածք,   որն օգտագործվում է կամ նախատեսվում է օգտագործել որպես զբոսաշրջային կենտրոն կառավարող կազմակերպության գործունեության վայր</w:t>
      </w:r>
      <w:r w:rsidR="00F51C18" w:rsidRPr="000A06EF">
        <w:rPr>
          <w:rFonts w:ascii="GHEA Grapalat" w:eastAsiaTheme="minorEastAsia" w:hAnsi="GHEA Grapalat" w:cs="Sylfaen"/>
          <w:lang w:val="hy-AM"/>
        </w:rPr>
        <w:t>.</w:t>
      </w:r>
    </w:p>
    <w:p w14:paraId="1DF70329" w14:textId="2A942B85" w:rsidR="00F51C18" w:rsidRPr="000A06EF" w:rsidRDefault="000A6867" w:rsidP="00E77116">
      <w:pPr>
        <w:tabs>
          <w:tab w:val="left" w:pos="285"/>
        </w:tabs>
        <w:spacing w:line="360" w:lineRule="auto"/>
        <w:jc w:val="both"/>
        <w:rPr>
          <w:rFonts w:ascii="GHEA Grapalat" w:eastAsiaTheme="minorEastAsia" w:hAnsi="GHEA Grapalat" w:cs="Sylfaen"/>
          <w:lang w:val="hy-AM"/>
        </w:rPr>
      </w:pPr>
      <w:r>
        <w:rPr>
          <w:rFonts w:ascii="GHEA Grapalat" w:eastAsiaTheme="minorEastAsia" w:hAnsi="GHEA Grapalat"/>
          <w:lang w:val="hy-AM"/>
        </w:rPr>
        <w:t>4</w:t>
      </w:r>
      <w:r w:rsidR="00F51C18" w:rsidRPr="000A06EF">
        <w:rPr>
          <w:rFonts w:ascii="GHEA Grapalat" w:eastAsiaTheme="minorEastAsia" w:hAnsi="GHEA Grapalat"/>
          <w:lang w:val="hy-AM"/>
        </w:rPr>
        <w:t xml:space="preserve">) </w:t>
      </w:r>
      <w:r w:rsidR="00F51C18" w:rsidRPr="000A06EF">
        <w:rPr>
          <w:rFonts w:ascii="GHEA Grapalat" w:eastAsiaTheme="minorEastAsia" w:hAnsi="GHEA Grapalat"/>
          <w:b/>
          <w:lang w:val="hy-AM"/>
        </w:rPr>
        <w:t>հանձնաժողով</w:t>
      </w:r>
      <w:r w:rsidR="00F51C18" w:rsidRPr="000A06EF">
        <w:rPr>
          <w:rFonts w:ascii="GHEA Grapalat" w:eastAsiaTheme="minorEastAsia" w:hAnsi="GHEA Grapalat"/>
          <w:lang w:val="hy-AM"/>
        </w:rPr>
        <w:t xml:space="preserve">` Կոմիտեի </w:t>
      </w:r>
      <w:r>
        <w:rPr>
          <w:rFonts w:ascii="GHEA Grapalat" w:eastAsiaTheme="minorEastAsia" w:hAnsi="GHEA Grapalat"/>
          <w:lang w:val="hy-AM"/>
        </w:rPr>
        <w:t>կողմից</w:t>
      </w:r>
      <w:r w:rsidR="00F51C18" w:rsidRPr="000A06EF">
        <w:rPr>
          <w:rFonts w:ascii="GHEA Grapalat" w:eastAsiaTheme="minorEastAsia" w:hAnsi="GHEA Grapalat"/>
          <w:lang w:val="hy-AM"/>
        </w:rPr>
        <w:t xml:space="preserve"> </w:t>
      </w:r>
      <w:r>
        <w:rPr>
          <w:rFonts w:ascii="GHEA Grapalat" w:eastAsiaTheme="minorEastAsia" w:hAnsi="GHEA Grapalat"/>
          <w:lang w:val="hy-AM"/>
        </w:rPr>
        <w:t xml:space="preserve">սահմանված կազմով </w:t>
      </w:r>
      <w:r w:rsidR="00F51C18" w:rsidRPr="000A06EF">
        <w:rPr>
          <w:rFonts w:ascii="GHEA Grapalat" w:eastAsiaTheme="minorEastAsia" w:hAnsi="GHEA Grapalat"/>
          <w:lang w:val="hy-AM"/>
        </w:rPr>
        <w:t>ստեղծվ</w:t>
      </w:r>
      <w:r>
        <w:rPr>
          <w:rFonts w:ascii="GHEA Grapalat" w:eastAsiaTheme="minorEastAsia" w:hAnsi="GHEA Grapalat"/>
          <w:lang w:val="hy-AM"/>
        </w:rPr>
        <w:t>ող</w:t>
      </w:r>
      <w:r w:rsidR="00F51C18" w:rsidRPr="000A06EF">
        <w:rPr>
          <w:rFonts w:ascii="GHEA Grapalat" w:eastAsiaTheme="minorEastAsia" w:hAnsi="GHEA Grapalat"/>
          <w:lang w:val="hy-AM"/>
        </w:rPr>
        <w:t xml:space="preserve"> կոլեգիալ մարմին, որը սույն հավելվածով սահմանված ընթացակարգերի պահպանմամբ որակավորում է զբոսաշրջային կենտրոն կառավարող կազմակերպություններին։</w:t>
      </w:r>
    </w:p>
    <w:p w14:paraId="6C1AA96D" w14:textId="157003C8"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GHEA Grapalat" w:hAnsi="GHEA Grapalat" w:cs="GHEA Grapalat"/>
          <w:lang w:val="hy-AM"/>
        </w:rPr>
        <w:t xml:space="preserve">2. </w:t>
      </w:r>
      <w:r w:rsidRPr="000A06EF">
        <w:rPr>
          <w:rFonts w:ascii="GHEA Grapalat" w:eastAsiaTheme="minorEastAsia" w:hAnsi="GHEA Grapalat"/>
          <w:lang w:val="hy-AM"/>
        </w:rPr>
        <w:t>Սույն հավելվածում օգտագործվող այլ հասկացություններն ունեն «Զբոսաշրջության մասին» օրենքում սահմանված հասկացությունների իմաստը։</w:t>
      </w:r>
    </w:p>
    <w:p w14:paraId="55E29D94" w14:textId="77777777" w:rsidR="00E77116" w:rsidRPr="000A06EF" w:rsidRDefault="00E77116" w:rsidP="00E77116">
      <w:pPr>
        <w:tabs>
          <w:tab w:val="left" w:pos="285"/>
        </w:tabs>
        <w:spacing w:line="360" w:lineRule="auto"/>
        <w:jc w:val="both"/>
        <w:rPr>
          <w:rFonts w:ascii="GHEA Grapalat" w:eastAsiaTheme="minorEastAsia" w:hAnsi="GHEA Grapalat"/>
          <w:lang w:val="hy-AM"/>
        </w:rPr>
      </w:pPr>
    </w:p>
    <w:p w14:paraId="71C40EA7" w14:textId="77777777" w:rsidR="00E77116" w:rsidRPr="000A06EF" w:rsidRDefault="00E77116" w:rsidP="00543D72">
      <w:pPr>
        <w:pStyle w:val="ListParagraph"/>
        <w:numPr>
          <w:ilvl w:val="0"/>
          <w:numId w:val="2"/>
        </w:numPr>
        <w:tabs>
          <w:tab w:val="left" w:pos="285"/>
        </w:tabs>
        <w:spacing w:after="240" w:line="280" w:lineRule="atLeast"/>
        <w:jc w:val="center"/>
        <w:rPr>
          <w:rFonts w:ascii="GHEA Grapalat" w:eastAsiaTheme="minorEastAsia" w:hAnsi="GHEA Grapalat" w:cs="Sylfaen"/>
          <w:lang w:val="hy-AM"/>
        </w:rPr>
      </w:pPr>
      <w:r w:rsidRPr="000A06EF">
        <w:rPr>
          <w:rFonts w:ascii="GHEA Grapalat" w:eastAsiaTheme="minorEastAsia" w:hAnsi="GHEA Grapalat" w:cs="Sylfaen"/>
          <w:lang w:val="hy-AM"/>
        </w:rPr>
        <w:t xml:space="preserve"> ՈՐԱԿԱՎՈՐՄԱՆ ՀԱՄԱՐ ԴԻՄԵԼՈՒ ԿԱՐԳԸ</w:t>
      </w:r>
    </w:p>
    <w:p w14:paraId="09731F59" w14:textId="2A873D05"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 xml:space="preserve">3. Դիմողն էլեկտրոնային եղանակով՝ Կոմիտեի stc@mineconomy.am </w:t>
      </w:r>
      <w:r w:rsidR="005B347B" w:rsidRPr="000A06EF">
        <w:rPr>
          <w:rFonts w:ascii="GHEA Grapalat" w:eastAsiaTheme="minorEastAsia" w:hAnsi="GHEA Grapalat" w:cs="Sylfaen"/>
          <w:bCs/>
          <w:lang w:val="hy-AM"/>
        </w:rPr>
        <w:t xml:space="preserve">կամ </w:t>
      </w:r>
      <w:r w:rsidRPr="000A06EF">
        <w:rPr>
          <w:rFonts w:ascii="GHEA Grapalat" w:eastAsiaTheme="minorEastAsia" w:hAnsi="GHEA Grapalat" w:cs="Sylfaen"/>
          <w:bCs/>
          <w:lang w:val="hy-AM"/>
        </w:rPr>
        <w:t>Էկոնոմիկայի նախարարության secretariat@mineconomy.am էլեկտրոնային հասցեին է ներկայացնում հետևյալ փաստաթղթերը և տեղեկատվությունը</w:t>
      </w:r>
      <w:r w:rsidR="00342814" w:rsidRPr="000A06EF">
        <w:rPr>
          <w:rFonts w:ascii="GHEA Grapalat" w:eastAsiaTheme="minorEastAsia" w:hAnsi="GHEA Grapalat" w:cs="Sylfaen"/>
          <w:bCs/>
          <w:lang w:val="hy-AM"/>
        </w:rPr>
        <w:t>.</w:t>
      </w:r>
    </w:p>
    <w:p w14:paraId="2086446B"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 հայտ, որն առնվազն պետք է պարունակի հետևյալ տեղեկությունները՝</w:t>
      </w:r>
    </w:p>
    <w:p w14:paraId="59FB815B"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ա. դիմողի ֆիրմային անվանումը և կազմակերպաիրավական ձևը,</w:t>
      </w:r>
    </w:p>
    <w:p w14:paraId="209E5AA6"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բ. դիմողի պետական գրանցման համարը,</w:t>
      </w:r>
    </w:p>
    <w:p w14:paraId="76085CEE"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գ. նշում, որ հայտը ներկայացվում է որպես զբոսաշրջային կենտրոն կառավարող կազմակերպություն որակավորվելու համար,</w:t>
      </w:r>
    </w:p>
    <w:p w14:paraId="39E2135E" w14:textId="29F86569"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դ. դիմելու պահին նախորդող առնվազն 2 տար</w:t>
      </w:r>
      <w:r w:rsidR="001C1C90">
        <w:rPr>
          <w:rFonts w:ascii="GHEA Grapalat" w:eastAsiaTheme="minorEastAsia" w:hAnsi="GHEA Grapalat" w:cs="Sylfaen"/>
          <w:bCs/>
          <w:lang w:val="hy-AM"/>
        </w:rPr>
        <w:t>վա ընթացք</w:t>
      </w:r>
      <w:r w:rsidRPr="000A06EF">
        <w:rPr>
          <w:rFonts w:ascii="GHEA Grapalat" w:eastAsiaTheme="minorEastAsia" w:hAnsi="GHEA Grapalat" w:cs="Sylfaen"/>
          <w:bCs/>
          <w:lang w:val="hy-AM"/>
        </w:rPr>
        <w:t>ում դիմողի իրականացրած գործառույթների մանրամասն նկարագրությունը՝ յուրաքանչյուր առանձին գործառույթի համար նշելով, թե դրանք սույն որոշմամբ հաստատված N 2 հավելվածի 4-րդ կետի 4-րդ ենթակետով նախատեսված որ բնագավառներին են վերաբերելի,</w:t>
      </w:r>
    </w:p>
    <w:p w14:paraId="310DCF32"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 xml:space="preserve">ե. նշում այն մասին, թե որ վարչական միավորի կամ դրանց համախմբի վարչական սահմաններում է ցանկանում իրականացնել զբոսաշրջային կենտրոնի կառավարում, </w:t>
      </w:r>
    </w:p>
    <w:p w14:paraId="79D28707"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զ. հայտարարություն, թե որ մակարդակում է ցանկանում իրականացնել զբոսաշրջային կենտրոնի կառավարում,</w:t>
      </w:r>
    </w:p>
    <w:p w14:paraId="1C931DE4"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է. դիմողի համաձայնությունը Արդարադատության նախարարության իրավաբանական անձանց պետական ռեգիստրի գործակալությունից՝ Դիմողի մասին տեղեկություններ ստանալու մասին,</w:t>
      </w:r>
    </w:p>
    <w:p w14:paraId="52EE8187"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ը. դիմողի դեմ ներկայացված հայցերով դատական գործերի ցանկը՝ նշելով յուրաքանչյուր դատական գործի համարը (առկայության դեպքում) կամ նշում, որ դիմողի դեմ հայցեր առկա չեն,</w:t>
      </w:r>
    </w:p>
    <w:p w14:paraId="22EBFFBF" w14:textId="3BB41836"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թ. հայտարարություն, որ պատրաստ է Կառավարության առաջարկ</w:t>
      </w:r>
      <w:r w:rsidR="00C75FDB" w:rsidRPr="000A06EF">
        <w:rPr>
          <w:rFonts w:ascii="GHEA Grapalat" w:eastAsiaTheme="minorEastAsia" w:hAnsi="GHEA Grapalat" w:cs="Sylfaen"/>
          <w:bCs/>
          <w:lang w:val="hy-AM"/>
        </w:rPr>
        <w:t>ով</w:t>
      </w:r>
      <w:r w:rsidRPr="000A06EF">
        <w:rPr>
          <w:rFonts w:ascii="GHEA Grapalat" w:eastAsiaTheme="minorEastAsia" w:hAnsi="GHEA Grapalat" w:cs="Sylfaen"/>
          <w:bCs/>
          <w:lang w:val="hy-AM"/>
        </w:rPr>
        <w:t xml:space="preserve"> փոխադարձաբար ընդունելի պայմաններով ստանձնել հայտարարվող զբոսաշրջային կենտրոնի կառավարումը և դրա կառավարման պլանի իրագործումը</w:t>
      </w:r>
      <w:r w:rsidR="00070D34" w:rsidRPr="000A06EF">
        <w:rPr>
          <w:rFonts w:ascii="GHEA Grapalat" w:eastAsiaTheme="minorEastAsia" w:hAnsi="GHEA Grapalat" w:cs="Sylfaen"/>
          <w:bCs/>
          <w:lang w:val="hy-AM"/>
        </w:rPr>
        <w:t xml:space="preserve"> կամ մասնակցել զբոսաշրջային կենտրոնի կառավարման համար սահմանվող մրցույթին</w:t>
      </w:r>
      <w:r w:rsidRPr="000A06EF">
        <w:rPr>
          <w:rFonts w:ascii="GHEA Grapalat" w:eastAsiaTheme="minorEastAsia" w:hAnsi="GHEA Grapalat" w:cs="Sylfaen"/>
          <w:bCs/>
          <w:lang w:val="hy-AM"/>
        </w:rPr>
        <w:t>,</w:t>
      </w:r>
    </w:p>
    <w:p w14:paraId="52BF04D9"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ժ. հաստատում, որ դիմողը չի իրականացնում զբոսաշրջային գործունեության սուբյեկտի գործունեություն,</w:t>
      </w:r>
    </w:p>
    <w:p w14:paraId="0529D719"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ժա. էլեկտրոնային փոստի հասցե՝ հետադարձ ծանուցման ապահովման համար,</w:t>
      </w:r>
    </w:p>
    <w:p w14:paraId="312D7A87"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ժբ. հայտը ստորագրող անձի պաշտոնը, անունը, ազգանունը և ստորագրությունը,</w:t>
      </w:r>
    </w:p>
    <w:p w14:paraId="38C25978"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ժգ. այլ փաստաթղթեր և տեղեկություններ՝ նշելով, թե դրանցից յուրանքանչյուրը սույն որոշմամբ հաստատված N  2 հավելվածի որ չափորոշիչին համապատասխանությունը ստուգելու համար է ներկայացվում,</w:t>
      </w:r>
    </w:p>
    <w:p w14:paraId="12EF34ED"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ժդ. հայտին կցվող փաստաթղթերի ցանկը,</w:t>
      </w:r>
    </w:p>
    <w:p w14:paraId="7DCE23E3"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2) գործադիր մարմնի ղեկավարի՝</w:t>
      </w:r>
    </w:p>
    <w:p w14:paraId="6843B9B8"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ա. անձը հաստատող փաստաթղթի տվյալները,</w:t>
      </w:r>
    </w:p>
    <w:p w14:paraId="0938A43C"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բ. սույն որոշմամբ հաստատված N 2 հավելվածի 5-րդ կետի 1-ին ենթակետով սահմանված պահանջին համապատասխանությունը հաստատող դիպլոմի պատճենը,</w:t>
      </w:r>
    </w:p>
    <w:p w14:paraId="5D0143D9"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 xml:space="preserve">գ. հաստատում այն մասին, որ գործադիր մարմնի ղեկավարը բավարարում է սույն որոշմամբ հաստատված N 2 հավելվածի 5-րդ կետի 2-րդ ենթակետով սահմանված պահանջը, </w:t>
      </w:r>
    </w:p>
    <w:p w14:paraId="1494C290" w14:textId="4F996704" w:rsidR="00E77116" w:rsidRPr="000A06EF" w:rsidRDefault="00E77116" w:rsidP="00E07B1F">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դ. համաձայնությունը պետական մարմիններից ստանալու N 2 հավելվածի 5-րդ կետի 3-րդ ենթակետով սահմանված հանցագործությունների համար</w:t>
      </w:r>
      <w:r w:rsidR="00E07B1F">
        <w:rPr>
          <w:rFonts w:ascii="GHEA Grapalat" w:eastAsiaTheme="minorEastAsia" w:hAnsi="GHEA Grapalat" w:cs="Sylfaen"/>
          <w:bCs/>
          <w:lang w:val="hy-AM"/>
        </w:rPr>
        <w:t xml:space="preserve"> </w:t>
      </w:r>
      <w:r w:rsidR="00E07B1F" w:rsidRPr="00E07B1F">
        <w:rPr>
          <w:rFonts w:ascii="GHEA Grapalat" w:eastAsiaTheme="minorEastAsia" w:hAnsi="GHEA Grapalat" w:cs="Sylfaen"/>
          <w:bCs/>
          <w:lang w:val="hy-AM"/>
        </w:rPr>
        <w:t>դատապարտված չլին</w:t>
      </w:r>
      <w:r w:rsidR="00E07B1F">
        <w:rPr>
          <w:rFonts w:ascii="GHEA Grapalat" w:eastAsiaTheme="minorEastAsia" w:hAnsi="GHEA Grapalat" w:cs="Sylfaen"/>
          <w:bCs/>
          <w:lang w:val="hy-AM"/>
        </w:rPr>
        <w:t>ելու</w:t>
      </w:r>
      <w:r w:rsidR="00E07B1F" w:rsidRPr="00E07B1F">
        <w:rPr>
          <w:rFonts w:ascii="GHEA Grapalat" w:eastAsiaTheme="minorEastAsia" w:hAnsi="GHEA Grapalat" w:cs="Sylfaen"/>
          <w:bCs/>
          <w:lang w:val="hy-AM"/>
        </w:rPr>
        <w:t xml:space="preserve"> կամ դատվածություն կամ այդ հանցագործությունների կատարման համար</w:t>
      </w:r>
      <w:r w:rsidR="00E07B1F" w:rsidRPr="000A06EF">
        <w:rPr>
          <w:rFonts w:ascii="GHEA Grapalat" w:eastAsiaTheme="minorEastAsia" w:hAnsi="GHEA Grapalat" w:cs="Sylfaen"/>
          <w:bCs/>
          <w:lang w:val="hy-AM"/>
        </w:rPr>
        <w:t xml:space="preserve"> </w:t>
      </w:r>
      <w:r w:rsidR="00E07B1F" w:rsidRPr="00E07B1F">
        <w:rPr>
          <w:rFonts w:ascii="GHEA Grapalat" w:eastAsiaTheme="minorEastAsia" w:hAnsi="GHEA Grapalat" w:cs="Sylfaen"/>
          <w:bCs/>
          <w:lang w:val="hy-AM"/>
        </w:rPr>
        <w:t>մեղադրյալի կարգավիճակ չունենա</w:t>
      </w:r>
      <w:r w:rsidR="00E07B1F">
        <w:rPr>
          <w:rFonts w:ascii="GHEA Grapalat" w:eastAsiaTheme="minorEastAsia" w:hAnsi="GHEA Grapalat" w:cs="Sylfaen"/>
          <w:bCs/>
          <w:lang w:val="hy-AM"/>
        </w:rPr>
        <w:t>լու</w:t>
      </w:r>
      <w:r w:rsidR="00E07B1F" w:rsidRPr="00E07B1F">
        <w:rPr>
          <w:rFonts w:ascii="GHEA Grapalat" w:eastAsiaTheme="minorEastAsia" w:hAnsi="GHEA Grapalat" w:cs="Sylfaen"/>
          <w:bCs/>
          <w:lang w:val="hy-AM"/>
        </w:rPr>
        <w:t xml:space="preserve"> </w:t>
      </w:r>
      <w:r w:rsidRPr="000A06EF">
        <w:rPr>
          <w:rFonts w:ascii="GHEA Grapalat" w:eastAsiaTheme="minorEastAsia" w:hAnsi="GHEA Grapalat" w:cs="Sylfaen"/>
          <w:bCs/>
          <w:lang w:val="hy-AM"/>
        </w:rPr>
        <w:t>փաստը հաստատող տեղեկատվություն,</w:t>
      </w:r>
    </w:p>
    <w:p w14:paraId="29F8C2EA" w14:textId="0711B094"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 xml:space="preserve"> 3) ֆինանսական կայունությունը հաստատող հետևյալ տեղեկությունները</w:t>
      </w:r>
      <w:r w:rsidR="00E653BE" w:rsidRPr="000A06EF">
        <w:rPr>
          <w:rFonts w:ascii="GHEA Grapalat" w:eastAsiaTheme="minorEastAsia" w:hAnsi="GHEA Grapalat" w:cs="Sylfaen"/>
          <w:bCs/>
          <w:lang w:val="hy-AM"/>
        </w:rPr>
        <w:t>՝</w:t>
      </w:r>
    </w:p>
    <w:p w14:paraId="475A521D" w14:textId="77777777"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ա. դիմելու պահին նախորդող 12 ամսվա համար բանկային հաշվից քաղվածք, իսկ մեկից ավելի բանկային հաշիվ ունենալու դեպքում՝ առկա բանկային բոլոր հաշիվներից քաղվածք,</w:t>
      </w:r>
    </w:p>
    <w:p w14:paraId="6F0D0AD5" w14:textId="77777777"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բ. այլ աղբյուրներից եկամուտները ստանալու (ներառյալ՝ ակնկալվող եկամուտը) մասին ապացույցներ (այդ թվում՝ պայմանագրեր),</w:t>
      </w:r>
    </w:p>
    <w:p w14:paraId="62658796" w14:textId="0473B3F1"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4) գրասենյակի նկատմամբ իր օգտագործման, վարձակալության կամ սեփականության իրավունքը հաստատող ապացույցներ</w:t>
      </w:r>
      <w:r w:rsidR="00944B8A" w:rsidRPr="000A06EF">
        <w:rPr>
          <w:rFonts w:ascii="GHEA Grapalat" w:eastAsiaTheme="minorEastAsia" w:hAnsi="GHEA Grapalat" w:cs="Sylfaen"/>
          <w:bCs/>
          <w:lang w:val="hy-AM"/>
        </w:rPr>
        <w:t>,</w:t>
      </w:r>
      <w:r w:rsidRPr="000A06EF">
        <w:rPr>
          <w:rFonts w:ascii="GHEA Grapalat" w:eastAsiaTheme="minorEastAsia" w:hAnsi="GHEA Grapalat" w:cs="Sylfaen"/>
          <w:bCs/>
          <w:lang w:val="hy-AM"/>
        </w:rPr>
        <w:t>,</w:t>
      </w:r>
    </w:p>
    <w:p w14:paraId="6C0F6938" w14:textId="26A9B626"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5) Հայաստանի Հանրապետությունում արտոնագրված փաստաբանի կամ փաստաբանական ընկերության հաստատում, որ դիմողը համապատասխանում է</w:t>
      </w:r>
      <w:r w:rsidR="00BA23E4" w:rsidRPr="000A06EF">
        <w:rPr>
          <w:rFonts w:ascii="GHEA Grapalat" w:eastAsiaTheme="minorEastAsia" w:hAnsi="GHEA Grapalat" w:cs="Sylfaen"/>
          <w:bCs/>
          <w:lang w:val="hy-AM"/>
        </w:rPr>
        <w:t>՝</w:t>
      </w:r>
    </w:p>
    <w:p w14:paraId="2644807B" w14:textId="77777777"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ա. սույն որոշմամբ հաստատված N 2 հավելվածի 4-րդ կետի 3-րդ ենթակետով սահմանված պահանջին,</w:t>
      </w:r>
    </w:p>
    <w:p w14:paraId="2D01C155" w14:textId="77777777" w:rsidR="00E77116" w:rsidRPr="000A06EF" w:rsidRDefault="00E77116" w:rsidP="00E77116">
      <w:pPr>
        <w:tabs>
          <w:tab w:val="left" w:pos="284"/>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 xml:space="preserve">բ. սույն որոշմամբ հաստատված N 2 hավելվածի 8-րդ կետի 1-3-րդ ենթակետերով սահմանված պահանջներին։ </w:t>
      </w:r>
    </w:p>
    <w:p w14:paraId="37629AC5"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Օտար լեզվով փաստաթղթեր ներկայացնելու դեպքում միաժամանակ ներկայացվում է նոտարական կարգով հաստատված հայերեն թարգմանությունը։</w:t>
      </w:r>
    </w:p>
    <w:p w14:paraId="5CD83694"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5. Դիմողի կողմից կազմված փաստաթղթերը ստորագրում է դիմողի գործադիր մարմնի ղեկավարը կամ նրա լիազորված անձը։ </w:t>
      </w:r>
    </w:p>
    <w:p w14:paraId="6DB2C2C0"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6. Սույն հավելվածի 3-րդ կետով սահմանված փաստաթղթերը և տեղեկությունները ներկայացվում են տեսաներածված պատճենի` համապատասխան ֆորմատի ֆայլի տեսքով (DOC, DOCX, PDF, JPEG, XLS կամ XLSX)։</w:t>
      </w:r>
    </w:p>
    <w:p w14:paraId="7DE62AAB" w14:textId="77777777" w:rsidR="00E77116" w:rsidRPr="000A06EF" w:rsidRDefault="00E77116" w:rsidP="00E77116">
      <w:pPr>
        <w:tabs>
          <w:tab w:val="left" w:pos="285"/>
        </w:tabs>
        <w:spacing w:line="360" w:lineRule="auto"/>
        <w:jc w:val="both"/>
        <w:rPr>
          <w:rFonts w:ascii="GHEA Grapalat" w:eastAsiaTheme="minorEastAsia" w:hAnsi="GHEA Grapalat"/>
          <w:lang w:val="hy-AM"/>
        </w:rPr>
      </w:pPr>
    </w:p>
    <w:p w14:paraId="01FFEA1F" w14:textId="77777777" w:rsidR="00E77116" w:rsidRPr="000A06EF" w:rsidRDefault="00E77116" w:rsidP="00543D72">
      <w:pPr>
        <w:pStyle w:val="ListParagraph"/>
        <w:numPr>
          <w:ilvl w:val="0"/>
          <w:numId w:val="2"/>
        </w:numPr>
        <w:tabs>
          <w:tab w:val="left" w:pos="285"/>
        </w:tabs>
        <w:spacing w:after="240" w:line="280" w:lineRule="atLeast"/>
        <w:jc w:val="center"/>
        <w:rPr>
          <w:rFonts w:ascii="GHEA Grapalat" w:eastAsiaTheme="minorEastAsia" w:hAnsi="GHEA Grapalat" w:cs="Sylfaen"/>
          <w:lang w:val="hy-AM"/>
        </w:rPr>
      </w:pPr>
      <w:r w:rsidRPr="000A06EF">
        <w:rPr>
          <w:rFonts w:ascii="GHEA Grapalat" w:eastAsiaTheme="minorEastAsia" w:hAnsi="GHEA Grapalat" w:cs="Sylfaen"/>
          <w:lang w:val="hy-AM"/>
        </w:rPr>
        <w:t>ՆԵՐԿԱՅԱՑՎԱԾ ՓԱՍՏԱԹՂԹԵՐԻ ԵՎ ՏԵՂԵԿՈՒԹՅՈՒՆՆԵՐԻ ՍՏՈՒԳՈՒՄԸ ԵՎ ԳՆԱՀԱՏՈՒՄԸ</w:t>
      </w:r>
    </w:p>
    <w:p w14:paraId="51C54E73" w14:textId="28B7F359"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7. Դիմողի ներկայացրած փաստաթղթերի և տեղեկատվության համապատասխանությունը սույն որոշմամբ հաստատված N 2 հավելվածով սահմանված չափորոշիչներին </w:t>
      </w:r>
      <w:r w:rsidR="00C121C2" w:rsidRPr="000A06EF">
        <w:rPr>
          <w:rFonts w:ascii="GHEA Grapalat" w:eastAsiaTheme="minorEastAsia" w:hAnsi="GHEA Grapalat"/>
          <w:lang w:val="hy-AM"/>
        </w:rPr>
        <w:t xml:space="preserve">ստուգվում </w:t>
      </w:r>
      <w:r w:rsidRPr="000A06EF">
        <w:rPr>
          <w:rFonts w:ascii="GHEA Grapalat" w:eastAsiaTheme="minorEastAsia" w:hAnsi="GHEA Grapalat"/>
          <w:lang w:val="hy-AM"/>
        </w:rPr>
        <w:t>է ներկայացված փաստաթղթերի և դրանցում պարունակվող տեղեկությունների հիման վրա՝ ստուգելով դրանց վավերականությունը, ամբողջականությունը և իսկությունը։</w:t>
      </w:r>
    </w:p>
    <w:p w14:paraId="195F6B8C" w14:textId="700A7016"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hAnsi="GHEA Grapalat"/>
          <w:lang w:val="hy-AM"/>
        </w:rPr>
        <w:t xml:space="preserve">8. </w:t>
      </w:r>
      <w:r w:rsidRPr="000A06EF">
        <w:rPr>
          <w:rFonts w:ascii="GHEA Grapalat" w:eastAsiaTheme="minorEastAsia" w:hAnsi="GHEA Grapalat"/>
          <w:lang w:val="hy-AM"/>
        </w:rPr>
        <w:t xml:space="preserve">Սույն հավեվածի 3-րդ կետով նախատեսված փաստաթղթերը և տեղեկությունները Կոմիտե ներկայացնելու պահից 5 աշխատանքային օրվա ընթացքում Կոմիտեն դիմողի հայտում նշված էլեկտրոնային փոստի միջոցով դիմողին ծանուցում է ներկայացված փաստաթղթերում և տեղեկություններում առկա թերությունների մասին և առաջարկում </w:t>
      </w:r>
      <w:r w:rsidR="00C121C2" w:rsidRPr="000A06EF">
        <w:rPr>
          <w:rFonts w:ascii="GHEA Grapalat" w:eastAsiaTheme="minorEastAsia" w:hAnsi="GHEA Grapalat"/>
          <w:lang w:val="hy-AM"/>
        </w:rPr>
        <w:t xml:space="preserve">ստանալու պահից </w:t>
      </w:r>
      <w:r w:rsidRPr="000A06EF">
        <w:rPr>
          <w:rFonts w:ascii="GHEA Grapalat" w:eastAsiaTheme="minorEastAsia" w:hAnsi="GHEA Grapalat"/>
          <w:lang w:val="hy-AM"/>
        </w:rPr>
        <w:t xml:space="preserve">5 աշխատանքային օրվա ընթացքում </w:t>
      </w:r>
      <w:r w:rsidR="00C121C2" w:rsidRPr="000A06EF">
        <w:rPr>
          <w:rFonts w:ascii="GHEA Grapalat" w:eastAsiaTheme="minorEastAsia" w:hAnsi="GHEA Grapalat"/>
          <w:lang w:val="hy-AM"/>
        </w:rPr>
        <w:t xml:space="preserve">շտկել </w:t>
      </w:r>
      <w:r w:rsidRPr="000A06EF">
        <w:rPr>
          <w:rFonts w:ascii="GHEA Grapalat" w:eastAsiaTheme="minorEastAsia" w:hAnsi="GHEA Grapalat"/>
          <w:lang w:val="hy-AM"/>
        </w:rPr>
        <w:t xml:space="preserve">թերությունները։ </w:t>
      </w:r>
    </w:p>
    <w:p w14:paraId="7CAD9533" w14:textId="4815146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9. Սույն hավելվածի 8-րդ կետ</w:t>
      </w:r>
      <w:r w:rsidR="008C2217">
        <w:rPr>
          <w:rFonts w:ascii="GHEA Grapalat" w:eastAsiaTheme="minorEastAsia" w:hAnsi="GHEA Grapalat"/>
          <w:lang w:val="hy-AM"/>
        </w:rPr>
        <w:t>ի հիման վրա Կոմիտեի առաջարկած</w:t>
      </w:r>
      <w:r w:rsidRPr="000A06EF">
        <w:rPr>
          <w:rFonts w:ascii="GHEA Grapalat" w:eastAsiaTheme="minorEastAsia" w:hAnsi="GHEA Grapalat"/>
          <w:lang w:val="hy-AM"/>
        </w:rPr>
        <w:t xml:space="preserve"> թերությունները </w:t>
      </w:r>
      <w:r w:rsidR="00523138" w:rsidRPr="000A06EF">
        <w:rPr>
          <w:rFonts w:ascii="GHEA Grapalat" w:eastAsiaTheme="minorEastAsia" w:hAnsi="GHEA Grapalat"/>
          <w:lang w:val="hy-AM"/>
        </w:rPr>
        <w:t xml:space="preserve">շտկելուց </w:t>
      </w:r>
      <w:r w:rsidRPr="000A06EF">
        <w:rPr>
          <w:rFonts w:ascii="GHEA Grapalat" w:eastAsiaTheme="minorEastAsia" w:hAnsi="GHEA Grapalat"/>
          <w:lang w:val="hy-AM"/>
        </w:rPr>
        <w:t>հետո ներկայացված հայտը համարվում է ընդունված հայտի սկզբնական ներկայացման օրը։</w:t>
      </w:r>
    </w:p>
    <w:p w14:paraId="2A41C056" w14:textId="18A4853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10. Սույն hավելվածի 8-րդ կետ</w:t>
      </w:r>
      <w:r w:rsidR="00EC78FC">
        <w:rPr>
          <w:rFonts w:ascii="GHEA Grapalat" w:eastAsiaTheme="minorEastAsia" w:hAnsi="GHEA Grapalat"/>
          <w:lang w:val="hy-AM"/>
        </w:rPr>
        <w:t>ի հիման վրա Կոմիտեի առաջարկած</w:t>
      </w:r>
      <w:r w:rsidR="00FC4C11" w:rsidRPr="000A06EF">
        <w:rPr>
          <w:rFonts w:ascii="GHEA Grapalat" w:eastAsiaTheme="minorEastAsia" w:hAnsi="GHEA Grapalat"/>
          <w:lang w:val="hy-AM"/>
        </w:rPr>
        <w:t xml:space="preserve"> թերությունները չշտկելու</w:t>
      </w:r>
      <w:r w:rsidR="00D72E11" w:rsidRPr="000A06EF">
        <w:rPr>
          <w:rFonts w:ascii="GHEA Grapalat" w:eastAsiaTheme="minorEastAsia" w:hAnsi="GHEA Grapalat"/>
          <w:lang w:val="hy-AM"/>
        </w:rPr>
        <w:t xml:space="preserve"> դեպքում </w:t>
      </w:r>
      <w:r w:rsidRPr="000A06EF">
        <w:rPr>
          <w:rFonts w:ascii="GHEA Grapalat" w:eastAsiaTheme="minorEastAsia" w:hAnsi="GHEA Grapalat"/>
          <w:lang w:val="hy-AM"/>
        </w:rPr>
        <w:t>դիմողի հայտը հանձնաժողովի քննարկման է ներկայացվում սկզբնական հայտին կից ներկայացված փաստաթղթերով և տեղեկություններով։</w:t>
      </w:r>
    </w:p>
    <w:p w14:paraId="377C71FE"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11. Կոմիտեի նախագահը կարող է դիմել պետական մարմիններին՝ դիմողի և դիմողի գործադիր մարմնի ղեկավարի կողմից սույն որոշմամբ հաստատված N 2 հավելվածի 4-րդ կետի 1-2-րդ ենթակետերով, 5-րդ կետի 3-րդ ենթակետով, 7-րդ կետով նախատեսված տեղեկությունների իսկությունը ստուգելու համար։</w:t>
      </w:r>
    </w:p>
    <w:p w14:paraId="3C2DF371"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lang w:val="hy-AM"/>
        </w:rPr>
        <w:t xml:space="preserve">12. </w:t>
      </w:r>
      <w:r w:rsidRPr="000A06EF">
        <w:rPr>
          <w:rFonts w:ascii="GHEA Grapalat" w:eastAsiaTheme="minorEastAsia" w:hAnsi="GHEA Grapalat" w:cs="Sylfaen"/>
          <w:bCs/>
          <w:lang w:val="hy-AM"/>
        </w:rPr>
        <w:t>Կազմակերպակառուցվածքային չափորոշիչին համապատասխանությունը ստուգվում է.</w:t>
      </w:r>
    </w:p>
    <w:p w14:paraId="49E10B8B" w14:textId="2F564412"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 սույն որոշմամբ հաստատված N 2 hավելվածի 4-րդ կետի 1-2 ենթակետերով՝ Հայաստանի Հանրապետության արդարադատության նախարարության իրավաբանական անձանց պետական ռեգիստրի էլեկտրոնային համակարգից արտահանված քաղվածք</w:t>
      </w:r>
      <w:r w:rsidR="00523138" w:rsidRPr="000A06EF">
        <w:rPr>
          <w:rFonts w:ascii="GHEA Grapalat" w:eastAsiaTheme="minorEastAsia" w:hAnsi="GHEA Grapalat" w:cs="Sylfaen"/>
          <w:bCs/>
          <w:lang w:val="hy-AM"/>
        </w:rPr>
        <w:t>ի առկայությամբ և դրանում ներառված տեղեկատվությամբ</w:t>
      </w:r>
      <w:r w:rsidRPr="000A06EF">
        <w:rPr>
          <w:rFonts w:ascii="GHEA Grapalat" w:eastAsiaTheme="minorEastAsia" w:hAnsi="GHEA Grapalat" w:cs="Sylfaen"/>
          <w:bCs/>
          <w:lang w:val="hy-AM"/>
        </w:rPr>
        <w:t xml:space="preserve">, </w:t>
      </w:r>
    </w:p>
    <w:p w14:paraId="5984B700" w14:textId="0E64BB98"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2) սույն որոշմամբ հաստատված N 2 հավելվածի 4-րդ կետի 3-րդ ենթակետով՝ Հայաստանի Հանրապետությունում արտոնագրված փաստաբանի կամ փաստաբանական ընկերության հաստատմա</w:t>
      </w:r>
      <w:r w:rsidR="00523138" w:rsidRPr="000A06EF">
        <w:rPr>
          <w:rFonts w:ascii="GHEA Grapalat" w:eastAsiaTheme="minorEastAsia" w:hAnsi="GHEA Grapalat" w:cs="Sylfaen"/>
          <w:bCs/>
          <w:lang w:val="hy-AM"/>
        </w:rPr>
        <w:t>մբ</w:t>
      </w:r>
      <w:r w:rsidRPr="000A06EF">
        <w:rPr>
          <w:rFonts w:ascii="GHEA Grapalat" w:eastAsiaTheme="minorEastAsia" w:hAnsi="GHEA Grapalat" w:cs="Sylfaen"/>
          <w:bCs/>
          <w:lang w:val="hy-AM"/>
        </w:rPr>
        <w:t>,</w:t>
      </w:r>
    </w:p>
    <w:p w14:paraId="536D5D3B"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3) սույն որոշմամբ հաստատված N 2 հավելվածի 4-րդ կետի 4-րդ ենթակետով` հանձնաժողովի կողմից դիմողի ներկայացրած նկարագրությունը քննարկման միջոցով կայացված որոշմամբ։</w:t>
      </w:r>
    </w:p>
    <w:p w14:paraId="259E7F4B" w14:textId="630D528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13. Սույն որոշմամբ հաստատված N 2 հավելվածի 4-րդ կետի 1-2-րդ ենթակետերով սահմանված պահանջները համարվում են բավարարված, եթե</w:t>
      </w:r>
      <w:r w:rsidR="00E43C45" w:rsidRPr="000A06EF">
        <w:rPr>
          <w:rFonts w:ascii="GHEA Grapalat" w:eastAsiaTheme="minorEastAsia" w:hAnsi="GHEA Grapalat" w:cs="Sylfaen"/>
          <w:bCs/>
          <w:lang w:val="hy-AM"/>
        </w:rPr>
        <w:t>.</w:t>
      </w:r>
    </w:p>
    <w:p w14:paraId="4C863870" w14:textId="3697C1B2"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 դիմելու պահին նախորդող առնվազն 2 տար</w:t>
      </w:r>
      <w:r w:rsidR="00523138" w:rsidRPr="000A06EF">
        <w:rPr>
          <w:rFonts w:ascii="GHEA Grapalat" w:eastAsiaTheme="minorEastAsia" w:hAnsi="GHEA Grapalat" w:cs="Sylfaen"/>
          <w:bCs/>
          <w:lang w:val="hy-AM"/>
        </w:rPr>
        <w:t>վա ընթացք</w:t>
      </w:r>
      <w:r w:rsidRPr="000A06EF">
        <w:rPr>
          <w:rFonts w:ascii="GHEA Grapalat" w:eastAsiaTheme="minorEastAsia" w:hAnsi="GHEA Grapalat" w:cs="Sylfaen"/>
          <w:bCs/>
          <w:lang w:val="hy-AM"/>
        </w:rPr>
        <w:t xml:space="preserve">ում դիմողը գրանցված է Արդարադատության նախարարության իրավաբանական անձանց պետական ռեգիստրի գործակալությունում որպես </w:t>
      </w:r>
      <w:r w:rsidR="009317F3" w:rsidRPr="000A06EF">
        <w:rPr>
          <w:rFonts w:ascii="GHEA Grapalat" w:eastAsiaTheme="minorEastAsia" w:hAnsi="GHEA Grapalat" w:cs="Sylfaen"/>
          <w:bCs/>
          <w:lang w:val="hy-AM"/>
        </w:rPr>
        <w:t>իրավաբանական անձ</w:t>
      </w:r>
      <w:r w:rsidRPr="000A06EF">
        <w:rPr>
          <w:rFonts w:ascii="GHEA Grapalat" w:eastAsiaTheme="minorEastAsia" w:hAnsi="GHEA Grapalat" w:cs="Sylfaen"/>
          <w:bCs/>
          <w:lang w:val="hy-AM"/>
        </w:rPr>
        <w:t>,</w:t>
      </w:r>
    </w:p>
    <w:p w14:paraId="542FF282" w14:textId="16270971"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 xml:space="preserve">2) </w:t>
      </w:r>
      <w:r w:rsidR="0082536B" w:rsidRPr="000A06EF">
        <w:rPr>
          <w:rFonts w:ascii="GHEA Grapalat" w:eastAsiaTheme="minorEastAsia" w:hAnsi="GHEA Grapalat" w:cs="Sylfaen"/>
          <w:bCs/>
          <w:lang w:val="hy-AM"/>
        </w:rPr>
        <w:t xml:space="preserve">Հայաստանի Հանրապետության արդարադատության նախարարության իրավաբանական անձանց պետական ռեգիստրի էլեկտրոնային համակարգում </w:t>
      </w:r>
      <w:r w:rsidR="00BA3E6C" w:rsidRPr="000A06EF">
        <w:rPr>
          <w:rFonts w:ascii="GHEA Grapalat" w:eastAsiaTheme="minorEastAsia" w:hAnsi="GHEA Grapalat" w:cs="Sylfaen"/>
          <w:bCs/>
          <w:lang w:val="hy-AM"/>
        </w:rPr>
        <w:t xml:space="preserve">դիմողի լուծարման կամ սնանկության մասին </w:t>
      </w:r>
      <w:r w:rsidRPr="000A06EF">
        <w:rPr>
          <w:rFonts w:ascii="GHEA Grapalat" w:eastAsiaTheme="minorEastAsia" w:hAnsi="GHEA Grapalat" w:cs="Sylfaen"/>
          <w:bCs/>
          <w:lang w:val="hy-AM"/>
        </w:rPr>
        <w:t>գրառումները բացակայում են։</w:t>
      </w:r>
    </w:p>
    <w:p w14:paraId="4E774C8D"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14. Սույն որոշմամբ հաստատված N 2 հավելվածի 4-րդ կետի 3-րդ ենթակետերով սահմանված չափանիշները համարվում են բավարարված, եթե Հայաստանի Հանրապետությունում արտոնագրված փաստաբանի կամ փաստաբանական ընկերության հաստատմամբ բացակայում են սույն որոշմամբ հաստատված N 2 հավելվածի 4-րդ կետի 3-րդ ենթակետերով հանգամանքները։</w:t>
      </w:r>
    </w:p>
    <w:p w14:paraId="51C0A991"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 xml:space="preserve">15. Սույն որոշմամբ հաստատված N 2 hավելվածի 4-րդ կետի 4-րդ ենթակետով սահմանված չափորոշիչները համարվում են բավարարված, եթե Հանձնաժողովը, բանավոր քննարկումների միջոցով վերլուծելով հայտին կից ներկայացված տեեկությունները, հանգում է այն եզրակացության, որ զբոսաշրջային կենտրոն կառավարելու փորձը բավարար է։ </w:t>
      </w:r>
    </w:p>
    <w:p w14:paraId="6736128A" w14:textId="633453AB"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16. Կառավարչական չափորոշիչին համապատանությունը համարվում է բավարարված, եթե.</w:t>
      </w:r>
      <w:r w:rsidR="00DA57BC" w:rsidRPr="000A06EF">
        <w:rPr>
          <w:rFonts w:ascii="GHEA Grapalat" w:eastAsiaTheme="minorEastAsia" w:hAnsi="GHEA Grapalat" w:cs="Sylfaen"/>
          <w:bCs/>
          <w:lang w:val="hy-AM"/>
        </w:rPr>
        <w:t>-</w:t>
      </w:r>
    </w:p>
    <w:p w14:paraId="2072236F"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ա.  ներկայացվել են փաստաթղթեր, որոնք հաստատում են սույն որոշմամբ հաստատված N 2 հավելվածի 5-րդ կետի 1-2-րդ ենթակետերին համապատասխանությունը,</w:t>
      </w:r>
    </w:p>
    <w:p w14:paraId="55C610FF" w14:textId="6A26446F"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ab/>
        <w:t>բ. դիմողի գործադիր մարմնի ղեկավարը չունի դատվածություն կամ մեղադրյալ</w:t>
      </w:r>
      <w:r w:rsidR="0082536B" w:rsidRPr="000A06EF">
        <w:rPr>
          <w:rFonts w:ascii="GHEA Grapalat" w:eastAsiaTheme="minorEastAsia" w:hAnsi="GHEA Grapalat" w:cs="Sylfaen"/>
          <w:bCs/>
          <w:lang w:val="hy-AM"/>
        </w:rPr>
        <w:t>ի</w:t>
      </w:r>
      <w:r w:rsidRPr="000A06EF">
        <w:rPr>
          <w:rFonts w:ascii="GHEA Grapalat" w:eastAsiaTheme="minorEastAsia" w:hAnsi="GHEA Grapalat" w:cs="Sylfaen"/>
          <w:bCs/>
          <w:lang w:val="hy-AM"/>
        </w:rPr>
        <w:t xml:space="preserve"> կարգավիճակ տնտեսական հանցագործությունների համար և հյուրանոցային ծառայություն մատուցող անձի մոտ չի զբաղեցնում գործադիր մարմնի ղեկավարի պաշտոն կամ գործադիր մարմնի գործառույթները իրավաբանական անձի պատվիրակելու դեպքում՝ պատվիրակված ընկերության գործադիր մարմնի ղեկավարի պաշտոն։</w:t>
      </w:r>
    </w:p>
    <w:p w14:paraId="2A86DEE7"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17. Ֆինանսական կայունության չափորոշիչին համապատասխանությունը համարվում է բավարարված, եթե դիմողը նախորդ տարվա ընթացքում ունի նվազագույն աշխատավարձի հարյուրապատիկից ոչ նվազ եկամուտ։</w:t>
      </w:r>
    </w:p>
    <w:p w14:paraId="13221CB6"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18. Ներառականության և ներկայացվածության չափորոշիչին համապատասխանությունը համարվում է բավարարված, եթե դիմողն ունի առնվազն մեկ գրասենյակ։</w:t>
      </w:r>
    </w:p>
    <w:p w14:paraId="1EB42EF6"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19. Կառավարման և թափանցիկության չափորոշիչին համապատասխանությունը ստուգվում է սույն որոշմամբ հաստատված N 2 hավելվածի 8-րդ կետի 1-3-րդ ենթակետերով՝ Հայաստանի Հանրապետությունում արտոնագրված փաստաբանի կամ իրավաբանական ընկերության կարծիքի հիման վրա։</w:t>
      </w:r>
    </w:p>
    <w:p w14:paraId="017A59BB" w14:textId="55D101AB"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 xml:space="preserve">20. Կայունության չափորոշիչին համապատասխանությունը համարվում. Է բավարարված, եթե առկա է Հայաստանի Հանրապետությունում արտոնագրված փաստաբանի կամ </w:t>
      </w:r>
      <w:r w:rsidR="00140C27" w:rsidRPr="000A06EF">
        <w:rPr>
          <w:rFonts w:ascii="GHEA Grapalat" w:eastAsiaTheme="minorEastAsia" w:hAnsi="GHEA Grapalat" w:cs="Sylfaen"/>
          <w:bCs/>
          <w:lang w:val="hy-AM"/>
        </w:rPr>
        <w:t xml:space="preserve">փաստաբանական </w:t>
      </w:r>
      <w:r w:rsidRPr="000A06EF">
        <w:rPr>
          <w:rFonts w:ascii="GHEA Grapalat" w:eastAsiaTheme="minorEastAsia" w:hAnsi="GHEA Grapalat" w:cs="Sylfaen"/>
          <w:bCs/>
          <w:lang w:val="hy-AM"/>
        </w:rPr>
        <w:t>ընկերության կարծիք դիմողի՝ կայունության չափանիշին համապատասխանության վերաբերյալ։</w:t>
      </w:r>
    </w:p>
    <w:p w14:paraId="4DD0FD8D" w14:textId="7D50B99C" w:rsidR="00E77116" w:rsidRPr="000A06EF" w:rsidRDefault="00E77116" w:rsidP="00E77116">
      <w:pPr>
        <w:tabs>
          <w:tab w:val="left" w:pos="285"/>
        </w:tabs>
        <w:spacing w:line="360" w:lineRule="auto"/>
        <w:jc w:val="both"/>
        <w:rPr>
          <w:rFonts w:ascii="GHEA Grapalat" w:eastAsiaTheme="minorEastAsia" w:hAnsi="GHEA Grapalat" w:cs="Sylfaen"/>
          <w:bCs/>
          <w:lang w:val="hy-AM"/>
        </w:rPr>
      </w:pPr>
      <w:r w:rsidRPr="000A06EF">
        <w:rPr>
          <w:rFonts w:ascii="GHEA Grapalat" w:eastAsiaTheme="minorEastAsia" w:hAnsi="GHEA Grapalat" w:cs="Sylfaen"/>
          <w:bCs/>
          <w:lang w:val="hy-AM"/>
        </w:rPr>
        <w:t>21. Գործառույթներին համապատասխանությունը ստուգում է Կոմիտե</w:t>
      </w:r>
      <w:r w:rsidR="0082536B" w:rsidRPr="000A06EF">
        <w:rPr>
          <w:rFonts w:ascii="GHEA Grapalat" w:eastAsiaTheme="minorEastAsia" w:hAnsi="GHEA Grapalat" w:cs="Sylfaen"/>
          <w:bCs/>
          <w:lang w:val="hy-AM"/>
        </w:rPr>
        <w:t>ն՝</w:t>
      </w:r>
      <w:r w:rsidRPr="000A06EF">
        <w:rPr>
          <w:rFonts w:ascii="GHEA Grapalat" w:eastAsiaTheme="minorEastAsia" w:hAnsi="GHEA Grapalat" w:cs="Sylfaen"/>
          <w:bCs/>
          <w:lang w:val="hy-AM"/>
        </w:rPr>
        <w:t xml:space="preserve"> զբոսաշրջային կենտրոնը կառավարելու համար զբոսաշրջային կենտրոն կառավարող կազմակերպության ընտրության մրցույթին արդյունքների ամփոփման ժամանակ՝ մրցույթին մասնակցող կազմակերպության ներկայացրած տեղեկությունների հիման վրա։</w:t>
      </w:r>
    </w:p>
    <w:p w14:paraId="659BE0EA" w14:textId="77777777" w:rsidR="00E77116" w:rsidRPr="000A06EF" w:rsidRDefault="00E77116" w:rsidP="00E77116">
      <w:pPr>
        <w:tabs>
          <w:tab w:val="left" w:pos="285"/>
        </w:tabs>
        <w:spacing w:line="360" w:lineRule="auto"/>
        <w:jc w:val="both"/>
        <w:rPr>
          <w:rFonts w:ascii="GHEA Grapalat" w:eastAsiaTheme="minorEastAsia" w:hAnsi="GHEA Grapalat" w:cs="Sylfaen"/>
          <w:bCs/>
          <w:lang w:val="hy-AM"/>
        </w:rPr>
      </w:pPr>
    </w:p>
    <w:p w14:paraId="28105C62" w14:textId="77777777" w:rsidR="00E77116" w:rsidRPr="000A06EF" w:rsidRDefault="00E77116" w:rsidP="00E77116">
      <w:pPr>
        <w:tabs>
          <w:tab w:val="left" w:pos="285"/>
        </w:tabs>
        <w:spacing w:line="360" w:lineRule="auto"/>
        <w:jc w:val="center"/>
        <w:rPr>
          <w:rFonts w:ascii="GHEA Grapalat" w:eastAsia="GHEA Grapalat" w:hAnsi="GHEA Grapalat" w:cs="GHEA Grapalat"/>
          <w:b/>
          <w:lang w:val="hy-AM"/>
        </w:rPr>
      </w:pPr>
      <w:r w:rsidRPr="000A06EF">
        <w:rPr>
          <w:rFonts w:ascii="GHEA Grapalat" w:eastAsia="GHEA Grapalat" w:hAnsi="GHEA Grapalat" w:cs="GHEA Grapalat"/>
          <w:b/>
          <w:lang w:val="hy-AM"/>
        </w:rPr>
        <w:t xml:space="preserve">4. ՀԱՆՁՆԱԺՈՂՈՎԻ ԿԱԶՄԸ ԵՎ ԳՈՐԾՈՒՆԵՈՒԹՅԱՆ ԿԱՐԳԸ </w:t>
      </w:r>
    </w:p>
    <w:p w14:paraId="16B4DA3F"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22. Հանձնաժողովը ոչ մշտական հիմունքներով գործող մարմին է։ </w:t>
      </w:r>
    </w:p>
    <w:p w14:paraId="332550AB"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23. Հանձնաժողովի անդրանիկ կազմը հաստատվում է Կոմիտեի նախագահի հրամանով սույն որոշումն ուժի մեջ մտնելու պահից 3 ամսվա ընթացքում։ Հրամանում նշվում է հանձնաժողովի յուրաքանչյուր անդամի նշանակման ժամկետը։</w:t>
      </w:r>
    </w:p>
    <w:p w14:paraId="39948949" w14:textId="33BA8E83"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24. Հանձնաժողովի անդամի նշանակման ժամկետը</w:t>
      </w:r>
      <w:r w:rsidR="00FD6504" w:rsidRPr="000A06EF">
        <w:rPr>
          <w:rFonts w:ascii="GHEA Grapalat" w:eastAsia="GHEA Grapalat" w:hAnsi="GHEA Grapalat" w:cs="GHEA Grapalat"/>
          <w:lang w:val="hy-AM"/>
        </w:rPr>
        <w:t xml:space="preserve"> </w:t>
      </w:r>
      <w:r w:rsidR="005B644D" w:rsidRPr="000A06EF">
        <w:rPr>
          <w:rFonts w:ascii="GHEA Grapalat" w:eastAsia="GHEA Grapalat" w:hAnsi="GHEA Grapalat" w:cs="GHEA Grapalat"/>
          <w:lang w:val="hy-AM"/>
        </w:rPr>
        <w:t xml:space="preserve">չի </w:t>
      </w:r>
      <w:r w:rsidR="00CD7EBE" w:rsidRPr="000A06EF">
        <w:rPr>
          <w:rFonts w:ascii="GHEA Grapalat" w:eastAsia="GHEA Grapalat" w:hAnsi="GHEA Grapalat" w:cs="GHEA Grapalat"/>
          <w:lang w:val="hy-AM"/>
        </w:rPr>
        <w:t xml:space="preserve">կարող </w:t>
      </w:r>
      <w:r w:rsidR="005B644D" w:rsidRPr="000A06EF">
        <w:rPr>
          <w:rFonts w:ascii="GHEA Grapalat" w:eastAsia="GHEA Grapalat" w:hAnsi="GHEA Grapalat" w:cs="GHEA Grapalat"/>
          <w:lang w:val="hy-AM"/>
        </w:rPr>
        <w:t>գերազանցել</w:t>
      </w:r>
      <w:r w:rsidR="00CD7EBE" w:rsidRPr="000A06EF">
        <w:rPr>
          <w:rFonts w:ascii="GHEA Grapalat" w:eastAsia="GHEA Grapalat" w:hAnsi="GHEA Grapalat" w:cs="GHEA Grapalat"/>
          <w:lang w:val="hy-AM"/>
        </w:rPr>
        <w:t xml:space="preserve"> </w:t>
      </w:r>
      <w:r w:rsidR="00FD6504" w:rsidRPr="000A06EF">
        <w:rPr>
          <w:rFonts w:ascii="GHEA Grapalat" w:eastAsia="GHEA Grapalat" w:hAnsi="GHEA Grapalat" w:cs="GHEA Grapalat"/>
          <w:lang w:val="hy-AM"/>
        </w:rPr>
        <w:t>2 տար</w:t>
      </w:r>
      <w:r w:rsidR="00CD7EBE" w:rsidRPr="000A06EF">
        <w:rPr>
          <w:rFonts w:ascii="GHEA Grapalat" w:eastAsia="GHEA Grapalat" w:hAnsi="GHEA Grapalat" w:cs="GHEA Grapalat"/>
          <w:lang w:val="hy-AM"/>
        </w:rPr>
        <w:t>ին</w:t>
      </w:r>
      <w:r w:rsidRPr="000A06EF">
        <w:rPr>
          <w:rFonts w:ascii="GHEA Grapalat" w:eastAsia="GHEA Grapalat" w:hAnsi="GHEA Grapalat" w:cs="GHEA Grapalat"/>
          <w:lang w:val="hy-AM"/>
        </w:rPr>
        <w:t>, բացառությամբ Կոմիտեի նախագահի կամ նրան ի պաշտոնե փոխարինող անձի կամ Կոմիտեի աշխատողների, ում համար նշանակման ժամկետի սահմանափակում չի կիրառվում։</w:t>
      </w:r>
    </w:p>
    <w:p w14:paraId="12639535" w14:textId="0F326782"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25. Հանձնաժողովի կազմ</w:t>
      </w:r>
      <w:r w:rsidR="003A7E23" w:rsidRPr="000A06EF">
        <w:rPr>
          <w:rFonts w:ascii="GHEA Grapalat" w:eastAsia="GHEA Grapalat" w:hAnsi="GHEA Grapalat" w:cs="GHEA Grapalat"/>
          <w:lang w:val="hy-AM"/>
        </w:rPr>
        <w:t>ի</w:t>
      </w:r>
      <w:r w:rsidRPr="000A06EF">
        <w:rPr>
          <w:rFonts w:ascii="GHEA Grapalat" w:eastAsia="GHEA Grapalat" w:hAnsi="GHEA Grapalat" w:cs="GHEA Grapalat"/>
          <w:lang w:val="hy-AM"/>
        </w:rPr>
        <w:t>, անդամների նշանակման ժամկետ</w:t>
      </w:r>
      <w:r w:rsidR="003A7E23" w:rsidRPr="000A06EF">
        <w:rPr>
          <w:rFonts w:ascii="GHEA Grapalat" w:eastAsia="GHEA Grapalat" w:hAnsi="GHEA Grapalat" w:cs="GHEA Grapalat"/>
          <w:lang w:val="hy-AM"/>
        </w:rPr>
        <w:t>ի</w:t>
      </w:r>
      <w:r w:rsidRPr="000A06EF">
        <w:rPr>
          <w:rFonts w:ascii="GHEA Grapalat" w:eastAsia="GHEA Grapalat" w:hAnsi="GHEA Grapalat" w:cs="GHEA Grapalat"/>
          <w:lang w:val="hy-AM"/>
        </w:rPr>
        <w:t xml:space="preserve"> </w:t>
      </w:r>
      <w:r w:rsidR="003A7E23" w:rsidRPr="000A06EF">
        <w:rPr>
          <w:rFonts w:ascii="GHEA Grapalat" w:eastAsia="GHEA Grapalat" w:hAnsi="GHEA Grapalat" w:cs="GHEA Grapalat"/>
          <w:lang w:val="hy-AM"/>
        </w:rPr>
        <w:t>վերաբերյալ</w:t>
      </w:r>
      <w:r w:rsidRPr="000A06EF">
        <w:rPr>
          <w:rFonts w:ascii="GHEA Grapalat" w:eastAsia="GHEA Grapalat" w:hAnsi="GHEA Grapalat" w:cs="GHEA Grapalat"/>
          <w:lang w:val="hy-AM"/>
        </w:rPr>
        <w:t xml:space="preserve"> փոփոխությունները հաստատվում են Կոմիտեի նախագահի հրամանով։ Կոմիտեի նախագահի պարտականությունն է ապահովել, որ հանձնաժողովը մշտապես համալրված լինի սույն hավելվածով նախատեսված քանակի անդամներով։</w:t>
      </w:r>
    </w:p>
    <w:p w14:paraId="115FC402" w14:textId="4F907EFE"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26. Հանձնաժողովը բաղկացած է 8 անդամից, որից</w:t>
      </w:r>
      <w:r w:rsidR="005B644D" w:rsidRPr="000A06EF">
        <w:rPr>
          <w:rFonts w:ascii="GHEA Grapalat" w:eastAsia="GHEA Grapalat" w:hAnsi="GHEA Grapalat" w:cs="GHEA Grapalat"/>
          <w:lang w:val="hy-AM"/>
        </w:rPr>
        <w:t>՝</w:t>
      </w:r>
    </w:p>
    <w:p w14:paraId="21EF4B95" w14:textId="3DC779B5"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1) Կոմիտեի 3 աշխատող</w:t>
      </w:r>
      <w:r w:rsidR="005B644D" w:rsidRPr="000A06EF">
        <w:rPr>
          <w:rFonts w:ascii="Microsoft JhengHei" w:eastAsia="Microsoft JhengHei" w:hAnsi="Microsoft JhengHei" w:cs="Microsoft JhengHei"/>
          <w:lang w:val="hy-AM"/>
        </w:rPr>
        <w:t>․</w:t>
      </w:r>
      <w:r w:rsidR="005B644D" w:rsidRPr="000A06EF">
        <w:rPr>
          <w:rFonts w:ascii="GHEA Grapalat" w:eastAsia="GHEA Grapalat" w:hAnsi="GHEA Grapalat" w:cs="GHEA Grapalat"/>
          <w:lang w:val="hy-AM"/>
        </w:rPr>
        <w:t xml:space="preserve"> </w:t>
      </w:r>
    </w:p>
    <w:p w14:paraId="74335836" w14:textId="5AC8CEFD"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 Հայաստանի Հանրապետությունում գրանցված և գործող զբոսաշրջային ծառայություններ մատուցող անձանց հասարակական միավորումների ղեկավար կազմից՝ 1 անդամ</w:t>
      </w:r>
      <w:r w:rsidR="005B644D" w:rsidRPr="000A06EF">
        <w:rPr>
          <w:rFonts w:ascii="Microsoft JhengHei" w:eastAsia="Microsoft JhengHei" w:hAnsi="Microsoft JhengHei" w:cs="Microsoft JhengHei"/>
          <w:lang w:val="hy-AM"/>
        </w:rPr>
        <w:t>․</w:t>
      </w:r>
      <w:r w:rsidR="005B644D" w:rsidRPr="000A06EF">
        <w:rPr>
          <w:rFonts w:ascii="GHEA Grapalat" w:eastAsia="GHEA Grapalat" w:hAnsi="GHEA Grapalat" w:cs="GHEA Grapalat"/>
          <w:lang w:val="hy-AM"/>
        </w:rPr>
        <w:t xml:space="preserve"> </w:t>
      </w:r>
    </w:p>
    <w:p w14:paraId="70CBFB96" w14:textId="0BBAD30A"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3) զբոսաշրջության բնագավառում գիտական կոչում ունեցող կամ առնվազն 5 տարվա դասավանդման փորձ ունեցող 1  </w:t>
      </w:r>
      <w:r w:rsidR="00085B79" w:rsidRPr="000A06EF">
        <w:rPr>
          <w:rFonts w:ascii="GHEA Grapalat" w:eastAsia="GHEA Grapalat" w:hAnsi="GHEA Grapalat" w:cs="GHEA Grapalat"/>
          <w:lang w:val="hy-AM"/>
        </w:rPr>
        <w:t>մասնագետ</w:t>
      </w:r>
      <w:r w:rsidR="005B644D" w:rsidRPr="000A06EF">
        <w:rPr>
          <w:rFonts w:ascii="Microsoft JhengHei" w:eastAsia="Microsoft JhengHei" w:hAnsi="Microsoft JhengHei" w:cs="Microsoft JhengHei"/>
          <w:lang w:val="hy-AM"/>
        </w:rPr>
        <w:t>․</w:t>
      </w:r>
    </w:p>
    <w:p w14:paraId="5C7F9FF4" w14:textId="3383140C"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 մարկետինգի ոլորտի 1 մասնագետ</w:t>
      </w:r>
      <w:r w:rsidR="005B644D" w:rsidRPr="000A06EF">
        <w:rPr>
          <w:rFonts w:ascii="Microsoft JhengHei" w:eastAsia="Microsoft JhengHei" w:hAnsi="Microsoft JhengHei" w:cs="Microsoft JhengHei"/>
          <w:lang w:val="hy-AM"/>
        </w:rPr>
        <w:t>․</w:t>
      </w:r>
    </w:p>
    <w:p w14:paraId="2728343A" w14:textId="4E3CC6E2"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5) զբոսաշրջության բնագավառում աշխատանքային կամ քաղաքացիական պայմանագրով գործունեություն ծավալող 1 մասնագետ</w:t>
      </w:r>
      <w:r w:rsidR="005B644D" w:rsidRPr="000A06EF">
        <w:rPr>
          <w:rFonts w:ascii="Microsoft JhengHei" w:eastAsia="Microsoft JhengHei" w:hAnsi="Microsoft JhengHei" w:cs="Microsoft JhengHei"/>
          <w:lang w:val="hy-AM"/>
        </w:rPr>
        <w:t>․</w:t>
      </w:r>
      <w:r w:rsidRPr="000A06EF">
        <w:rPr>
          <w:rFonts w:ascii="GHEA Grapalat" w:eastAsia="GHEA Grapalat" w:hAnsi="GHEA Grapalat" w:cs="GHEA Grapalat"/>
          <w:lang w:val="hy-AM"/>
        </w:rPr>
        <w:t xml:space="preserve"> </w:t>
      </w:r>
    </w:p>
    <w:p w14:paraId="4C684DB7"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6) պետական կառավարման և տեղական ինքնակառավարման մարմինների 1 ներկայացուցիչ։ </w:t>
      </w:r>
    </w:p>
    <w:p w14:paraId="587A4B9B" w14:textId="72612601"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27. Կոմիտեի նախագահը կամ նրա</w:t>
      </w:r>
      <w:r w:rsidR="002E2419">
        <w:rPr>
          <w:rFonts w:ascii="GHEA Grapalat" w:eastAsia="GHEA Grapalat" w:hAnsi="GHEA Grapalat" w:cs="GHEA Grapalat"/>
          <w:lang w:val="hy-AM"/>
        </w:rPr>
        <w:t xml:space="preserve"> ժամանակավոր պաշտոնակատարը</w:t>
      </w:r>
      <w:r w:rsidRPr="000A06EF">
        <w:rPr>
          <w:rFonts w:ascii="GHEA Grapalat" w:eastAsia="GHEA Grapalat" w:hAnsi="GHEA Grapalat" w:cs="GHEA Grapalat"/>
          <w:lang w:val="hy-AM"/>
        </w:rPr>
        <w:t xml:space="preserve"> ղեկավարում է Հանձնաժողովի նիստերը։</w:t>
      </w:r>
    </w:p>
    <w:p w14:paraId="66B36940"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28. Հանձնաժողովը ստուգում է դիմողի ներկայացրած գրավոր փաստաթղթերը և այդ փաստաթղթերի հիման վրա գնահատում դիմողի համապատասխանությունը սույն որոշմամբ հաստատված N 2 հավելվածով նախատեսված որակավորման չափորոշիչներին։</w:t>
      </w:r>
    </w:p>
    <w:p w14:paraId="0BD9A454"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29. Հանձնաժողովի նախագահը՝</w:t>
      </w:r>
    </w:p>
    <w:p w14:paraId="3781E975" w14:textId="2BE5B2D8" w:rsidR="00E77116" w:rsidRPr="000A06EF" w:rsidRDefault="00E77116" w:rsidP="00E77116">
      <w:pPr>
        <w:tabs>
          <w:tab w:val="left" w:pos="285"/>
        </w:tabs>
        <w:spacing w:line="360" w:lineRule="auto"/>
        <w:jc w:val="both"/>
        <w:rPr>
          <w:rFonts w:ascii="Microsoft JhengHei" w:eastAsia="Microsoft JhengHei" w:hAnsi="Microsoft JhengHei" w:cs="Microsoft JhengHei"/>
          <w:lang w:val="hy-AM"/>
        </w:rPr>
      </w:pPr>
      <w:r w:rsidRPr="000A06EF">
        <w:rPr>
          <w:rFonts w:ascii="GHEA Grapalat" w:eastAsia="GHEA Grapalat" w:hAnsi="GHEA Grapalat" w:cs="GHEA Grapalat"/>
          <w:lang w:val="hy-AM"/>
        </w:rPr>
        <w:t>1) նիստի սկզբում պարզում է նիստի իրավազորությունը</w:t>
      </w:r>
      <w:r w:rsidR="005B644D" w:rsidRPr="000A06EF">
        <w:rPr>
          <w:rFonts w:ascii="Microsoft JhengHei" w:eastAsia="Microsoft JhengHei" w:hAnsi="Microsoft JhengHei" w:cs="Microsoft JhengHei"/>
          <w:lang w:val="hy-AM"/>
        </w:rPr>
        <w:t>․</w:t>
      </w:r>
    </w:p>
    <w:p w14:paraId="0DE5F729" w14:textId="0A889D85"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 հանձնաժողովի նիստին հրավիրված հանձնաժաղովի անդամ չհանդիսացող անձանց տեղեկացնում է նիստում քննարկվող հարցերի ու այլ տեղեկությունների հրապարակման ենթակա չլինելու մասին</w:t>
      </w:r>
      <w:r w:rsidR="005B644D" w:rsidRPr="000A06EF">
        <w:rPr>
          <w:rFonts w:ascii="Microsoft JhengHei" w:eastAsia="Microsoft JhengHei" w:hAnsi="Microsoft JhengHei" w:cs="Microsoft JhengHei"/>
          <w:lang w:val="hy-AM"/>
        </w:rPr>
        <w:t>․</w:t>
      </w:r>
    </w:p>
    <w:p w14:paraId="4A47A893"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 հայտարարում է հանձնաժողովի նիստը հետաձգելու կամ ընդմիջելու մասին,</w:t>
      </w:r>
    </w:p>
    <w:p w14:paraId="3A1AF096" w14:textId="65C7C189"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4) </w:t>
      </w:r>
      <w:r w:rsidR="00A01714" w:rsidRPr="000A06EF">
        <w:rPr>
          <w:rFonts w:ascii="GHEA Grapalat" w:eastAsia="GHEA Grapalat" w:hAnsi="GHEA Grapalat" w:cs="GHEA Grapalat"/>
          <w:lang w:val="hy-AM"/>
        </w:rPr>
        <w:t>հանձնաժողովի անդամների</w:t>
      </w:r>
      <w:r w:rsidR="00AC216C" w:rsidRPr="000A06EF">
        <w:rPr>
          <w:rFonts w:ascii="GHEA Grapalat" w:eastAsia="GHEA Grapalat" w:hAnsi="GHEA Grapalat" w:cs="GHEA Grapalat"/>
          <w:lang w:val="hy-AM"/>
        </w:rPr>
        <w:t xml:space="preserve"> համար ընթերցում</w:t>
      </w:r>
      <w:r w:rsidR="00A01714" w:rsidRPr="000A06EF">
        <w:rPr>
          <w:rFonts w:ascii="GHEA Grapalat" w:eastAsia="GHEA Grapalat" w:hAnsi="GHEA Grapalat" w:cs="GHEA Grapalat"/>
          <w:lang w:val="hy-AM"/>
        </w:rPr>
        <w:t xml:space="preserve"> </w:t>
      </w:r>
      <w:r w:rsidRPr="000A06EF">
        <w:rPr>
          <w:rFonts w:ascii="GHEA Grapalat" w:eastAsia="GHEA Grapalat" w:hAnsi="GHEA Grapalat" w:cs="GHEA Grapalat"/>
          <w:lang w:val="hy-AM"/>
        </w:rPr>
        <w:t>է նիստի օրակարգը.</w:t>
      </w:r>
    </w:p>
    <w:p w14:paraId="368C7486" w14:textId="5CEB6FFA"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5) ձայն է տալիս ելույթի</w:t>
      </w:r>
      <w:r w:rsidR="004004CB" w:rsidRPr="000A06EF">
        <w:rPr>
          <w:rFonts w:ascii="GHEA Grapalat" w:eastAsia="GHEA Grapalat" w:hAnsi="GHEA Grapalat" w:cs="GHEA Grapalat"/>
          <w:lang w:val="hy-AM"/>
        </w:rPr>
        <w:t xml:space="preserve"> և</w:t>
      </w:r>
      <w:r w:rsidRPr="000A06EF">
        <w:rPr>
          <w:rFonts w:ascii="GHEA Grapalat" w:eastAsia="GHEA Grapalat" w:hAnsi="GHEA Grapalat" w:cs="GHEA Grapalat"/>
          <w:lang w:val="hy-AM"/>
        </w:rPr>
        <w:t xml:space="preserve"> հա</w:t>
      </w:r>
      <w:r w:rsidR="005B644D" w:rsidRPr="000A06EF">
        <w:rPr>
          <w:rFonts w:ascii="GHEA Grapalat" w:eastAsia="GHEA Grapalat" w:hAnsi="GHEA Grapalat" w:cs="GHEA Grapalat"/>
          <w:lang w:val="hy-AM"/>
        </w:rPr>
        <w:t>նձնաժողովի նիստի օրակարգից</w:t>
      </w:r>
      <w:r w:rsidRPr="000A06EF">
        <w:rPr>
          <w:rFonts w:ascii="GHEA Grapalat" w:eastAsia="GHEA Grapalat" w:hAnsi="GHEA Grapalat" w:cs="GHEA Grapalat"/>
          <w:lang w:val="hy-AM"/>
        </w:rPr>
        <w:t xml:space="preserve"> հանում է </w:t>
      </w:r>
      <w:r w:rsidR="00D347EE" w:rsidRPr="000A06EF">
        <w:rPr>
          <w:rFonts w:ascii="GHEA Grapalat" w:eastAsia="GHEA Grapalat" w:hAnsi="GHEA Grapalat" w:cs="GHEA Grapalat"/>
          <w:lang w:val="hy-AM"/>
        </w:rPr>
        <w:t xml:space="preserve">ոչ վերաբերելի </w:t>
      </w:r>
      <w:r w:rsidRPr="000A06EF">
        <w:rPr>
          <w:rFonts w:ascii="GHEA Grapalat" w:eastAsia="GHEA Grapalat" w:hAnsi="GHEA Grapalat" w:cs="GHEA Grapalat"/>
          <w:lang w:val="hy-AM"/>
        </w:rPr>
        <w:t>հարցերը կամ դադարեցնում է հանձնաժողովի նիստում քննարկվող հարցերի էությանը</w:t>
      </w:r>
      <w:r w:rsidR="00AB1829" w:rsidRPr="000A06EF">
        <w:rPr>
          <w:rFonts w:ascii="GHEA Grapalat" w:eastAsia="GHEA Grapalat" w:hAnsi="GHEA Grapalat" w:cs="GHEA Grapalat"/>
          <w:lang w:val="hy-AM"/>
        </w:rPr>
        <w:t xml:space="preserve"> ոչ վերաբերելի ելույթները</w:t>
      </w:r>
      <w:r w:rsidRPr="000A06EF">
        <w:rPr>
          <w:rFonts w:ascii="GHEA Grapalat" w:eastAsia="GHEA Grapalat" w:hAnsi="GHEA Grapalat" w:cs="GHEA Grapalat"/>
          <w:lang w:val="hy-AM"/>
        </w:rPr>
        <w:t>,</w:t>
      </w:r>
    </w:p>
    <w:p w14:paraId="455EFDD7"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6) հայտարարում է քվեարկության անցկացման մասին,</w:t>
      </w:r>
    </w:p>
    <w:p w14:paraId="683CEDAE"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7) հայտարարում է հանձնաժողովի օրակարգում ներառված յուրաքանչյուր հարցով որոշումը հրապարակելու ժամանակի և վայրի մասին,</w:t>
      </w:r>
    </w:p>
    <w:p w14:paraId="04771E7B"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8) հայտարարում է հանձնաժողովի նիստի ավարտի մասին,</w:t>
      </w:r>
    </w:p>
    <w:p w14:paraId="68D9083B"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9) հանձնաժողովի բնականոն աշխատանքներն ապահովելու համար իրականացնում է այլ գործառույթներ:</w:t>
      </w:r>
    </w:p>
    <w:p w14:paraId="691DBE6F"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30.  Հանձնաժողովն իր աշխատանքները կազմակերպում է նիստեր հրավիրելու միջոցով։ </w:t>
      </w:r>
    </w:p>
    <w:p w14:paraId="351FA3F5" w14:textId="2502D73E"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31. Հանձնաժողով</w:t>
      </w:r>
      <w:r w:rsidR="005B644D" w:rsidRPr="000A06EF">
        <w:rPr>
          <w:rFonts w:ascii="GHEA Grapalat" w:eastAsia="GHEA Grapalat" w:hAnsi="GHEA Grapalat" w:cs="GHEA Grapalat"/>
          <w:lang w:val="hy-AM"/>
        </w:rPr>
        <w:t>ի</w:t>
      </w:r>
      <w:r w:rsidRPr="000A06EF">
        <w:rPr>
          <w:rFonts w:ascii="GHEA Grapalat" w:eastAsia="GHEA Grapalat" w:hAnsi="GHEA Grapalat" w:cs="GHEA Grapalat"/>
          <w:lang w:val="hy-AM"/>
        </w:rPr>
        <w:t xml:space="preserve"> նիստերն անցկացվում են երեք ամիսը մեկ անգամ։ Վերջին երեք ամսվա ընթացքում զբոսաշրջային կենտրոն կառավարող կազմակերպություն որակավորվելու համար դիմումների բացակայության դեպքում հանձնաժողովի նիստ չի հրավիրվում։</w:t>
      </w:r>
    </w:p>
    <w:p w14:paraId="19E1BC9B"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32. Հանձնաժողովն իրավազոր է, եթե դրան մասնակցում են Հանձնաժողովի անդամների կեսից ավելին։</w:t>
      </w:r>
    </w:p>
    <w:p w14:paraId="040D4E8B" w14:textId="0B9CF7DE"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33. Հանձնաժողովի նիստերին մասնակցում է Կոմիտեի նախագահի կողմից նշանակված նիստերի քարտուղարը, որի գործառույթն է</w:t>
      </w:r>
      <w:r w:rsidR="001061BD" w:rsidRPr="000A06EF">
        <w:rPr>
          <w:rFonts w:ascii="GHEA Grapalat" w:eastAsia="GHEA Grapalat" w:hAnsi="GHEA Grapalat" w:cs="GHEA Grapalat"/>
          <w:lang w:val="hy-AM"/>
        </w:rPr>
        <w:t>.</w:t>
      </w:r>
    </w:p>
    <w:p w14:paraId="0D8AE1DF" w14:textId="03997EAB"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1) </w:t>
      </w:r>
      <w:r w:rsidR="00F95AF0" w:rsidRPr="000A06EF">
        <w:rPr>
          <w:rFonts w:ascii="GHEA Grapalat" w:eastAsia="GHEA Grapalat" w:hAnsi="GHEA Grapalat" w:cs="GHEA Grapalat"/>
          <w:lang w:val="hy-AM"/>
        </w:rPr>
        <w:t xml:space="preserve">հանձնաժողովի նիստի և ժամանակի մասին </w:t>
      </w:r>
      <w:r w:rsidRPr="000A06EF">
        <w:rPr>
          <w:rFonts w:ascii="GHEA Grapalat" w:eastAsia="GHEA Grapalat" w:hAnsi="GHEA Grapalat" w:cs="GHEA Grapalat"/>
          <w:lang w:val="hy-AM"/>
        </w:rPr>
        <w:t>տեղեկացնել հարցազրույցի հրավիրվող</w:t>
      </w:r>
      <w:r w:rsidR="00F95AF0" w:rsidRPr="000A06EF">
        <w:rPr>
          <w:rFonts w:ascii="GHEA Grapalat" w:eastAsia="GHEA Grapalat" w:hAnsi="GHEA Grapalat" w:cs="GHEA Grapalat"/>
          <w:lang w:val="hy-AM"/>
        </w:rPr>
        <w:t xml:space="preserve"> </w:t>
      </w:r>
      <w:r w:rsidRPr="000A06EF">
        <w:rPr>
          <w:rFonts w:ascii="GHEA Grapalat" w:eastAsia="GHEA Grapalat" w:hAnsi="GHEA Grapalat" w:cs="GHEA Grapalat"/>
          <w:lang w:val="hy-AM"/>
        </w:rPr>
        <w:t>անձանց</w:t>
      </w:r>
      <w:r w:rsidR="005B644D" w:rsidRPr="000A06EF">
        <w:rPr>
          <w:rFonts w:ascii="Microsoft JhengHei" w:eastAsia="Microsoft JhengHei" w:hAnsi="Microsoft JhengHei" w:cs="Microsoft JhengHei"/>
          <w:lang w:val="hy-AM"/>
        </w:rPr>
        <w:t>․</w:t>
      </w:r>
    </w:p>
    <w:p w14:paraId="2407E468"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 կազմել հանձնաժողովի արձանագրությունը։</w:t>
      </w:r>
    </w:p>
    <w:p w14:paraId="5DD22CB1"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34. Հանձնաժողովի քարտուղարը հանձնաժողովի անդամ չէ, չունի քվեարկելու իրավունք և չի կարող կարծիք արտահայտել օրակարգի հարցի վերաբերյալ բովանդակային քննարկումներին։ </w:t>
      </w:r>
    </w:p>
    <w:p w14:paraId="63096401"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35. Հանձնաժողովի անդամների առաջարկությունները  ներառվում են հանձնաժողովի արձանագրության մեջ միայն նրանց գիտությամբ և համաձայնությամբ։</w:t>
      </w:r>
    </w:p>
    <w:p w14:paraId="7A4E752B" w14:textId="2EF3A426"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36. Հանձնաժողովը որոշումը կայացնում է գաղտնի քվեարկությամբ «մեկ անձին մեկ ձայն» սկզբունքով՝ կողմ կամ դեմ քվեարկելով։ Արձանագրության մեջ ներառվում է ձայների կողմ և դեմ քանակը։</w:t>
      </w:r>
    </w:p>
    <w:p w14:paraId="2EF1E7A9" w14:textId="22C71BED"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37. Դիմողին տրամադրվում է զբոսաշրջային կենտրոն կառավարող կազմակերպության որակավորում, եթե նման որոշմանը կողմ է քվեարկել</w:t>
      </w:r>
      <w:r w:rsidR="005B644D" w:rsidRPr="000A06EF">
        <w:rPr>
          <w:rFonts w:ascii="GHEA Grapalat" w:eastAsia="GHEA Grapalat" w:hAnsi="GHEA Grapalat" w:cs="GHEA Grapalat"/>
          <w:lang w:val="hy-AM"/>
        </w:rPr>
        <w:t xml:space="preserve"> առնվազն</w:t>
      </w:r>
      <w:r w:rsidRPr="000A06EF">
        <w:rPr>
          <w:rFonts w:ascii="GHEA Grapalat" w:eastAsia="GHEA Grapalat" w:hAnsi="GHEA Grapalat" w:cs="GHEA Grapalat"/>
          <w:lang w:val="hy-AM"/>
        </w:rPr>
        <w:t xml:space="preserve"> </w:t>
      </w:r>
      <w:r w:rsidR="005B644D" w:rsidRPr="000A06EF">
        <w:rPr>
          <w:rFonts w:ascii="GHEA Grapalat" w:eastAsia="GHEA Grapalat" w:hAnsi="GHEA Grapalat" w:cs="GHEA Grapalat"/>
          <w:lang w:val="hy-AM"/>
        </w:rPr>
        <w:t xml:space="preserve">նիստին մասնակցող </w:t>
      </w:r>
      <w:r w:rsidRPr="000A06EF">
        <w:rPr>
          <w:rFonts w:ascii="GHEA Grapalat" w:eastAsia="GHEA Grapalat" w:hAnsi="GHEA Grapalat" w:cs="GHEA Grapalat"/>
          <w:lang w:val="hy-AM"/>
        </w:rPr>
        <w:t>հանձնաժողովի անդամների կեսը։</w:t>
      </w:r>
    </w:p>
    <w:p w14:paraId="11510DBF"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38. Հանձնաժողովի անդամների միջև քննարկումները համառոտ ներառվում են հանձնաժողովի արձանագրության մեջ, որը ստորագրվում են նիստին ներկա և քվեարկությանը մասնակցած Հանձնաժողովի բոլոր անդամները: </w:t>
      </w:r>
    </w:p>
    <w:p w14:paraId="6D891992"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39. Դիմողն իրավունք ունի Կոմիտեից ստանալ արձանագրությունից քաղվածք, որը կպարունակի արձանագրությունում ներառված իրեն վերաբերելի հատվածը։</w:t>
      </w:r>
    </w:p>
    <w:p w14:paraId="3FA6F74A" w14:textId="156690F6"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40. Հանձնաժողովի նիստի հրավիրման, վարման, քվեարկության կազմակերպման, հարզազրույցի գնահատման ուղենիշները, շահերի բախմամբ պայմանավորված քվեարկությանը մասնակցելուց հրաժարվելու կարգը  սահմանվ</w:t>
      </w:r>
      <w:r w:rsidR="00FF472F" w:rsidRPr="000A06EF">
        <w:rPr>
          <w:rFonts w:ascii="GHEA Grapalat" w:eastAsia="GHEA Grapalat" w:hAnsi="GHEA Grapalat" w:cs="GHEA Grapalat"/>
          <w:lang w:val="hy-AM"/>
        </w:rPr>
        <w:t xml:space="preserve">ում </w:t>
      </w:r>
      <w:r w:rsidRPr="000A06EF">
        <w:rPr>
          <w:rFonts w:ascii="GHEA Grapalat" w:eastAsia="GHEA Grapalat" w:hAnsi="GHEA Grapalat" w:cs="GHEA Grapalat"/>
          <w:lang w:val="hy-AM"/>
        </w:rPr>
        <w:t>ե</w:t>
      </w:r>
      <w:r w:rsidR="00FF472F" w:rsidRPr="000A06EF">
        <w:rPr>
          <w:rFonts w:ascii="GHEA Grapalat" w:eastAsia="GHEA Grapalat" w:hAnsi="GHEA Grapalat" w:cs="GHEA Grapalat"/>
          <w:lang w:val="hy-AM"/>
        </w:rPr>
        <w:t>ն</w:t>
      </w:r>
      <w:r w:rsidRPr="000A06EF">
        <w:rPr>
          <w:rFonts w:ascii="GHEA Grapalat" w:eastAsia="GHEA Grapalat" w:hAnsi="GHEA Grapalat" w:cs="GHEA Grapalat"/>
          <w:lang w:val="hy-AM"/>
        </w:rPr>
        <w:t xml:space="preserve"> Կոմիտեի նախագահի հրամանով։ </w:t>
      </w:r>
    </w:p>
    <w:p w14:paraId="0369B877"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41. Հանձնաժողովի որոշումները կայացվում են դիմողի ներկայացրած փաստաթղթերի և տեղեկությունների հիման վրա։ Դիմողի ներկայացրած փաստաթղթերում և տեղեկություններում թերությունների և ոչ արժանահավատ տվյալների բացակայության դեպքում այդ չափորոշիչներին համապատասխանությունը համարվում է բավարարված, բացառությամբ սույն որոշմամբ հաստատված N 2 hավելվածի 4-րդ կետի 4-րդ ենթակետով նախատեսված պահանջի։</w:t>
      </w:r>
    </w:p>
    <w:p w14:paraId="09D653E6"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42. Սույն որոշմամբ հաստատված N 2 հավելվածի 4-րդ կետի 4-րդ ենթակետով նախատեսված պահանջին համապատասխանությունը որոշվում է հանձնաժողովի նիստում բանավոր քննարկման միձոցով՝ հանձնաժողովի նիստին մասնակոցող անդամների ձայների մեծամասնությամբ։</w:t>
      </w:r>
    </w:p>
    <w:p w14:paraId="7E5D4789"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43. Սույն հավելվածով սահմանված դեպքերում հանձնաժողովի կողմից կայացվող որոշումը յուրաքանչյուր հարցի վերաբերյալ կայացվում է հանձնաժողովի օրակարգում ընդգրկված տվյալ հարցի քննարկումից անմիջապես հետո։</w:t>
      </w:r>
    </w:p>
    <w:p w14:paraId="5B8E60AF"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44. Հանձնաժողովը կայացնում է հետևյալ որոշումներից մեկը.</w:t>
      </w:r>
    </w:p>
    <w:p w14:paraId="001FF49E" w14:textId="77777777" w:rsidR="00E77116" w:rsidRPr="000A06EF" w:rsidRDefault="00E77116" w:rsidP="00E77116">
      <w:pPr>
        <w:tabs>
          <w:tab w:val="left" w:pos="285"/>
        </w:tabs>
        <w:spacing w:line="360" w:lineRule="auto"/>
        <w:jc w:val="both"/>
        <w:rPr>
          <w:rFonts w:ascii="MS Mincho" w:eastAsia="MS Mincho" w:hAnsi="MS Mincho" w:cs="MS Mincho"/>
          <w:lang w:val="hy-AM"/>
        </w:rPr>
      </w:pPr>
      <w:r w:rsidRPr="000A06EF">
        <w:rPr>
          <w:rFonts w:ascii="GHEA Grapalat" w:eastAsia="GHEA Grapalat" w:hAnsi="GHEA Grapalat" w:cs="GHEA Grapalat"/>
          <w:lang w:val="hy-AM"/>
        </w:rPr>
        <w:t>1) դիմողին տրամադրել զբոսաշրջային կենտրոն կառավարող կազմակերպության որակավորման վկայական</w:t>
      </w:r>
      <w:r w:rsidRPr="000A06EF">
        <w:rPr>
          <w:rFonts w:ascii="MS Mincho" w:eastAsia="MS Mincho" w:hAnsi="MS Mincho" w:cs="MS Mincho"/>
          <w:lang w:val="hy-AM"/>
        </w:rPr>
        <w:t>․</w:t>
      </w:r>
    </w:p>
    <w:p w14:paraId="64F7F91C"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 մերժել դիմողին զբոսաշրջային կենտրոն կառավարող կազմակերպության որակավորման վկայականի տրամադրումը։</w:t>
      </w:r>
    </w:p>
    <w:p w14:paraId="181C8B5B"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45. Հանձնաժողովի որոշման հիման վրա Կոմիտեի նախագահն ընդունում է հետևյալ հրամաններից մեկը.</w:t>
      </w:r>
    </w:p>
    <w:p w14:paraId="1A1ADE4E" w14:textId="77777777" w:rsidR="00E77116" w:rsidRPr="000A06EF" w:rsidRDefault="00E77116" w:rsidP="00E77116">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1) դիմողին տրամադրվել զբոսաշրջային կենտրոն կառավարող կազմակերպության որակավորման վկայական</w:t>
      </w:r>
      <w:r w:rsidRPr="000A06EF">
        <w:rPr>
          <w:rFonts w:ascii="Microsoft JhengHei" w:eastAsia="Microsoft JhengHei" w:hAnsi="Microsoft JhengHei" w:cs="Microsoft JhengHei" w:hint="eastAsia"/>
          <w:lang w:val="hy-AM"/>
        </w:rPr>
        <w:t>․</w:t>
      </w:r>
    </w:p>
    <w:p w14:paraId="3005C3CC" w14:textId="13CF0B50" w:rsidR="00161915" w:rsidRPr="000A06EF" w:rsidRDefault="00E77116" w:rsidP="000A06E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2) մերժել դիմողին զբոսաշրջային կենտրոն կառավարող կազմակերպության որակավորման վկայականի տրամադրումը։</w:t>
      </w:r>
    </w:p>
    <w:p w14:paraId="5FEFFB1D" w14:textId="77777777" w:rsidR="00237F30" w:rsidRPr="000A06EF" w:rsidRDefault="00237F30" w:rsidP="00CE76CC">
      <w:pPr>
        <w:tabs>
          <w:tab w:val="left" w:pos="285"/>
        </w:tabs>
        <w:spacing w:line="360" w:lineRule="auto"/>
        <w:jc w:val="both"/>
        <w:rPr>
          <w:rFonts w:ascii="GHEA Grapalat" w:hAnsi="GHEA Grapalat" w:cs="Sylfaen"/>
          <w:lang w:val="hy-AM"/>
        </w:rPr>
      </w:pPr>
    </w:p>
    <w:p w14:paraId="00C750EB" w14:textId="77777777" w:rsidR="007D3EB3" w:rsidRPr="000A06EF" w:rsidRDefault="007D3EB3" w:rsidP="00320FED">
      <w:pPr>
        <w:jc w:val="right"/>
        <w:rPr>
          <w:rFonts w:ascii="GHEA Grapalat" w:eastAsiaTheme="minorEastAsia" w:hAnsi="GHEA Grapalat" w:cs="Sylfaen"/>
          <w:sz w:val="22"/>
          <w:szCs w:val="22"/>
          <w:lang w:val="hy-AM"/>
        </w:rPr>
      </w:pPr>
    </w:p>
    <w:p w14:paraId="069F8101" w14:textId="77777777" w:rsidR="007D3EB3" w:rsidRPr="000A06EF" w:rsidRDefault="007D3EB3" w:rsidP="00320FED">
      <w:pPr>
        <w:jc w:val="right"/>
        <w:rPr>
          <w:rFonts w:ascii="GHEA Grapalat" w:eastAsiaTheme="minorEastAsia" w:hAnsi="GHEA Grapalat" w:cs="Sylfaen"/>
          <w:sz w:val="22"/>
          <w:szCs w:val="22"/>
          <w:lang w:val="hy-AM"/>
        </w:rPr>
      </w:pPr>
    </w:p>
    <w:p w14:paraId="09BB3C79" w14:textId="77777777" w:rsidR="007D3EB3" w:rsidRPr="000A06EF" w:rsidRDefault="007D3EB3" w:rsidP="00320FED">
      <w:pPr>
        <w:jc w:val="right"/>
        <w:rPr>
          <w:rFonts w:ascii="GHEA Grapalat" w:eastAsiaTheme="minorEastAsia" w:hAnsi="GHEA Grapalat" w:cs="Sylfaen"/>
          <w:sz w:val="22"/>
          <w:szCs w:val="22"/>
          <w:lang w:val="hy-AM"/>
        </w:rPr>
      </w:pPr>
    </w:p>
    <w:p w14:paraId="2D3FA55C" w14:textId="77777777" w:rsidR="007D3EB3" w:rsidRPr="000A06EF" w:rsidRDefault="007D3EB3" w:rsidP="00320FED">
      <w:pPr>
        <w:jc w:val="right"/>
        <w:rPr>
          <w:rFonts w:ascii="GHEA Grapalat" w:eastAsiaTheme="minorEastAsia" w:hAnsi="GHEA Grapalat" w:cs="Sylfaen"/>
          <w:sz w:val="22"/>
          <w:szCs w:val="22"/>
          <w:lang w:val="hy-AM"/>
        </w:rPr>
      </w:pPr>
    </w:p>
    <w:p w14:paraId="02D74D05" w14:textId="77777777" w:rsidR="007D3EB3" w:rsidRPr="000A06EF" w:rsidRDefault="007D3EB3" w:rsidP="00320FED">
      <w:pPr>
        <w:jc w:val="right"/>
        <w:rPr>
          <w:rFonts w:ascii="GHEA Grapalat" w:eastAsiaTheme="minorEastAsia" w:hAnsi="GHEA Grapalat" w:cs="Sylfaen"/>
          <w:sz w:val="22"/>
          <w:szCs w:val="22"/>
          <w:lang w:val="hy-AM"/>
        </w:rPr>
      </w:pPr>
    </w:p>
    <w:p w14:paraId="16BB85A3" w14:textId="77777777" w:rsidR="007D3EB3" w:rsidRPr="000A06EF" w:rsidRDefault="007D3EB3" w:rsidP="00320FED">
      <w:pPr>
        <w:jc w:val="right"/>
        <w:rPr>
          <w:rFonts w:ascii="GHEA Grapalat" w:eastAsiaTheme="minorEastAsia" w:hAnsi="GHEA Grapalat" w:cs="Sylfaen"/>
          <w:sz w:val="22"/>
          <w:szCs w:val="22"/>
          <w:lang w:val="hy-AM"/>
        </w:rPr>
      </w:pPr>
    </w:p>
    <w:p w14:paraId="7EB0F1E7" w14:textId="77777777" w:rsidR="007D3EB3" w:rsidRPr="000A06EF" w:rsidRDefault="007D3EB3" w:rsidP="00320FED">
      <w:pPr>
        <w:jc w:val="right"/>
        <w:rPr>
          <w:rFonts w:ascii="GHEA Grapalat" w:eastAsiaTheme="minorEastAsia" w:hAnsi="GHEA Grapalat" w:cs="Sylfaen"/>
          <w:sz w:val="22"/>
          <w:szCs w:val="22"/>
          <w:lang w:val="hy-AM"/>
        </w:rPr>
      </w:pPr>
    </w:p>
    <w:p w14:paraId="751F67DA" w14:textId="77777777" w:rsidR="007D3EB3" w:rsidRPr="000A06EF" w:rsidRDefault="007D3EB3" w:rsidP="00320FED">
      <w:pPr>
        <w:jc w:val="right"/>
        <w:rPr>
          <w:rFonts w:ascii="GHEA Grapalat" w:eastAsiaTheme="minorEastAsia" w:hAnsi="GHEA Grapalat" w:cs="Sylfaen"/>
          <w:sz w:val="22"/>
          <w:szCs w:val="22"/>
          <w:lang w:val="hy-AM"/>
        </w:rPr>
      </w:pPr>
    </w:p>
    <w:p w14:paraId="3FBF791D" w14:textId="77777777" w:rsidR="007D3EB3" w:rsidRPr="000A06EF" w:rsidRDefault="007D3EB3" w:rsidP="00320FED">
      <w:pPr>
        <w:jc w:val="right"/>
        <w:rPr>
          <w:rFonts w:ascii="GHEA Grapalat" w:eastAsiaTheme="minorEastAsia" w:hAnsi="GHEA Grapalat" w:cs="Sylfaen"/>
          <w:sz w:val="22"/>
          <w:szCs w:val="22"/>
          <w:lang w:val="hy-AM"/>
        </w:rPr>
      </w:pPr>
    </w:p>
    <w:p w14:paraId="303A6AFC" w14:textId="77777777" w:rsidR="007D3EB3" w:rsidRPr="000A06EF" w:rsidRDefault="007D3EB3" w:rsidP="00320FED">
      <w:pPr>
        <w:jc w:val="right"/>
        <w:rPr>
          <w:rFonts w:ascii="GHEA Grapalat" w:eastAsiaTheme="minorEastAsia" w:hAnsi="GHEA Grapalat" w:cs="Sylfaen"/>
          <w:sz w:val="22"/>
          <w:szCs w:val="22"/>
          <w:lang w:val="hy-AM"/>
        </w:rPr>
      </w:pPr>
    </w:p>
    <w:p w14:paraId="1364D0B8" w14:textId="77777777" w:rsidR="007D3EB3" w:rsidRPr="000A06EF" w:rsidRDefault="007D3EB3" w:rsidP="00320FED">
      <w:pPr>
        <w:jc w:val="right"/>
        <w:rPr>
          <w:rFonts w:ascii="GHEA Grapalat" w:eastAsiaTheme="minorEastAsia" w:hAnsi="GHEA Grapalat" w:cs="Sylfaen"/>
          <w:sz w:val="22"/>
          <w:szCs w:val="22"/>
          <w:lang w:val="hy-AM"/>
        </w:rPr>
      </w:pPr>
    </w:p>
    <w:p w14:paraId="4B0C7701" w14:textId="77777777" w:rsidR="007D3EB3" w:rsidRPr="000A06EF" w:rsidRDefault="007D3EB3" w:rsidP="00320FED">
      <w:pPr>
        <w:jc w:val="right"/>
        <w:rPr>
          <w:rFonts w:ascii="GHEA Grapalat" w:eastAsiaTheme="minorEastAsia" w:hAnsi="GHEA Grapalat" w:cs="Sylfaen"/>
          <w:sz w:val="22"/>
          <w:szCs w:val="22"/>
          <w:lang w:val="hy-AM"/>
        </w:rPr>
      </w:pPr>
    </w:p>
    <w:p w14:paraId="46246F0E" w14:textId="77777777" w:rsidR="007D3EB3" w:rsidRPr="000A06EF" w:rsidRDefault="007D3EB3" w:rsidP="00320FED">
      <w:pPr>
        <w:jc w:val="right"/>
        <w:rPr>
          <w:rFonts w:ascii="GHEA Grapalat" w:eastAsiaTheme="minorEastAsia" w:hAnsi="GHEA Grapalat" w:cs="Sylfaen"/>
          <w:sz w:val="22"/>
          <w:szCs w:val="22"/>
          <w:lang w:val="hy-AM"/>
        </w:rPr>
      </w:pPr>
    </w:p>
    <w:p w14:paraId="70748E23" w14:textId="77777777" w:rsidR="007D3EB3" w:rsidRPr="000A06EF" w:rsidRDefault="007D3EB3" w:rsidP="00320FED">
      <w:pPr>
        <w:jc w:val="right"/>
        <w:rPr>
          <w:rFonts w:ascii="GHEA Grapalat" w:eastAsiaTheme="minorEastAsia" w:hAnsi="GHEA Grapalat" w:cs="Sylfaen"/>
          <w:sz w:val="22"/>
          <w:szCs w:val="22"/>
          <w:lang w:val="hy-AM"/>
        </w:rPr>
      </w:pPr>
    </w:p>
    <w:p w14:paraId="7104C59D" w14:textId="77777777" w:rsidR="007D3EB3" w:rsidRPr="000A06EF" w:rsidRDefault="007D3EB3" w:rsidP="00320FED">
      <w:pPr>
        <w:jc w:val="right"/>
        <w:rPr>
          <w:rFonts w:ascii="GHEA Grapalat" w:eastAsiaTheme="minorEastAsia" w:hAnsi="GHEA Grapalat" w:cs="Sylfaen"/>
          <w:sz w:val="22"/>
          <w:szCs w:val="22"/>
          <w:lang w:val="hy-AM"/>
        </w:rPr>
      </w:pPr>
    </w:p>
    <w:p w14:paraId="203B91D8" w14:textId="77777777" w:rsidR="007D3EB3" w:rsidRPr="000A06EF" w:rsidRDefault="007D3EB3" w:rsidP="00320FED">
      <w:pPr>
        <w:jc w:val="right"/>
        <w:rPr>
          <w:rFonts w:ascii="GHEA Grapalat" w:eastAsiaTheme="minorEastAsia" w:hAnsi="GHEA Grapalat" w:cs="Sylfaen"/>
          <w:sz w:val="22"/>
          <w:szCs w:val="22"/>
          <w:lang w:val="hy-AM"/>
        </w:rPr>
      </w:pPr>
    </w:p>
    <w:p w14:paraId="24BCA682" w14:textId="77777777" w:rsidR="007D3EB3" w:rsidRPr="000A06EF" w:rsidRDefault="007D3EB3" w:rsidP="00320FED">
      <w:pPr>
        <w:jc w:val="right"/>
        <w:rPr>
          <w:rFonts w:ascii="GHEA Grapalat" w:eastAsiaTheme="minorEastAsia" w:hAnsi="GHEA Grapalat" w:cs="Sylfaen"/>
          <w:sz w:val="22"/>
          <w:szCs w:val="22"/>
          <w:lang w:val="hy-AM"/>
        </w:rPr>
      </w:pPr>
    </w:p>
    <w:p w14:paraId="38191761" w14:textId="77777777" w:rsidR="007D3EB3" w:rsidRPr="000A06EF" w:rsidRDefault="007D3EB3" w:rsidP="00320FED">
      <w:pPr>
        <w:jc w:val="right"/>
        <w:rPr>
          <w:rFonts w:ascii="GHEA Grapalat" w:eastAsiaTheme="minorEastAsia" w:hAnsi="GHEA Grapalat" w:cs="Sylfaen"/>
          <w:sz w:val="22"/>
          <w:szCs w:val="22"/>
          <w:lang w:val="hy-AM"/>
        </w:rPr>
      </w:pPr>
    </w:p>
    <w:p w14:paraId="3578F4D2" w14:textId="77777777" w:rsidR="007D3EB3" w:rsidRPr="000A06EF" w:rsidRDefault="007D3EB3" w:rsidP="00320FED">
      <w:pPr>
        <w:jc w:val="right"/>
        <w:rPr>
          <w:rFonts w:ascii="GHEA Grapalat" w:eastAsiaTheme="minorEastAsia" w:hAnsi="GHEA Grapalat" w:cs="Sylfaen"/>
          <w:sz w:val="22"/>
          <w:szCs w:val="22"/>
          <w:lang w:val="hy-AM"/>
        </w:rPr>
      </w:pPr>
    </w:p>
    <w:p w14:paraId="2A99A860" w14:textId="77777777" w:rsidR="000A06EF" w:rsidRDefault="000A06EF" w:rsidP="00320FED">
      <w:pPr>
        <w:jc w:val="right"/>
        <w:rPr>
          <w:rFonts w:ascii="GHEA Grapalat" w:eastAsiaTheme="minorEastAsia" w:hAnsi="GHEA Grapalat" w:cs="Sylfaen"/>
          <w:sz w:val="22"/>
          <w:szCs w:val="22"/>
          <w:lang w:val="hy-AM"/>
        </w:rPr>
      </w:pPr>
    </w:p>
    <w:p w14:paraId="38ED05D0" w14:textId="77777777" w:rsidR="000A06EF" w:rsidRDefault="000A06EF" w:rsidP="00320FED">
      <w:pPr>
        <w:jc w:val="right"/>
        <w:rPr>
          <w:rFonts w:ascii="GHEA Grapalat" w:eastAsiaTheme="minorEastAsia" w:hAnsi="GHEA Grapalat" w:cs="Sylfaen"/>
          <w:sz w:val="22"/>
          <w:szCs w:val="22"/>
          <w:lang w:val="hy-AM"/>
        </w:rPr>
      </w:pPr>
    </w:p>
    <w:p w14:paraId="68B3EC5A" w14:textId="77777777" w:rsidR="000A06EF" w:rsidRDefault="000A06EF" w:rsidP="00320FED">
      <w:pPr>
        <w:jc w:val="right"/>
        <w:rPr>
          <w:rFonts w:ascii="GHEA Grapalat" w:eastAsiaTheme="minorEastAsia" w:hAnsi="GHEA Grapalat" w:cs="Sylfaen"/>
          <w:sz w:val="22"/>
          <w:szCs w:val="22"/>
          <w:lang w:val="hy-AM"/>
        </w:rPr>
      </w:pPr>
    </w:p>
    <w:p w14:paraId="7E553CA4" w14:textId="77777777" w:rsidR="000A06EF" w:rsidRDefault="000A06EF" w:rsidP="00320FED">
      <w:pPr>
        <w:jc w:val="right"/>
        <w:rPr>
          <w:rFonts w:ascii="GHEA Grapalat" w:eastAsiaTheme="minorEastAsia" w:hAnsi="GHEA Grapalat" w:cs="Sylfaen"/>
          <w:sz w:val="22"/>
          <w:szCs w:val="22"/>
          <w:lang w:val="hy-AM"/>
        </w:rPr>
      </w:pPr>
    </w:p>
    <w:p w14:paraId="6C7C9D2E" w14:textId="77777777" w:rsidR="000A06EF" w:rsidRDefault="000A06EF" w:rsidP="00320FED">
      <w:pPr>
        <w:jc w:val="right"/>
        <w:rPr>
          <w:rFonts w:ascii="GHEA Grapalat" w:eastAsiaTheme="minorEastAsia" w:hAnsi="GHEA Grapalat" w:cs="Sylfaen"/>
          <w:sz w:val="22"/>
          <w:szCs w:val="22"/>
          <w:lang w:val="hy-AM"/>
        </w:rPr>
      </w:pPr>
    </w:p>
    <w:p w14:paraId="31D78BA9" w14:textId="77777777" w:rsidR="000A06EF" w:rsidRDefault="000A06EF" w:rsidP="00320FED">
      <w:pPr>
        <w:jc w:val="right"/>
        <w:rPr>
          <w:rFonts w:ascii="GHEA Grapalat" w:eastAsiaTheme="minorEastAsia" w:hAnsi="GHEA Grapalat" w:cs="Sylfaen"/>
          <w:sz w:val="22"/>
          <w:szCs w:val="22"/>
          <w:lang w:val="hy-AM"/>
        </w:rPr>
      </w:pPr>
    </w:p>
    <w:p w14:paraId="1A9475F2" w14:textId="77777777" w:rsidR="000A06EF" w:rsidRDefault="000A06EF" w:rsidP="00320FED">
      <w:pPr>
        <w:jc w:val="right"/>
        <w:rPr>
          <w:rFonts w:ascii="GHEA Grapalat" w:eastAsiaTheme="minorEastAsia" w:hAnsi="GHEA Grapalat" w:cs="Sylfaen"/>
          <w:sz w:val="22"/>
          <w:szCs w:val="22"/>
          <w:lang w:val="hy-AM"/>
        </w:rPr>
      </w:pPr>
    </w:p>
    <w:p w14:paraId="636342CA" w14:textId="3515A62A" w:rsidR="00320FED" w:rsidRPr="000A06EF" w:rsidRDefault="00320FED" w:rsidP="00320FED">
      <w:pPr>
        <w:jc w:val="right"/>
        <w:rPr>
          <w:rFonts w:ascii="GHEA Grapalat" w:eastAsiaTheme="minorEastAsia" w:hAnsi="GHEA Grapalat" w:cs="Sylfaen"/>
          <w:sz w:val="22"/>
          <w:szCs w:val="22"/>
          <w:lang w:val="hy-AM"/>
        </w:rPr>
      </w:pPr>
      <w:r w:rsidRPr="000A06EF">
        <w:rPr>
          <w:rFonts w:ascii="GHEA Grapalat" w:eastAsiaTheme="minorEastAsia" w:hAnsi="GHEA Grapalat" w:cs="Sylfaen"/>
          <w:sz w:val="22"/>
          <w:szCs w:val="22"/>
          <w:lang w:val="hy-AM"/>
        </w:rPr>
        <w:t xml:space="preserve">Հավելված  </w:t>
      </w:r>
      <w:r w:rsidR="00430F79" w:rsidRPr="000A06EF">
        <w:rPr>
          <w:rFonts w:ascii="GHEA Grapalat" w:eastAsiaTheme="minorEastAsia" w:hAnsi="GHEA Grapalat" w:cs="Sylfaen"/>
          <w:sz w:val="22"/>
          <w:szCs w:val="22"/>
          <w:lang w:val="hy-AM"/>
        </w:rPr>
        <w:t xml:space="preserve">N </w:t>
      </w:r>
      <w:r w:rsidR="00244331" w:rsidRPr="000A06EF">
        <w:rPr>
          <w:rFonts w:ascii="GHEA Grapalat" w:eastAsiaTheme="minorEastAsia" w:hAnsi="GHEA Grapalat" w:cs="Sylfaen"/>
          <w:sz w:val="22"/>
          <w:szCs w:val="22"/>
          <w:lang w:val="hy-AM"/>
        </w:rPr>
        <w:t>2</w:t>
      </w:r>
      <w:r w:rsidRPr="000A06EF">
        <w:rPr>
          <w:rFonts w:ascii="GHEA Grapalat" w:eastAsiaTheme="minorEastAsia" w:hAnsi="GHEA Grapalat"/>
          <w:sz w:val="22"/>
          <w:szCs w:val="22"/>
          <w:lang w:val="hy-AM"/>
        </w:rPr>
        <w:t xml:space="preserve">             </w:t>
      </w:r>
    </w:p>
    <w:p w14:paraId="7206371E" w14:textId="210865E6" w:rsidR="00320FED" w:rsidRPr="000A06EF" w:rsidRDefault="00320FED" w:rsidP="00320FED">
      <w:pPr>
        <w:shd w:val="clear" w:color="auto" w:fill="FFFFFF"/>
        <w:jc w:val="right"/>
        <w:rPr>
          <w:rFonts w:ascii="GHEA Grapalat" w:eastAsiaTheme="minorEastAsia" w:hAnsi="GHEA Grapalat"/>
          <w:sz w:val="22"/>
          <w:szCs w:val="22"/>
          <w:lang w:val="hy-AM"/>
        </w:rPr>
      </w:pP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Հայաստանի Հանրապետության</w:t>
      </w: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կառավարության</w:t>
      </w:r>
      <w:r w:rsidRPr="000A06EF">
        <w:rPr>
          <w:rFonts w:ascii="GHEA Grapalat" w:eastAsiaTheme="minorEastAsia" w:hAnsi="GHEA Grapalat"/>
          <w:sz w:val="22"/>
          <w:szCs w:val="22"/>
          <w:lang w:val="hy-AM"/>
        </w:rPr>
        <w:t xml:space="preserve"> </w:t>
      </w:r>
      <w:r w:rsidR="00FC4B3A" w:rsidRPr="000A06EF">
        <w:rPr>
          <w:rFonts w:ascii="GHEA Grapalat" w:eastAsiaTheme="minorEastAsia" w:hAnsi="GHEA Grapalat"/>
          <w:sz w:val="22"/>
          <w:szCs w:val="22"/>
          <w:lang w:val="hy-AM"/>
        </w:rPr>
        <w:t xml:space="preserve">2026 </w:t>
      </w:r>
      <w:r w:rsidRPr="000A06EF">
        <w:rPr>
          <w:rFonts w:ascii="GHEA Grapalat" w:eastAsiaTheme="minorEastAsia" w:hAnsi="GHEA Grapalat" w:cs="Sylfaen"/>
          <w:sz w:val="22"/>
          <w:szCs w:val="22"/>
          <w:lang w:val="hy-AM"/>
        </w:rPr>
        <w:t>թվականի</w:t>
      </w:r>
      <w:r w:rsidRPr="000A06EF">
        <w:rPr>
          <w:rFonts w:ascii="GHEA Grapalat" w:eastAsiaTheme="minorEastAsia" w:hAnsi="GHEA Grapalat"/>
          <w:sz w:val="22"/>
          <w:szCs w:val="22"/>
          <w:lang w:val="hy-AM"/>
        </w:rPr>
        <w:t xml:space="preserve"> </w:t>
      </w:r>
    </w:p>
    <w:p w14:paraId="737D5DC6" w14:textId="77777777" w:rsidR="00320FED" w:rsidRPr="000A06EF" w:rsidRDefault="00320FED" w:rsidP="00320FED">
      <w:pPr>
        <w:shd w:val="clear" w:color="auto" w:fill="FFFFFF"/>
        <w:jc w:val="right"/>
        <w:rPr>
          <w:rFonts w:ascii="GHEA Grapalat" w:eastAsiaTheme="minorEastAsia" w:hAnsi="GHEA Grapalat"/>
          <w:sz w:val="22"/>
          <w:szCs w:val="22"/>
          <w:lang w:val="hy-AM"/>
        </w:rPr>
      </w:pP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___________</w:t>
      </w:r>
      <w:r w:rsidRPr="000A06EF">
        <w:rPr>
          <w:rFonts w:ascii="GHEA Grapalat" w:eastAsiaTheme="minorEastAsia" w:hAnsi="GHEA Grapalat"/>
          <w:sz w:val="22"/>
          <w:szCs w:val="22"/>
          <w:lang w:val="hy-AM"/>
        </w:rPr>
        <w:t>-</w:t>
      </w:r>
      <w:r w:rsidRPr="000A06EF">
        <w:rPr>
          <w:rFonts w:ascii="GHEA Grapalat" w:eastAsiaTheme="minorEastAsia" w:hAnsi="GHEA Grapalat" w:cs="Sylfaen"/>
          <w:sz w:val="22"/>
          <w:szCs w:val="22"/>
          <w:lang w:val="hy-AM"/>
        </w:rPr>
        <w:t>ի</w:t>
      </w:r>
      <w:r w:rsidRPr="000A06EF">
        <w:rPr>
          <w:rFonts w:ascii="GHEA Grapalat" w:eastAsiaTheme="minorEastAsia" w:hAnsi="GHEA Grapalat"/>
          <w:sz w:val="22"/>
          <w:szCs w:val="22"/>
          <w:lang w:val="hy-AM"/>
        </w:rPr>
        <w:t xml:space="preserve"> N ____ - </w:t>
      </w:r>
      <w:r w:rsidRPr="000A06EF">
        <w:rPr>
          <w:rFonts w:ascii="GHEA Grapalat" w:eastAsiaTheme="minorEastAsia" w:hAnsi="GHEA Grapalat" w:cs="Sylfaen"/>
          <w:sz w:val="22"/>
          <w:szCs w:val="22"/>
          <w:lang w:val="hy-AM"/>
        </w:rPr>
        <w:t>Ն</w:t>
      </w:r>
      <w:r w:rsidRPr="000A06EF">
        <w:rPr>
          <w:rFonts w:ascii="GHEA Grapalat" w:eastAsiaTheme="minorEastAsia" w:hAnsi="GHEA Grapalat"/>
          <w:sz w:val="22"/>
          <w:szCs w:val="22"/>
          <w:lang w:val="hy-AM"/>
        </w:rPr>
        <w:t xml:space="preserve"> </w:t>
      </w:r>
      <w:r w:rsidRPr="000A06EF">
        <w:rPr>
          <w:rFonts w:ascii="GHEA Grapalat" w:eastAsiaTheme="minorEastAsia" w:hAnsi="GHEA Grapalat" w:cs="Sylfaen"/>
          <w:sz w:val="22"/>
          <w:szCs w:val="22"/>
          <w:lang w:val="hy-AM"/>
        </w:rPr>
        <w:t>որոշման</w:t>
      </w:r>
      <w:r w:rsidRPr="000A06EF">
        <w:rPr>
          <w:rFonts w:ascii="GHEA Grapalat" w:eastAsiaTheme="minorEastAsia" w:hAnsi="GHEA Grapalat"/>
          <w:sz w:val="22"/>
          <w:szCs w:val="22"/>
          <w:lang w:val="hy-AM"/>
        </w:rPr>
        <w:t xml:space="preserve"> </w:t>
      </w:r>
    </w:p>
    <w:p w14:paraId="2B837A14" w14:textId="77777777" w:rsidR="00320FED" w:rsidRPr="000A06EF" w:rsidRDefault="00320FED" w:rsidP="00320FED">
      <w:pPr>
        <w:jc w:val="right"/>
        <w:rPr>
          <w:rFonts w:ascii="GHEA Grapalat" w:hAnsi="GHEA Grapalat"/>
          <w:lang w:val="hy-AM"/>
        </w:rPr>
      </w:pPr>
    </w:p>
    <w:p w14:paraId="6DEF228F" w14:textId="77777777" w:rsidR="00320FED" w:rsidRPr="000A06EF" w:rsidRDefault="00320FED" w:rsidP="00320FED">
      <w:pPr>
        <w:jc w:val="center"/>
        <w:rPr>
          <w:rFonts w:ascii="GHEA Grapalat" w:hAnsi="GHEA Grapalat"/>
          <w:lang w:val="hy-AM"/>
        </w:rPr>
      </w:pPr>
    </w:p>
    <w:p w14:paraId="4EF02421" w14:textId="77777777" w:rsidR="00E77116" w:rsidRPr="000A06EF" w:rsidRDefault="00E77116" w:rsidP="00E77116">
      <w:pPr>
        <w:shd w:val="clear" w:color="auto" w:fill="FFFFFF"/>
        <w:spacing w:line="360" w:lineRule="auto"/>
        <w:jc w:val="center"/>
        <w:rPr>
          <w:rFonts w:ascii="GHEA Grapalat" w:eastAsiaTheme="minorEastAsia" w:hAnsi="GHEA Grapalat" w:cs="Sylfaen"/>
          <w:lang w:val="hy-AM"/>
        </w:rPr>
      </w:pPr>
      <w:r w:rsidRPr="000A06EF">
        <w:rPr>
          <w:rFonts w:ascii="GHEA Grapalat" w:eastAsiaTheme="minorEastAsia" w:hAnsi="GHEA Grapalat" w:cs="Sylfaen"/>
          <w:lang w:val="hy-AM"/>
        </w:rPr>
        <w:t>ԶԲՈՍԱՇՐՋԱՅԻՆ ԿԵՆՏՐՈՆ ԿԱՌԱՎԱՐՈՂ ԿԱԶՄԱԿԵՐՊՈՒԹՅՈՒՆՆԵՐԻ ՈՐԱԿԱՎՈՐՄԱՆ  ՉԱՓՈՐՈՇԻՉՆԵՐԸ (ԱՅԴ ԹՎՈՒՄ՝ ԶԲՈՍԱՇՐՋԱՅԻՆ ԿԵՆՏՐՈՆ ԿԱՌԱՎԱՐՈՂ ԿԱԶՄԱԿԵՐՊՈՒԹՅԱՆ ԳՈՐԾԱՌՈՒՅԹՆԵՐԻՆ,  ԿԱՌՈՒՑՎԱԾՔԻՆ ՎԵՐԱԲԵՐՈՂ ՆՎԱԶԱԳՈՒՅՆ ՊԱՀԱՆՋՆԵՐԸ)</w:t>
      </w:r>
      <w:r w:rsidRPr="000A06EF">
        <w:rPr>
          <w:rFonts w:ascii="GHEA Grapalat" w:eastAsiaTheme="minorEastAsia" w:hAnsi="GHEA Grapalat"/>
          <w:lang w:val="hy-AM"/>
        </w:rPr>
        <w:t xml:space="preserve"> </w:t>
      </w:r>
    </w:p>
    <w:p w14:paraId="6DA6E153" w14:textId="77777777" w:rsidR="00E77116" w:rsidRPr="000A06EF" w:rsidRDefault="00E77116" w:rsidP="00E77116">
      <w:pPr>
        <w:tabs>
          <w:tab w:val="left" w:pos="285"/>
        </w:tabs>
        <w:spacing w:after="240" w:line="280" w:lineRule="atLeast"/>
        <w:jc w:val="center"/>
        <w:rPr>
          <w:rFonts w:ascii="GHEA Grapalat" w:eastAsiaTheme="minorEastAsia" w:hAnsi="GHEA Grapalat"/>
          <w:lang w:val="hy-AM"/>
        </w:rPr>
      </w:pPr>
    </w:p>
    <w:p w14:paraId="361F171A" w14:textId="77777777" w:rsidR="00E77116" w:rsidRPr="000A06EF" w:rsidRDefault="00E77116" w:rsidP="000A06EF">
      <w:pPr>
        <w:pStyle w:val="ListParagraph"/>
        <w:numPr>
          <w:ilvl w:val="0"/>
          <w:numId w:val="4"/>
        </w:numPr>
        <w:tabs>
          <w:tab w:val="left" w:pos="285"/>
        </w:tabs>
        <w:spacing w:after="240" w:line="280" w:lineRule="atLeast"/>
        <w:contextualSpacing w:val="0"/>
        <w:jc w:val="center"/>
        <w:rPr>
          <w:rFonts w:ascii="GHEA Grapalat" w:eastAsiaTheme="minorEastAsia" w:hAnsi="GHEA Grapalat" w:cs="Sylfaen"/>
          <w:sz w:val="24"/>
          <w:szCs w:val="24"/>
          <w:lang w:val="hy-AM"/>
        </w:rPr>
      </w:pPr>
      <w:r w:rsidRPr="000A06EF">
        <w:rPr>
          <w:rFonts w:ascii="GHEA Grapalat" w:eastAsiaTheme="minorEastAsia" w:hAnsi="GHEA Grapalat" w:cs="Sylfaen"/>
          <w:sz w:val="24"/>
          <w:szCs w:val="24"/>
          <w:lang w:val="hy-AM"/>
        </w:rPr>
        <w:t>ԸՆԴՀԱՆՈՒՐ</w:t>
      </w:r>
      <w:r w:rsidRPr="000A06EF">
        <w:rPr>
          <w:rFonts w:ascii="GHEA Grapalat" w:eastAsiaTheme="minorEastAsia" w:hAnsi="GHEA Grapalat" w:cs="Times New Roman"/>
          <w:sz w:val="24"/>
          <w:szCs w:val="24"/>
          <w:lang w:val="hy-AM"/>
        </w:rPr>
        <w:t xml:space="preserve"> </w:t>
      </w:r>
      <w:r w:rsidRPr="000A06EF">
        <w:rPr>
          <w:rFonts w:ascii="GHEA Grapalat" w:eastAsiaTheme="minorEastAsia" w:hAnsi="GHEA Grapalat" w:cs="Sylfaen"/>
          <w:sz w:val="24"/>
          <w:szCs w:val="24"/>
          <w:lang w:val="hy-AM"/>
        </w:rPr>
        <w:t>ԴՐՈՒՅԹՆԵՐ</w:t>
      </w:r>
    </w:p>
    <w:p w14:paraId="744E7E1E" w14:textId="0FE43528" w:rsidR="00981544" w:rsidRPr="000A06EF" w:rsidRDefault="00E77116" w:rsidP="00981544">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 </w:t>
      </w:r>
      <w:r w:rsidR="00981544" w:rsidRPr="000A06EF">
        <w:rPr>
          <w:rFonts w:ascii="GHEA Grapalat" w:eastAsiaTheme="minorEastAsia" w:hAnsi="GHEA Grapalat"/>
          <w:lang w:val="hy-AM"/>
        </w:rPr>
        <w:t xml:space="preserve">Սույն հավելվածում օգտագործվող հասկացություններն ունեն «Զբոսաշրջության մասին» օրենքում և սույն որոշմամբ հաստատված N </w:t>
      </w:r>
      <w:r w:rsidR="005071B2" w:rsidRPr="000A06EF">
        <w:rPr>
          <w:rFonts w:ascii="GHEA Grapalat" w:eastAsiaTheme="minorEastAsia" w:hAnsi="GHEA Grapalat"/>
          <w:lang w:val="hy-AM"/>
        </w:rPr>
        <w:t xml:space="preserve"> 1</w:t>
      </w:r>
      <w:r w:rsidR="00981544" w:rsidRPr="000A06EF">
        <w:rPr>
          <w:rFonts w:ascii="GHEA Grapalat" w:eastAsiaTheme="minorEastAsia" w:hAnsi="GHEA Grapalat"/>
          <w:lang w:val="hy-AM"/>
        </w:rPr>
        <w:t xml:space="preserve"> հավելվածով սահմանված հասկացությունների իմաստը։</w:t>
      </w:r>
    </w:p>
    <w:p w14:paraId="5AFFD5C6"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cs="Sylfaen"/>
          <w:lang w:val="hy-AM"/>
        </w:rPr>
        <w:t>2. Զբոսաշրջային կենտրոն կառավարող կազմակերպությունների որակավորման նպատակներն են</w:t>
      </w:r>
      <w:r w:rsidRPr="000A06EF">
        <w:rPr>
          <w:rFonts w:ascii="GHEA Grapalat" w:eastAsiaTheme="minorEastAsia" w:hAnsi="GHEA Grapalat"/>
          <w:lang w:val="hy-AM"/>
        </w:rPr>
        <w:t>.</w:t>
      </w:r>
    </w:p>
    <w:p w14:paraId="23B8FE13"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զբոսաշրջային կենտրոնի կառավարման պլան իրագործելու կարողություն ունեցող դիմողների նույնականացումը.</w:t>
      </w:r>
    </w:p>
    <w:p w14:paraId="0AF7DD05" w14:textId="380F5FF2"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զբոսաշրջային կենտրոնի կառավարումը որակավորված կազմակերպությ</w:t>
      </w:r>
      <w:r w:rsidR="00297B2E" w:rsidRPr="000A06EF">
        <w:rPr>
          <w:rFonts w:ascii="GHEA Grapalat" w:eastAsiaTheme="minorEastAsia" w:hAnsi="GHEA Grapalat"/>
          <w:lang w:val="hy-AM"/>
        </w:rPr>
        <w:t>ունների միջոցով կառավար</w:t>
      </w:r>
      <w:r w:rsidR="00FF472F" w:rsidRPr="000A06EF">
        <w:rPr>
          <w:rFonts w:ascii="GHEA Grapalat" w:eastAsiaTheme="minorEastAsia" w:hAnsi="GHEA Grapalat"/>
          <w:lang w:val="hy-AM"/>
        </w:rPr>
        <w:t>ում</w:t>
      </w:r>
      <w:r w:rsidRPr="000A06EF">
        <w:rPr>
          <w:rFonts w:ascii="GHEA Grapalat" w:eastAsiaTheme="minorEastAsia" w:hAnsi="GHEA Grapalat"/>
          <w:lang w:val="hy-AM"/>
        </w:rPr>
        <w:t>ը.</w:t>
      </w:r>
    </w:p>
    <w:p w14:paraId="61E6D28B" w14:textId="6612E46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զբոսաշրջային կենտրոն կառավարող կազմակերպությունների</w:t>
      </w:r>
      <w:r w:rsidR="0081273A" w:rsidRPr="000A06EF">
        <w:rPr>
          <w:rFonts w:ascii="GHEA Grapalat" w:eastAsiaTheme="minorEastAsia" w:hAnsi="GHEA Grapalat"/>
          <w:lang w:val="hy-AM"/>
        </w:rPr>
        <w:t>՝ զբոսաշրջության բնագավառում պետական քաղաքականությանը համահունչ</w:t>
      </w:r>
      <w:r w:rsidRPr="000A06EF">
        <w:rPr>
          <w:rFonts w:ascii="GHEA Grapalat" w:eastAsiaTheme="minorEastAsia" w:hAnsi="GHEA Grapalat"/>
          <w:lang w:val="hy-AM"/>
        </w:rPr>
        <w:t xml:space="preserve"> գործունեության խթանումը, որոնք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կամ մարզային մակարդակներում կօգնեն Կոմիտեին իրագործել զբոսաշրջության բնագավառի պետական քաղաքականությունը.</w:t>
      </w:r>
    </w:p>
    <w:p w14:paraId="6F281481"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զբոսաշրջային ծառայություն մատուցող անձանց համար արդարացի, հավասար և անխոչընդոտ հասանելիության ապահովումը զբոսաշրջային կենտրոն կառավարող կազմակերպության գործունեությանը և դրանց ստեղծած զբոսաշրջային արդյունքին.</w:t>
      </w:r>
    </w:p>
    <w:p w14:paraId="6FA79C4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5) հանրային միջոցների արդյունավետ օգտագործմամբ շոշափելի և եկամտաբեր զբոսաշրջային արդյունք ապահովելը՝ բարձրացնելով զբոսաշրջության զարգացման համար տրամադրվող հանրային միջոցների օգտագործմանը և զբոսաշրջության զարգացմանն ուղղված ծրագրերի թիրախային ու հասցեական ֆինանսավորման արդյունավետությունը, ինչպես նաև բացառելով նույնանման գաղափարների կամ ծրագրերի ֆինանսավորման կրկնությունը.</w:t>
      </w:r>
    </w:p>
    <w:p w14:paraId="0C238D71" w14:textId="6F150DA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6)  զբոսաշրջային կենտրոն կառավարող կազմակերպությունների միջոցով միջազգային ցուցահանդեսներին մասնակցության ապահովումը՝ արդյունավետ և համակարգված կերպով այդ ցուցահանդեսներին ներկայացնելով հայկական զբոսաշրջային արդյունքը «Հայաստան՝ թաքնված ուղի» (Armenia: The Hidden Track) բրենդի ներքո.</w:t>
      </w:r>
    </w:p>
    <w:p w14:paraId="4AF5D156"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7) զբոսաշրջային կենտրոն կառավարող կազմակերպության կարգավիճակ ունեցող այնպիսի կայացած կառույցների ձևավորումը, որոնք կարող են Հայաստանի Հանրապետության կողմից որակավորված լինելու փաստի ուժով իրենց նկատմամբ ձևավորված վստահության բարձր մակարդակի հիման վրա հանրությունից, անհատներից, արտաքին և ներքին ֆինասավորողներից և միջազգային կառույցներից ներգրավել դրամական միջոցներ և այլ ռեսուրսներ՝ ուղղված զբոսաշրջության զարգացմանը, աշխատատեղերի ստեղծմանը, համայնքային եկամուտների ավելացմանը, ենթակառուցվածքների և ծառայությունների բարելավմանը, պատմամշակութային և բնական հուշարձանների պահպանությանը.</w:t>
      </w:r>
    </w:p>
    <w:p w14:paraId="536CAD4D"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8) Հայաստանի Հանրապետությունում որպես զբոսաշրջային կենտրոն կառավարող կազմակերպություն որակավորված լինելու փաստի ուժով Միավորված ազգերի կազմակերպության զբոսաշրջության կազմակերպության (UN TOURISM) ծրագրերին մասնակցելու հնարավորության ապահովումը.</w:t>
      </w:r>
    </w:p>
    <w:p w14:paraId="0B4153BE" w14:textId="77777777" w:rsidR="00E77116" w:rsidRPr="000A06EF" w:rsidRDefault="00E77116" w:rsidP="00E77116">
      <w:pPr>
        <w:tabs>
          <w:tab w:val="left" w:pos="285"/>
        </w:tabs>
        <w:spacing w:line="360" w:lineRule="auto"/>
        <w:jc w:val="both"/>
        <w:rPr>
          <w:rFonts w:ascii="MS Mincho" w:eastAsia="MS Mincho" w:hAnsi="MS Mincho" w:cs="MS Mincho"/>
          <w:lang w:val="hy-AM"/>
        </w:rPr>
      </w:pPr>
      <w:r w:rsidRPr="000A06EF">
        <w:rPr>
          <w:rFonts w:ascii="GHEA Grapalat" w:eastAsiaTheme="minorEastAsia" w:hAnsi="GHEA Grapalat"/>
          <w:lang w:val="hy-AM"/>
        </w:rPr>
        <w:t>9) զբոսաշրջային կենտրոնի՝ որպես միասնական, մրցունակ և կայուն զբոսաշրջային համակարգի գոյության ապահովմանը նպաստելը</w:t>
      </w:r>
      <w:r w:rsidRPr="000A06EF">
        <w:rPr>
          <w:rFonts w:ascii="MS Mincho" w:eastAsia="MS Mincho" w:hAnsi="MS Mincho" w:cs="MS Mincho"/>
          <w:lang w:val="hy-AM"/>
        </w:rPr>
        <w:t>․</w:t>
      </w:r>
    </w:p>
    <w:p w14:paraId="643661A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10) զբոսաշրջային կենտրոնի տարածքում մատուցվող զբոսաշրջային ծառայությունների որակի հետևողական բարելավումը։</w:t>
      </w:r>
    </w:p>
    <w:p w14:paraId="569DC9B5" w14:textId="77777777" w:rsidR="00E77116" w:rsidRPr="000A06EF" w:rsidRDefault="00E77116" w:rsidP="000A06EF">
      <w:pPr>
        <w:pStyle w:val="ListParagraph"/>
        <w:numPr>
          <w:ilvl w:val="0"/>
          <w:numId w:val="4"/>
        </w:numPr>
        <w:tabs>
          <w:tab w:val="left" w:pos="285"/>
        </w:tabs>
        <w:spacing w:after="240" w:line="280" w:lineRule="atLeast"/>
        <w:jc w:val="center"/>
        <w:rPr>
          <w:rFonts w:ascii="GHEA Grapalat" w:eastAsiaTheme="minorEastAsia" w:hAnsi="GHEA Grapalat" w:cs="Sylfaen"/>
          <w:lang w:val="hy-AM"/>
        </w:rPr>
      </w:pPr>
      <w:r w:rsidRPr="000A06EF">
        <w:rPr>
          <w:rFonts w:ascii="GHEA Grapalat" w:eastAsiaTheme="minorEastAsia" w:hAnsi="GHEA Grapalat" w:cs="Sylfaen"/>
          <w:lang w:val="hy-AM"/>
        </w:rPr>
        <w:t>ՉԱՓՈՐՈՇԻՉՆԵՐԻ ՏԵՍԱԿՆԵՐԸ</w:t>
      </w:r>
    </w:p>
    <w:p w14:paraId="7E50136B" w14:textId="15BA90B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Զբոսաշրջային կենտրոն կառավարող կազմակերպությունների որակավորման չափորոշիչներն են</w:t>
      </w:r>
      <w:r w:rsidR="00FB1FC1" w:rsidRPr="000A06EF">
        <w:rPr>
          <w:rFonts w:ascii="GHEA Grapalat" w:eastAsiaTheme="minorEastAsia" w:hAnsi="GHEA Grapalat"/>
          <w:lang w:val="hy-AM"/>
        </w:rPr>
        <w:t>.</w:t>
      </w:r>
    </w:p>
    <w:p w14:paraId="6105FAF0"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կազմակերպակառուցվածքային.</w:t>
      </w:r>
    </w:p>
    <w:p w14:paraId="3D78A7D3"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կառավարչական.</w:t>
      </w:r>
    </w:p>
    <w:p w14:paraId="58CB0CF0"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ֆինանսական կայունության.</w:t>
      </w:r>
    </w:p>
    <w:p w14:paraId="00BC3160"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ներառականության և ներկայացվածության.</w:t>
      </w:r>
    </w:p>
    <w:p w14:paraId="4EBEEFB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5) կառավարման և թափանցիկության.</w:t>
      </w:r>
    </w:p>
    <w:p w14:paraId="0DFF1008"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6) կայունության.</w:t>
      </w:r>
    </w:p>
    <w:p w14:paraId="0D16CBF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7) գործառութային։</w:t>
      </w:r>
    </w:p>
    <w:p w14:paraId="3E9B7A07" w14:textId="77777777" w:rsidR="00E77116" w:rsidRPr="000A06EF" w:rsidRDefault="00E77116" w:rsidP="00E77116">
      <w:pPr>
        <w:tabs>
          <w:tab w:val="left" w:pos="285"/>
        </w:tabs>
        <w:spacing w:after="240" w:line="280" w:lineRule="atLeast"/>
        <w:ind w:left="375"/>
        <w:jc w:val="center"/>
        <w:rPr>
          <w:rFonts w:ascii="GHEA Grapalat" w:eastAsiaTheme="minorEastAsia" w:hAnsi="GHEA Grapalat" w:cs="Sylfaen"/>
          <w:lang w:val="hy-AM"/>
        </w:rPr>
      </w:pPr>
      <w:r w:rsidRPr="000A06EF">
        <w:rPr>
          <w:rFonts w:ascii="GHEA Grapalat" w:eastAsiaTheme="minorEastAsia" w:hAnsi="GHEA Grapalat" w:cs="Sylfaen"/>
          <w:lang w:val="hy-AM"/>
        </w:rPr>
        <w:t>3. ՉԱՓՈՐՈՇԻՉՆԵՐԻ ՆԿԱՐԱԳՐՈՒԹՅՈՒՆԸ</w:t>
      </w:r>
    </w:p>
    <w:p w14:paraId="6DA53A54" w14:textId="314DD76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Կազմակերպակառուցվածքային չափորոշիչին համապատասխանությունը հաստատելու համար դիմողը պետք է</w:t>
      </w:r>
      <w:r w:rsidR="005B0A27" w:rsidRPr="000A06EF">
        <w:rPr>
          <w:rFonts w:ascii="GHEA Grapalat" w:eastAsiaTheme="minorEastAsia" w:hAnsi="GHEA Grapalat"/>
          <w:lang w:val="hy-AM"/>
        </w:rPr>
        <w:t>.</w:t>
      </w:r>
    </w:p>
    <w:p w14:paraId="76BB95E8"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 Հայաստանի Հանրապետությունում գրանցված լինի որպես իրավաբանական անձ, </w:t>
      </w:r>
    </w:p>
    <w:p w14:paraId="1572ECFB" w14:textId="124D62FC"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չգտնվի լուծարման գործընթացում կամ սնանկ ճանաչված չլինի</w:t>
      </w:r>
      <w:r w:rsidR="00384731" w:rsidRPr="000A06EF">
        <w:rPr>
          <w:rFonts w:ascii="GHEA Grapalat" w:eastAsiaTheme="minorEastAsia" w:hAnsi="GHEA Grapalat"/>
          <w:lang w:val="hy-AM"/>
        </w:rPr>
        <w:t>,</w:t>
      </w:r>
    </w:p>
    <w:p w14:paraId="74FA0ADC"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իր կանոնադրությամբ.</w:t>
      </w:r>
    </w:p>
    <w:p w14:paraId="377F842C"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ա. սահմանափակված չլինի իրականացնելու զբոսաշրջային կենտրոն կառավարող կազմակերպության գործառույթներ, </w:t>
      </w:r>
    </w:p>
    <w:p w14:paraId="31FE555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չհետապնդի այնպիսի նպատակներ, որոնք անհամատեղելի լինեն Միավորված ազգերի կազմակերպության կայուն զարգացման նպատակներով նախատեսված կայուն զբոսաշրջության սկզբունքների կամ «Զբոսաշրջության մասին» օրենքի 4-րդ հոդվածի 1-ին մասի 4-րդ կետով նախատեսված զբոսաշրջային զարգացման ռազմավարության հետ,</w:t>
      </w:r>
    </w:p>
    <w:p w14:paraId="051CBDC8" w14:textId="515DA3BC" w:rsidR="00E77116" w:rsidRPr="000A06EF" w:rsidRDefault="00E77116" w:rsidP="00E77116">
      <w:pPr>
        <w:tabs>
          <w:tab w:val="left" w:pos="285"/>
        </w:tabs>
        <w:spacing w:line="360" w:lineRule="auto"/>
        <w:jc w:val="both"/>
        <w:rPr>
          <w:rFonts w:ascii="Microsoft JhengHei" w:eastAsia="Microsoft JhengHei" w:hAnsi="Microsoft JhengHei" w:cs="Microsoft JhengHei"/>
          <w:lang w:val="hy-AM"/>
        </w:rPr>
      </w:pPr>
      <w:r w:rsidRPr="000A06EF">
        <w:rPr>
          <w:rFonts w:ascii="GHEA Grapalat" w:eastAsiaTheme="minorEastAsia" w:hAnsi="GHEA Grapalat"/>
          <w:lang w:val="hy-AM"/>
        </w:rPr>
        <w:tab/>
        <w:t>գ. չունենա զբոսաշրջային ծառայություններ մատուցելու իրավասություն</w:t>
      </w:r>
      <w:r w:rsidR="00FF472F" w:rsidRPr="000A06EF">
        <w:rPr>
          <w:rFonts w:ascii="Microsoft JhengHei" w:eastAsia="Microsoft JhengHei" w:hAnsi="Microsoft JhengHei" w:cs="Microsoft JhengHei"/>
          <w:lang w:val="hy-AM"/>
        </w:rPr>
        <w:t>․</w:t>
      </w:r>
    </w:p>
    <w:p w14:paraId="3AA9469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պետք է ունենա առնվազն 2 տարվա գործունեության փորձ հետևյալ բնագավառներից առնվազն մեկում.</w:t>
      </w:r>
    </w:p>
    <w:p w14:paraId="0B06241E"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ա. զբոսաշրջության զարգացում կամ առաջխաղացում.</w:t>
      </w:r>
    </w:p>
    <w:p w14:paraId="05A43FC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բ. մարզային կամ համայնքային զարգացում.</w:t>
      </w:r>
    </w:p>
    <w:p w14:paraId="092FADEE"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գ. մարկետինգ և հաղորդակցություն.</w:t>
      </w:r>
    </w:p>
    <w:p w14:paraId="053047E0" w14:textId="77777777" w:rsidR="00E77116" w:rsidRPr="000A06EF" w:rsidRDefault="00E77116" w:rsidP="00E77116">
      <w:pPr>
        <w:tabs>
          <w:tab w:val="left" w:pos="285"/>
        </w:tabs>
        <w:spacing w:line="360" w:lineRule="auto"/>
        <w:jc w:val="both"/>
        <w:rPr>
          <w:rFonts w:ascii="MS Mincho" w:eastAsia="MS Mincho" w:hAnsi="MS Mincho" w:cs="MS Mincho"/>
          <w:lang w:val="hy-AM"/>
        </w:rPr>
      </w:pPr>
      <w:r w:rsidRPr="000A06EF">
        <w:rPr>
          <w:rFonts w:ascii="GHEA Grapalat" w:eastAsiaTheme="minorEastAsia" w:hAnsi="GHEA Grapalat"/>
          <w:lang w:val="hy-AM"/>
        </w:rPr>
        <w:t>դ. միջոցառումների, փառատոնների կազմակերպում կամ շահառուների կոորդինացիա (stakeholder coordination)</w:t>
      </w:r>
      <w:r w:rsidRPr="000A06EF">
        <w:rPr>
          <w:rFonts w:ascii="MS Mincho" w:eastAsia="MS Mincho" w:hAnsi="MS Mincho" w:cs="MS Mincho"/>
          <w:lang w:val="hy-AM"/>
        </w:rPr>
        <w:t>․</w:t>
      </w:r>
    </w:p>
    <w:p w14:paraId="284209A2"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ե. մարդակային ռեսուրսների կառավարում և զարգացում։</w:t>
      </w:r>
    </w:p>
    <w:p w14:paraId="08785A9B"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5. Կառավարչական չափորոշիչին համապատասխանելու համար դիմողի գործադիր մարմնի ղեկավարը կամ նրա ժամանակավոր պաշտոնակատարը պետք է.</w:t>
      </w:r>
    </w:p>
    <w:p w14:paraId="0C389C1E" w14:textId="5FEAF756"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 </w:t>
      </w:r>
      <w:r w:rsidRPr="000A06EF">
        <w:rPr>
          <w:rFonts w:ascii="GHEA Grapalat" w:eastAsiaTheme="minorEastAsia" w:hAnsi="GHEA Grapalat" w:cs="Sylfaen"/>
          <w:lang w:val="hy-AM"/>
        </w:rPr>
        <w:t xml:space="preserve">ունենա </w:t>
      </w:r>
      <w:r w:rsidRPr="000A06EF">
        <w:rPr>
          <w:rFonts w:ascii="GHEA Grapalat" w:eastAsiaTheme="minorEastAsia" w:hAnsi="GHEA Grapalat"/>
          <w:lang w:val="hy-AM"/>
        </w:rPr>
        <w:t>զբոսաշրջության կամ հյուրընկալության կառավարման բնագավառի կամ բիզնեսի կառավարման (MBA), քաղաքային կամ ռեգիոնալ զարգացման կամ տնտեսագիտության, հանրային կառավարման կամ մարկետինգի բնագավառում մագիստրոսի որակավորում, իսկ մագիստրոսի որակավորման բացակայության դեպքում՝ զբոսաշրջության, զբոսաշրջային կենտրոնի կառավարման կամ ռեգիոնալ կոորդինացիայի բնագավառում որակավորված մասնագետի կամ բակալավրի կրթություն և առնվազն 5 տարվա աշխատանքային փորձ կամ ծառայությունների մատուցման փորձ</w:t>
      </w:r>
      <w:r w:rsidR="00FF472F" w:rsidRPr="000A06EF">
        <w:rPr>
          <w:rFonts w:ascii="Microsoft JhengHei" w:eastAsia="Microsoft JhengHei" w:hAnsi="Microsoft JhengHei" w:cs="Microsoft JhengHei"/>
          <w:lang w:val="hy-AM"/>
        </w:rPr>
        <w:t>․</w:t>
      </w:r>
    </w:p>
    <w:p w14:paraId="72C9DA07" w14:textId="5F1FC8D8"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չկատարի զբոսավարի կամ ուղեկցորդի գործառույթներ կամ չզբաղեցնի զբոսաշրջային ուղևորափոխադրումներ իրականացնող կազմակերպության, հյուրանոցային ծառայություններ մատուցող անձի կամ զբոսաշրջային գործունեություն սուբյեկտի գործադիր մարմնի ղեկավարի գործառույթները կատարող անձի կամ այդ գործառույթները պատվիրակված լինելու դեպքում՝ պատվիրակված կազմակերպության գործադիր մարմնի ղեկավարի գործառույթները կատարող պաշտոն կամ չկատարի նման գործառույթներ քաղաքացիաիրավական պայմանագրի հիման վրա</w:t>
      </w:r>
      <w:r w:rsidR="00FF472F" w:rsidRPr="000A06EF">
        <w:rPr>
          <w:rFonts w:ascii="Microsoft JhengHei" w:eastAsia="Microsoft JhengHei" w:hAnsi="Microsoft JhengHei" w:cs="Microsoft JhengHei"/>
          <w:lang w:val="hy-AM"/>
        </w:rPr>
        <w:t>․</w:t>
      </w:r>
    </w:p>
    <w:p w14:paraId="44BE220C"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cs="Sylfaen"/>
          <w:lang w:val="hy-AM"/>
        </w:rPr>
        <w:t xml:space="preserve"> 3) </w:t>
      </w:r>
      <w:r w:rsidRPr="000A06EF">
        <w:rPr>
          <w:rFonts w:ascii="GHEA Grapalat" w:eastAsiaTheme="minorEastAsia" w:hAnsi="GHEA Grapalat"/>
          <w:lang w:val="hy-AM"/>
        </w:rPr>
        <w:t>Հայաստանի Հանրապետության քրեական օրենսգրքով սահմանված տնտեսական հանցագործությունների համար Հայաստանի Հանրապետության իրավասու դատարանի օրինական ուժի մեջ մտած դատական ակտի հիման վրա դատապարտված չլինի կամ չունենա դատվածություն կամ մեղադրյալի կարգավիճակ այդ հանցագործությունների կատարման համար։</w:t>
      </w:r>
    </w:p>
    <w:p w14:paraId="4D2D0897" w14:textId="3E4B049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6. Ֆինանսական կայունության չափորոշիչին համապատասխանելու համար դիմողի եկամուտը դիմելու պահին նախորդող օրացուցային տարվա համար պետք է լինի </w:t>
      </w:r>
      <w:r w:rsidR="00FF472F" w:rsidRPr="000A06EF">
        <w:rPr>
          <w:rFonts w:ascii="GHEA Grapalat" w:eastAsiaTheme="minorEastAsia" w:hAnsi="GHEA Grapalat"/>
          <w:lang w:val="hy-AM"/>
        </w:rPr>
        <w:t>առնվազն</w:t>
      </w:r>
      <w:r w:rsidRPr="000A06EF">
        <w:rPr>
          <w:rFonts w:ascii="GHEA Grapalat" w:eastAsiaTheme="minorEastAsia" w:hAnsi="GHEA Grapalat"/>
          <w:lang w:val="hy-AM"/>
        </w:rPr>
        <w:t xml:space="preserve"> ամսական նվազագույն աշխատավարձի </w:t>
      </w:r>
      <w:r w:rsidR="00FF472F" w:rsidRPr="000A06EF">
        <w:rPr>
          <w:rFonts w:ascii="GHEA Grapalat" w:eastAsiaTheme="minorEastAsia" w:hAnsi="GHEA Grapalat"/>
          <w:lang w:val="hy-AM"/>
        </w:rPr>
        <w:t>քսանապատիկը</w:t>
      </w:r>
      <w:r w:rsidRPr="000A06EF">
        <w:rPr>
          <w:rFonts w:ascii="GHEA Grapalat" w:eastAsiaTheme="minorEastAsia" w:hAnsi="GHEA Grapalat"/>
          <w:lang w:val="hy-AM"/>
        </w:rPr>
        <w:t>։</w:t>
      </w:r>
    </w:p>
    <w:p w14:paraId="53AF67B7" w14:textId="77777777" w:rsidR="00E77116" w:rsidRPr="000A06EF" w:rsidRDefault="00E77116" w:rsidP="00E77116">
      <w:pPr>
        <w:tabs>
          <w:tab w:val="left" w:pos="285"/>
          <w:tab w:val="left" w:pos="426"/>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7. Ներառականության և ներկայացվածության չափորոշիչին համապատասխանելու համար դիմողը պետք է ունենա գրասենյակ այն վարչական միավորի կամ դրանց համախմբի վարչական սահմաններում, որտեղ ծրագրում է իրականացնել զբոսաշրջային կենտրոնի կառավարման գործունեություն։</w:t>
      </w:r>
    </w:p>
    <w:p w14:paraId="0B2AAFAD"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8. Կառավարման և թափանցիկության չափորոշիչին համապատասխանելու համար դիմողը պետք է.</w:t>
      </w:r>
    </w:p>
    <w:p w14:paraId="7FA22B4D" w14:textId="6F0B2F74"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իր գործունեությունն իրականացնի Հայաստանի Հանրապետության էկոնոմիկայի նախարարի 2024 թվականի հուլիսի 30-ի N 1955-Ն հրամանով նախատեսված սկզբունքներին համապատասխան</w:t>
      </w:r>
      <w:r w:rsidR="00FF472F" w:rsidRPr="000A06EF">
        <w:rPr>
          <w:rFonts w:ascii="Microsoft JhengHei" w:eastAsia="Microsoft JhengHei" w:hAnsi="Microsoft JhengHei" w:cs="Microsoft JhengHei"/>
          <w:lang w:val="hy-AM"/>
        </w:rPr>
        <w:t>․</w:t>
      </w:r>
    </w:p>
    <w:p w14:paraId="0B6436AA" w14:textId="3618641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ունենա տնօրենների խորհուրդ կամ համալրված անդամներով խորհրդատվական կոմիտե, որը գործադիր մարմնի հետ չի գտնվում վարչակառավարչական ենթակայության մեջ</w:t>
      </w:r>
      <w:r w:rsidR="00FF472F" w:rsidRPr="000A06EF">
        <w:rPr>
          <w:rFonts w:ascii="Microsoft JhengHei" w:eastAsia="Microsoft JhengHei" w:hAnsi="Microsoft JhengHei" w:cs="Microsoft JhengHei"/>
          <w:lang w:val="hy-AM"/>
        </w:rPr>
        <w:t>․</w:t>
      </w:r>
    </w:p>
    <w:p w14:paraId="1E91DDD1" w14:textId="618FC70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ունենա էթիկայի կանոններ, որն առնվազն</w:t>
      </w:r>
      <w:r w:rsidR="00FF472F" w:rsidRPr="000A06EF">
        <w:rPr>
          <w:rFonts w:ascii="GHEA Grapalat" w:eastAsiaTheme="minorEastAsia" w:hAnsi="GHEA Grapalat"/>
          <w:lang w:val="hy-AM"/>
        </w:rPr>
        <w:t>՝</w:t>
      </w:r>
    </w:p>
    <w:p w14:paraId="5CF76E65" w14:textId="3DDB2BD9"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կարգելի դիմողին իրականացնելու զբոսաշրջային գործունեության սուբյեկտի գործառույթներ</w:t>
      </w:r>
      <w:r w:rsidR="00384731" w:rsidRPr="000A06EF">
        <w:rPr>
          <w:rFonts w:ascii="GHEA Grapalat" w:eastAsiaTheme="minorEastAsia" w:hAnsi="GHEA Grapalat"/>
          <w:lang w:val="hy-AM"/>
        </w:rPr>
        <w:t>,</w:t>
      </w:r>
    </w:p>
    <w:p w14:paraId="1B52FFDF" w14:textId="1C2DF68E"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կարգելի առավելություն տրամադրել մեկ սուբյեկտին մյուսի նկատմամբ, բացառությամբ եթե հիմնված է արդար, հավասար մրցակցային հիմունքներով կազմակերպված ընտրության վրա, եթե տվյալ գործառույթի իրականացումը կամ ծառայության մատուցումը հնարավոր չէր կազմակերպել մեկից ավելի անձի միջոցով</w:t>
      </w:r>
      <w:r w:rsidR="00384731" w:rsidRPr="000A06EF">
        <w:rPr>
          <w:rFonts w:ascii="GHEA Grapalat" w:eastAsiaTheme="minorEastAsia" w:hAnsi="GHEA Grapalat"/>
          <w:lang w:val="hy-AM"/>
        </w:rPr>
        <w:t>,</w:t>
      </w:r>
    </w:p>
    <w:p w14:paraId="5A2EC60F" w14:textId="1C6DC4CA"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կնախատեսի միջոցառումներ՝ ուղղված զբոսաշրջային ծառայություն մատուցող անձանց հետ իր կառավարման մարմինների անդամների, նրանց ընտանիքի անդամների շահերի բախման կանխարգելմանը կամ շահերի բախման վերացմանը</w:t>
      </w:r>
      <w:r w:rsidR="00FF472F" w:rsidRPr="000A06EF">
        <w:rPr>
          <w:rFonts w:ascii="Microsoft JhengHei" w:eastAsia="Microsoft JhengHei" w:hAnsi="Microsoft JhengHei" w:cs="Microsoft JhengHei"/>
          <w:lang w:val="hy-AM"/>
        </w:rPr>
        <w:t>․</w:t>
      </w:r>
    </w:p>
    <w:p w14:paraId="4F710231"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իր գործունեությունն իրականացնի թափանցիկ հիմունքներով և հաշվետվողական կառավարման մոդելով։</w:t>
      </w:r>
    </w:p>
    <w:p w14:paraId="3D6DFC5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9. Կայունության չափորորոշիչին համապատասխանելու համար դիմողի գործունեությունը պետք է բխի Կառավարության կողմից մշակված զբոսաշրջության  ռազմավարությունից և համատեղելի լինի Միավորված ազգերի կազմակերպության կայուն զարգացման նպատակներով (the Sustainable Development Goals (SDGs) սահմանված կայուն զբոսաշրջության սկզբունքների հետ։</w:t>
      </w:r>
    </w:p>
    <w:p w14:paraId="3F76C769" w14:textId="0D045271" w:rsidR="00E77116" w:rsidRPr="001C1C90"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10. Գործառութային չափորոշիչին համապատասխանությունը որոշվում է իրականացման ենթակա գործառույթների բովանդակությունից, որոնք կարող են լինել</w:t>
      </w:r>
      <w:r w:rsidR="00FF472F" w:rsidRPr="000A06EF">
        <w:rPr>
          <w:rFonts w:ascii="GHEA Grapalat" w:eastAsiaTheme="minorEastAsia" w:hAnsi="GHEA Grapalat"/>
          <w:lang w:val="hy-AM"/>
        </w:rPr>
        <w:t>՝</w:t>
      </w:r>
    </w:p>
    <w:p w14:paraId="4ACCE242" w14:textId="38EC99E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r>
      <w:r w:rsidR="00FF472F" w:rsidRPr="000A06EF">
        <w:rPr>
          <w:rFonts w:ascii="GHEA Grapalat" w:eastAsiaTheme="minorEastAsia" w:hAnsi="GHEA Grapalat"/>
          <w:lang w:val="hy-AM"/>
        </w:rPr>
        <w:t xml:space="preserve">1) </w:t>
      </w:r>
      <w:r w:rsidRPr="000A06EF">
        <w:rPr>
          <w:rFonts w:ascii="GHEA Grapalat" w:eastAsiaTheme="minorEastAsia" w:hAnsi="GHEA Grapalat"/>
          <w:lang w:val="hy-AM"/>
        </w:rPr>
        <w:t xml:space="preserve">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մակարդակում իրականացվող գործառույթներ.</w:t>
      </w:r>
    </w:p>
    <w:p w14:paraId="3110D305" w14:textId="4DE1B26A"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r>
      <w:r w:rsidR="00FF472F" w:rsidRPr="000A06EF">
        <w:rPr>
          <w:rFonts w:ascii="GHEA Grapalat" w:eastAsiaTheme="minorEastAsia" w:hAnsi="GHEA Grapalat"/>
          <w:lang w:val="hy-AM"/>
        </w:rPr>
        <w:t>2)</w:t>
      </w:r>
      <w:r w:rsidRPr="000A06EF">
        <w:rPr>
          <w:rFonts w:ascii="GHEA Grapalat" w:eastAsiaTheme="minorEastAsia" w:hAnsi="GHEA Grapalat"/>
          <w:lang w:val="hy-AM"/>
        </w:rPr>
        <w:t xml:space="preserve"> մարզային մակարդակում իրականացվող գործառույթներ։</w:t>
      </w:r>
    </w:p>
    <w:p w14:paraId="6D7C46DF" w14:textId="0CB374DB"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11.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մակարդակում զբոսաշրջային կենտրոն կառավարող կազմակերպության գործառույթների իրականացումը սահմանափակվում է զբոսաշրջային կենտրոնով և հանգում է հետևյալին.</w:t>
      </w:r>
    </w:p>
    <w:p w14:paraId="53B7D3F8" w14:textId="1651AD5C"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զբոսաշրջային արդյունքի մշակում, ներառյալ</w:t>
      </w:r>
      <w:r w:rsidR="00FF472F" w:rsidRPr="000A06EF">
        <w:rPr>
          <w:rFonts w:ascii="GHEA Grapalat" w:eastAsiaTheme="minorEastAsia" w:hAnsi="GHEA Grapalat"/>
          <w:lang w:val="hy-AM"/>
        </w:rPr>
        <w:t>՝</w:t>
      </w:r>
    </w:p>
    <w:p w14:paraId="4E4BADC8" w14:textId="27421B99"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զբոսաշրջային փորձառնությունների նույնականացումը, մշակումը և առաջխաղացումը (օրինակ՝ մշակութային, արկածային, գաստրո և այլն)</w:t>
      </w:r>
      <w:r w:rsidR="00384731" w:rsidRPr="000A06EF">
        <w:rPr>
          <w:rFonts w:ascii="GHEA Grapalat" w:eastAsiaTheme="minorEastAsia" w:hAnsi="GHEA Grapalat"/>
          <w:lang w:val="hy-AM"/>
        </w:rPr>
        <w:t>,</w:t>
      </w:r>
    </w:p>
    <w:p w14:paraId="48569F95"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պետական և տեղական ինքնակառավարման մարմինների հետ համագործակցությամբ զբոսաշրջային ռեսուրսների կառավարման օժանդակությունը,</w:t>
      </w:r>
    </w:p>
    <w:p w14:paraId="3E34ED5F" w14:textId="68542D2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նորարարության խթանումը և զբոսաշրջային ծառայությունների որակի բարելավումը</w:t>
      </w:r>
      <w:r w:rsidR="00FF472F" w:rsidRPr="000A06EF">
        <w:rPr>
          <w:rFonts w:ascii="Microsoft JhengHei" w:eastAsia="Microsoft JhengHei" w:hAnsi="Microsoft JhengHei" w:cs="Microsoft JhengHei"/>
          <w:lang w:val="hy-AM"/>
        </w:rPr>
        <w:t>․</w:t>
      </w:r>
    </w:p>
    <w:p w14:paraId="0F8331FA" w14:textId="2377DE7C" w:rsidR="00E77116" w:rsidRPr="000A06EF" w:rsidRDefault="00E77116" w:rsidP="00E77116">
      <w:pPr>
        <w:tabs>
          <w:tab w:val="left" w:pos="285"/>
        </w:tabs>
        <w:spacing w:line="360" w:lineRule="auto"/>
        <w:jc w:val="both"/>
        <w:rPr>
          <w:rFonts w:ascii="GHEA Grapalat" w:eastAsiaTheme="minorEastAsia" w:hAnsi="GHEA Grapalat"/>
          <w:lang w:val="hy-AM"/>
        </w:rPr>
      </w:pPr>
      <w:bookmarkStart w:id="2" w:name="_heading=h.587joo8tbin1" w:colFirst="0" w:colLast="0"/>
      <w:bookmarkEnd w:id="2"/>
      <w:r w:rsidRPr="000A06EF">
        <w:rPr>
          <w:rFonts w:ascii="GHEA Grapalat" w:eastAsiaTheme="minorEastAsia" w:hAnsi="GHEA Grapalat"/>
          <w:lang w:val="hy-AM"/>
        </w:rPr>
        <w:t>2) մարկետինգը, առաջխաղացումը և այցելուներին տեղեկատվության տրամադրումը, ներառյալ</w:t>
      </w:r>
      <w:r w:rsidR="00FF472F" w:rsidRPr="000A06EF">
        <w:rPr>
          <w:rFonts w:ascii="GHEA Grapalat" w:eastAsiaTheme="minorEastAsia" w:hAnsi="GHEA Grapalat"/>
          <w:lang w:val="hy-AM"/>
        </w:rPr>
        <w:t>՝</w:t>
      </w:r>
    </w:p>
    <w:p w14:paraId="3720FCD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զբոսաշրջային տեղակատվական կենտրոններ հիմնադրելը և կառավարելը,</w:t>
      </w:r>
    </w:p>
    <w:p w14:paraId="0790A6B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զբոսաշրջիկներին տեղեկատվություն տրամադրելը,</w:t>
      </w:r>
    </w:p>
    <w:p w14:paraId="53586F74"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բրոշյուրներ, քարտեզներ, ուղեցույցներ տպագրելը և տարածելը,</w:t>
      </w:r>
    </w:p>
    <w:p w14:paraId="02B89F18"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դ. մարզի կամ մարզերի զարգացման համար առաջխաղացման ծրագրեր մշակելը,</w:t>
      </w:r>
    </w:p>
    <w:p w14:paraId="7FBC090C" w14:textId="3A08A2CB"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ե.  բրենդներ ստեղծելուն աջակցելը</w:t>
      </w:r>
      <w:r w:rsidR="00FF472F" w:rsidRPr="000A06EF">
        <w:rPr>
          <w:rFonts w:ascii="Microsoft JhengHei" w:eastAsia="Microsoft JhengHei" w:hAnsi="Microsoft JhengHei" w:cs="Microsoft JhengHei"/>
          <w:lang w:val="hy-AM"/>
        </w:rPr>
        <w:t>․</w:t>
      </w:r>
    </w:p>
    <w:p w14:paraId="6BB40D71" w14:textId="32D1483E"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շահառուների նույնականացումը և իր աշխատանքներին ներգրավումը</w:t>
      </w:r>
      <w:r w:rsidR="00FF472F" w:rsidRPr="000A06EF">
        <w:rPr>
          <w:rFonts w:ascii="GHEA Grapalat" w:eastAsiaTheme="minorEastAsia" w:hAnsi="GHEA Grapalat"/>
          <w:lang w:val="hy-AM"/>
        </w:rPr>
        <w:t>՝</w:t>
      </w:r>
    </w:p>
    <w:p w14:paraId="7574912C"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զբոսաշրջային գործունեության համակարգումը և տեղական ինքնակառավարման մարմինների հետ համագործակցությունը,</w:t>
      </w:r>
    </w:p>
    <w:p w14:paraId="13F23F32"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մարզային մակարդակում գործունեություն ծավալող զբոսաշրջային կենտրոն կառավարող կազմակերպությունների և զբոսաշրջային օպերատորների միջև համագործակվցության հաստատմանն աջակցությունը,</w:t>
      </w:r>
    </w:p>
    <w:p w14:paraId="4F6F1E88" w14:textId="375CC33A"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զբոսաշրջային էկոսիստեմի առաջմղումը, փոքր ձեռնարկատերերին և համայնքային նախաձեռնություններին աջակցությունը, զբոսաշրջության և այլ բնագավառների միջև (գյուղատնտեսություն, առողջապահություն, տեխնոլոգիաների ներդրում և այլն) համագործակցության ապահովումը և ամրապնդումը</w:t>
      </w:r>
      <w:r w:rsidR="00FF472F" w:rsidRPr="000A06EF">
        <w:rPr>
          <w:rFonts w:ascii="Microsoft JhengHei" w:eastAsia="Microsoft JhengHei" w:hAnsi="Microsoft JhengHei" w:cs="Microsoft JhengHei"/>
          <w:lang w:val="hy-AM"/>
        </w:rPr>
        <w:t>․</w:t>
      </w:r>
    </w:p>
    <w:p w14:paraId="74F3182D" w14:textId="64EC1EF5"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հանրային միջոցառումների և փառատոների կազմակերպումը և անցկացումը</w:t>
      </w:r>
      <w:r w:rsidR="00FF472F" w:rsidRPr="000A06EF">
        <w:rPr>
          <w:rFonts w:ascii="GHEA Grapalat" w:eastAsiaTheme="minorEastAsia" w:hAnsi="GHEA Grapalat"/>
          <w:lang w:val="hy-AM"/>
        </w:rPr>
        <w:t>՝</w:t>
      </w:r>
    </w:p>
    <w:p w14:paraId="2CF36F35" w14:textId="39CFE544"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r>
      <w:r w:rsidR="00FF472F" w:rsidRPr="000A06EF">
        <w:rPr>
          <w:rFonts w:ascii="GHEA Grapalat" w:eastAsiaTheme="minorEastAsia" w:hAnsi="GHEA Grapalat"/>
          <w:lang w:val="hy-AM"/>
        </w:rPr>
        <w:t>ա</w:t>
      </w:r>
      <w:r w:rsidRPr="000A06EF">
        <w:rPr>
          <w:rFonts w:ascii="GHEA Grapalat" w:eastAsiaTheme="minorEastAsia" w:hAnsi="GHEA Grapalat"/>
          <w:lang w:val="hy-AM"/>
        </w:rPr>
        <w:t>. միջոցառումների անցկացման համար անհրաժեշտ ենթակառուցվածքների ստեղծումը, տրամադրումը և առաջխաղացումը,</w:t>
      </w:r>
    </w:p>
    <w:p w14:paraId="11FE1DA6" w14:textId="7E618A8A" w:rsidR="00E77116" w:rsidRPr="000A06EF" w:rsidRDefault="00E77116" w:rsidP="00E77116">
      <w:pPr>
        <w:tabs>
          <w:tab w:val="left" w:pos="285"/>
        </w:tabs>
        <w:spacing w:line="360" w:lineRule="auto"/>
        <w:jc w:val="both"/>
        <w:rPr>
          <w:rFonts w:ascii="Microsoft JhengHei" w:eastAsia="Microsoft JhengHei" w:hAnsi="Microsoft JhengHei" w:cs="Microsoft JhengHei"/>
          <w:lang w:val="hy-AM"/>
        </w:rPr>
      </w:pPr>
      <w:r w:rsidRPr="000A06EF">
        <w:rPr>
          <w:rFonts w:ascii="GHEA Grapalat" w:eastAsiaTheme="minorEastAsia" w:hAnsi="GHEA Grapalat"/>
          <w:lang w:val="hy-AM"/>
        </w:rPr>
        <w:tab/>
      </w:r>
      <w:r w:rsidR="00FF472F" w:rsidRPr="000A06EF">
        <w:rPr>
          <w:rFonts w:ascii="GHEA Grapalat" w:eastAsiaTheme="minorEastAsia" w:hAnsi="GHEA Grapalat"/>
          <w:lang w:val="hy-AM"/>
        </w:rPr>
        <w:t>բ</w:t>
      </w:r>
      <w:r w:rsidRPr="000A06EF">
        <w:rPr>
          <w:rFonts w:ascii="GHEA Grapalat" w:eastAsiaTheme="minorEastAsia" w:hAnsi="GHEA Grapalat"/>
          <w:lang w:val="hy-AM"/>
        </w:rPr>
        <w:t>. մարզային մակարդակում գործող զբոսաշրջային կենտրոն կառավարող կազմակերպությունների հետ հանրային միջոցառումների համար նախատեսված օրերի և ժամերի համընկնումների նվազեցումը, կրկնվող բնույթի միջոցառումների նվազեցումը և դրանց իրազեկման արշավներ կազմակերպելը և դրանց աջակցելը (միջոցառումների տեսանելիությունը և հանրայնացումն ապահովելը</w:t>
      </w:r>
      <w:r w:rsidR="00FF472F" w:rsidRPr="000A06EF">
        <w:rPr>
          <w:rFonts w:ascii="GHEA Grapalat" w:eastAsiaTheme="minorEastAsia" w:hAnsi="GHEA Grapalat"/>
          <w:lang w:val="hy-AM"/>
        </w:rPr>
        <w:t>)</w:t>
      </w:r>
      <w:r w:rsidR="00FF472F" w:rsidRPr="000A06EF">
        <w:rPr>
          <w:rFonts w:ascii="Microsoft JhengHei" w:eastAsia="Microsoft JhengHei" w:hAnsi="Microsoft JhengHei" w:cs="Microsoft JhengHei"/>
          <w:lang w:val="hy-AM"/>
        </w:rPr>
        <w:t>․</w:t>
      </w:r>
    </w:p>
    <w:p w14:paraId="5CC4112A" w14:textId="3043164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5) կարողությունների զարգացումը և կայունությունը</w:t>
      </w:r>
      <w:r w:rsidR="00FF472F" w:rsidRPr="000A06EF">
        <w:rPr>
          <w:rFonts w:ascii="GHEA Grapalat" w:eastAsiaTheme="minorEastAsia" w:hAnsi="GHEA Grapalat"/>
          <w:lang w:val="hy-AM"/>
        </w:rPr>
        <w:t>՝</w:t>
      </w:r>
    </w:p>
    <w:p w14:paraId="68D36A5F"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զբոսաշրջային գործունեության սուբյեկտների և զբոսաշրջային այլ բնույթի գործունեություն իրականացնող անձանց հետ և վերջիններիս համար դասընթացների կազմակերպումը և կարողությունների զարգացման նախաձեռնությունների առաջմղումը,</w:t>
      </w:r>
    </w:p>
    <w:p w14:paraId="11A4B0DB"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զբոսաշրջային փորձի առաջմղումը,</w:t>
      </w:r>
    </w:p>
    <w:p w14:paraId="76217C13" w14:textId="6986C52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ներառական մասնակցության (կանայք, երիտասարդություն, արվեստագետներ, տեղական պրոդուկտ ստեղծողներ, հաշմանդամություն ունեցող անձինք, տարեցներ) խրախուսումը</w:t>
      </w:r>
      <w:r w:rsidR="00FF472F" w:rsidRPr="000A06EF">
        <w:rPr>
          <w:rFonts w:ascii="Microsoft JhengHei" w:eastAsia="Microsoft JhengHei" w:hAnsi="Microsoft JhengHei" w:cs="Microsoft JhengHei"/>
          <w:lang w:val="hy-AM"/>
        </w:rPr>
        <w:t>․</w:t>
      </w:r>
    </w:p>
    <w:p w14:paraId="7DA1DFC8" w14:textId="658791D5"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6) տվյալների մշակումը և հետադարձ կարծիքի տրամադրումը</w:t>
      </w:r>
      <w:r w:rsidR="00FF472F" w:rsidRPr="000A06EF">
        <w:rPr>
          <w:rFonts w:ascii="GHEA Grapalat" w:eastAsiaTheme="minorEastAsia" w:hAnsi="GHEA Grapalat"/>
          <w:lang w:val="hy-AM"/>
        </w:rPr>
        <w:t>՝</w:t>
      </w:r>
    </w:p>
    <w:p w14:paraId="4612F7AA"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վիճակագրության վարումը և մարզային մակարդակում գործող զբոսաշրջային կենտրոն կառավարող կազմակերպություններից վիճակագրական տվյալների հավաքագրումը և մշակումը՝ Կոմիտեին և Վիճակագրական կոմիտեին տրամադրելու համար,</w:t>
      </w:r>
    </w:p>
    <w:p w14:paraId="60B3FFE9"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զբոսաշրջային ծառայությունների որակը մշտադիտարկումը և զբոսաշրջիկների բավարարվածությունը պարզելը՝ ներդնելով կարծիքների հավաքագրման մեխանիզմներ։</w:t>
      </w:r>
    </w:p>
    <w:p w14:paraId="746D6E99" w14:textId="2AFA1AB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12. Մարզային  մակարդակում զբոսաշրջային կենտրոն կառավարող կազմակերպության գործառույթների իրականացումը սահմանափակվում է մարզի վարչական սահմաններով և հանգում է հետևյալին</w:t>
      </w:r>
      <w:r w:rsidR="00FF472F" w:rsidRPr="000A06EF">
        <w:rPr>
          <w:rFonts w:ascii="GHEA Grapalat" w:eastAsiaTheme="minorEastAsia" w:hAnsi="GHEA Grapalat"/>
          <w:lang w:val="hy-AM"/>
        </w:rPr>
        <w:t>՝</w:t>
      </w:r>
    </w:p>
    <w:p w14:paraId="2538E56F" w14:textId="49E825DB"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1) ռազմավարական պլանավորում և զարգացում</w:t>
      </w:r>
      <w:r w:rsidR="00FF472F" w:rsidRPr="000A06EF">
        <w:rPr>
          <w:rFonts w:ascii="GHEA Grapalat" w:eastAsiaTheme="minorEastAsia" w:hAnsi="GHEA Grapalat"/>
          <w:lang w:val="hy-AM"/>
        </w:rPr>
        <w:t>՝</w:t>
      </w:r>
    </w:p>
    <w:p w14:paraId="12C6A4ED" w14:textId="63E63E74"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ա.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մակարդակի զբոսաշրջության զարգացման ռազմավարության մշակում և իրականացում,</w:t>
      </w:r>
    </w:p>
    <w:p w14:paraId="69B1C427" w14:textId="6251BA1B"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բ. </w:t>
      </w:r>
      <w:r w:rsidR="00911D7B" w:rsidRPr="000A06EF">
        <w:rPr>
          <w:rFonts w:ascii="GHEA Grapalat" w:eastAsiaTheme="minorEastAsia" w:hAnsi="GHEA Grapalat"/>
          <w:lang w:val="hy-AM"/>
        </w:rPr>
        <w:t xml:space="preserve">զարգացման ռազմավարության և </w:t>
      </w:r>
      <w:r w:rsidRPr="000A06EF">
        <w:rPr>
          <w:rFonts w:ascii="GHEA Grapalat" w:eastAsiaTheme="minorEastAsia" w:hAnsi="GHEA Grapalat"/>
          <w:lang w:val="hy-AM"/>
        </w:rPr>
        <w:t>տարեկան գործողությունների պլանի մշակում,</w:t>
      </w:r>
    </w:p>
    <w:p w14:paraId="63BF04E0"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գ. նոր զբոսաշրջային գրավչության վայրերի ստեղծման և պահպանության պիլոտային մոդելների մշակում, </w:t>
      </w:r>
    </w:p>
    <w:p w14:paraId="322AF71E"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դ</w:t>
      </w:r>
      <w:r w:rsidRPr="000A06EF">
        <w:rPr>
          <w:rFonts w:ascii="MS Mincho" w:eastAsia="MS Mincho" w:hAnsi="MS Mincho" w:cs="MS Mincho"/>
          <w:lang w:val="hy-AM"/>
        </w:rPr>
        <w:t xml:space="preserve">․ </w:t>
      </w:r>
      <w:r w:rsidRPr="000A06EF">
        <w:rPr>
          <w:rFonts w:ascii="GHEA Grapalat" w:eastAsiaTheme="minorEastAsia" w:hAnsi="GHEA Grapalat"/>
          <w:lang w:val="hy-AM"/>
        </w:rPr>
        <w:t>զբոսաշրջային գրավչության վայրերի պահպանությանը, դրանց արդյունավետ կառավարման համակարգի ձևավորմանն ուղղված աշխատանքների իրականացում,</w:t>
      </w:r>
    </w:p>
    <w:p w14:paraId="35570966" w14:textId="538B062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ե</w:t>
      </w:r>
      <w:r w:rsidRPr="000A06EF">
        <w:rPr>
          <w:rFonts w:ascii="MS Mincho" w:eastAsia="MS Mincho" w:hAnsi="MS Mincho" w:cs="MS Mincho"/>
          <w:lang w:val="hy-AM"/>
        </w:rPr>
        <w:t xml:space="preserve">․ </w:t>
      </w:r>
      <w:r w:rsidRPr="000A06EF">
        <w:rPr>
          <w:rFonts w:ascii="GHEA Grapalat" w:eastAsiaTheme="minorEastAsia" w:hAnsi="GHEA Grapalat"/>
          <w:lang w:val="hy-AM"/>
        </w:rPr>
        <w:t>կլիմայական փոփոխություններին հարմարեցված զբոսաշրջային ենթակառուցվածքների բարելավմանն ուղղված առաջարկների մշակում</w:t>
      </w:r>
      <w:r w:rsidR="00FF472F" w:rsidRPr="000A06EF">
        <w:rPr>
          <w:rFonts w:ascii="Microsoft JhengHei" w:eastAsia="Microsoft JhengHei" w:hAnsi="Microsoft JhengHei" w:cs="Microsoft JhengHei"/>
          <w:lang w:val="hy-AM"/>
        </w:rPr>
        <w:t>․</w:t>
      </w:r>
    </w:p>
    <w:p w14:paraId="67105D2D" w14:textId="662D8F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2) զբոսաշրջային արդյունքի մշակումը և ինովացիա</w:t>
      </w:r>
      <w:r w:rsidR="00FF472F" w:rsidRPr="000A06EF">
        <w:rPr>
          <w:rFonts w:ascii="GHEA Grapalat" w:eastAsiaTheme="minorEastAsia" w:hAnsi="GHEA Grapalat"/>
          <w:lang w:val="hy-AM"/>
        </w:rPr>
        <w:t>՝</w:t>
      </w:r>
    </w:p>
    <w:p w14:paraId="79D3805B" w14:textId="60980C30"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ա. նոր և տարբերվող բնույթի նախաձեռնություններ  և յուրօրինակ զբոսաշրջային փորձառնական արդյունքի դիվերսիֆիկացում՝ ուղղված զարգացման հիմնական և ներուժ ունեցող </w:t>
      </w:r>
      <w:r w:rsidR="002E2419">
        <w:rPr>
          <w:rFonts w:ascii="GHEA Grapalat" w:eastAsiaTheme="minorEastAsia" w:hAnsi="GHEA Grapalat"/>
          <w:lang w:val="hy-AM"/>
        </w:rPr>
        <w:t>զբոսաշրջային արդյունք</w:t>
      </w:r>
      <w:r w:rsidR="002E2419" w:rsidRPr="000A06EF">
        <w:rPr>
          <w:rFonts w:ascii="GHEA Grapalat" w:eastAsiaTheme="minorEastAsia" w:hAnsi="GHEA Grapalat"/>
          <w:lang w:val="hy-AM"/>
        </w:rPr>
        <w:t xml:space="preserve">ի </w:t>
      </w:r>
      <w:r w:rsidRPr="000A06EF">
        <w:rPr>
          <w:rFonts w:ascii="GHEA Grapalat" w:eastAsiaTheme="minorEastAsia" w:hAnsi="GHEA Grapalat"/>
          <w:lang w:val="hy-AM"/>
        </w:rPr>
        <w:t>խթանմանը,</w:t>
      </w:r>
    </w:p>
    <w:p w14:paraId="41F00A4F"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ենթակառուցվածքների և ծառայությունների բարելավման միջոցով զբոսաշրջության զարգացմանն աջակցությունը,</w:t>
      </w:r>
    </w:p>
    <w:p w14:paraId="30C85E3A"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միջոցառումների և փառատոնների կազմակերպում կամ աջակցություն կազմակերպմանը,</w:t>
      </w:r>
    </w:p>
    <w:p w14:paraId="11D3B5A2"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դ. զբոսաշրջության բնագավառում գործունեություն իրականացնող անձանց համար աջակցության և առաջմղման ապահովում,</w:t>
      </w:r>
      <w:r w:rsidRPr="000A06EF" w:rsidDel="00BA0196">
        <w:rPr>
          <w:rFonts w:ascii="GHEA Grapalat" w:eastAsiaTheme="minorEastAsia" w:hAnsi="GHEA Grapalat"/>
          <w:lang w:val="hy-AM"/>
        </w:rPr>
        <w:t xml:space="preserve"> </w:t>
      </w:r>
    </w:p>
    <w:p w14:paraId="01EBC42C" w14:textId="449149D9" w:rsidR="00E77116" w:rsidRPr="000A06EF" w:rsidRDefault="00E77116" w:rsidP="00E77116">
      <w:pPr>
        <w:tabs>
          <w:tab w:val="left" w:pos="285"/>
        </w:tabs>
        <w:spacing w:line="360" w:lineRule="auto"/>
        <w:jc w:val="both"/>
        <w:rPr>
          <w:rFonts w:ascii="MS Mincho" w:eastAsia="MS Mincho" w:hAnsi="MS Mincho" w:cs="MS Mincho"/>
          <w:lang w:val="hy-AM"/>
        </w:rPr>
      </w:pPr>
      <w:r w:rsidRPr="000A06EF">
        <w:rPr>
          <w:rFonts w:ascii="GHEA Grapalat" w:eastAsiaTheme="minorEastAsia" w:hAnsi="GHEA Grapalat"/>
          <w:lang w:val="hy-AM"/>
        </w:rPr>
        <w:tab/>
        <w:t>ե</w:t>
      </w:r>
      <w:r w:rsidRPr="000A06EF">
        <w:rPr>
          <w:rFonts w:ascii="MS Mincho" w:eastAsia="MS Mincho" w:hAnsi="MS Mincho" w:cs="MS Mincho"/>
          <w:lang w:val="hy-AM"/>
        </w:rPr>
        <w:t xml:space="preserve">․ </w:t>
      </w:r>
      <w:r w:rsidRPr="000A06EF">
        <w:rPr>
          <w:rFonts w:ascii="GHEA Grapalat" w:eastAsiaTheme="minorEastAsia" w:hAnsi="GHEA Grapalat"/>
          <w:lang w:val="hy-AM"/>
        </w:rPr>
        <w:t>հասանելի զբոսաշրջության նախաձեռնություններին աջակցության տրամադրում՝ խթանելով ներառականությունը</w:t>
      </w:r>
      <w:r w:rsidR="00FC4B3A" w:rsidRPr="000A06EF">
        <w:rPr>
          <w:rFonts w:ascii="Microsoft JhengHei" w:eastAsia="Microsoft JhengHei" w:hAnsi="Microsoft JhengHei" w:cs="Microsoft JhengHei"/>
          <w:lang w:val="hy-AM"/>
        </w:rPr>
        <w:t>․</w:t>
      </w:r>
    </w:p>
    <w:p w14:paraId="4CD187ED" w14:textId="23326D2F"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3) մարկետինգ, բրենդինգ և առաջմղում</w:t>
      </w:r>
      <w:r w:rsidR="00FC4B3A" w:rsidRPr="000A06EF">
        <w:rPr>
          <w:rFonts w:ascii="GHEA Grapalat" w:eastAsiaTheme="minorEastAsia" w:hAnsi="GHEA Grapalat"/>
          <w:lang w:val="hy-AM"/>
        </w:rPr>
        <w:t>՝</w:t>
      </w:r>
    </w:p>
    <w:p w14:paraId="1D5874EE" w14:textId="556E453E" w:rsidR="00E77116" w:rsidRPr="000A06EF" w:rsidRDefault="00E77116" w:rsidP="00E77116">
      <w:pPr>
        <w:tabs>
          <w:tab w:val="left" w:pos="285"/>
          <w:tab w:val="left" w:pos="5642"/>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ա. զբոսաշրջային կենտրոնի մարկետինգի և բրենդինգի ռազմավարության մշակումը և զարգացումը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և մարզային մակարդակներում,</w:t>
      </w:r>
    </w:p>
    <w:p w14:paraId="658A932B" w14:textId="745D9A56"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ազգային մակարդակով զբոսաշրջության առաջմղման համար Կոմիտեին զբոսաշրջային ծառայությունների որակի բարձրացմանն ուղղված առաջարկություններ ներկայացնելը</w:t>
      </w:r>
      <w:r w:rsidR="00384731" w:rsidRPr="000A06EF">
        <w:rPr>
          <w:rFonts w:ascii="GHEA Grapalat" w:eastAsiaTheme="minorEastAsia" w:hAnsi="GHEA Grapalat"/>
          <w:lang w:val="hy-AM"/>
        </w:rPr>
        <w:t>,</w:t>
      </w:r>
    </w:p>
    <w:p w14:paraId="103CC81E" w14:textId="45F6D119"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ֆիզիկական և թվային հասանելիությամբ ապահովված տեղեկատվական կենտրոն գործարկելը և կառավարելը</w:t>
      </w:r>
      <w:r w:rsidR="00384731" w:rsidRPr="000A06EF">
        <w:rPr>
          <w:rFonts w:ascii="GHEA Grapalat" w:eastAsiaTheme="minorEastAsia" w:hAnsi="GHEA Grapalat"/>
          <w:lang w:val="hy-AM"/>
        </w:rPr>
        <w:t>,</w:t>
      </w:r>
    </w:p>
    <w:p w14:paraId="06D5E52B" w14:textId="20656014"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դ. մարկետինգային հետազոտություն իրականացնելը՝ տվյալներ հավաքագրելը և շուկաներիի ուսումնասիրության ռազմավարություն մշակելը</w:t>
      </w:r>
      <w:r w:rsidR="00FC4B3A" w:rsidRPr="000A06EF">
        <w:rPr>
          <w:rFonts w:ascii="Microsoft JhengHei" w:eastAsia="Microsoft JhengHei" w:hAnsi="Microsoft JhengHei" w:cs="Microsoft JhengHei"/>
          <w:lang w:val="hy-AM"/>
        </w:rPr>
        <w:t>․</w:t>
      </w:r>
    </w:p>
    <w:p w14:paraId="56C553EC" w14:textId="1427D11C"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4) շահագրգիռ կողմերի ներգրավումը և համակարգումը</w:t>
      </w:r>
      <w:r w:rsidR="00FC4B3A" w:rsidRPr="000A06EF">
        <w:rPr>
          <w:rFonts w:ascii="GHEA Grapalat" w:eastAsiaTheme="minorEastAsia" w:hAnsi="GHEA Grapalat"/>
          <w:lang w:val="hy-AM"/>
        </w:rPr>
        <w:t>՝</w:t>
      </w:r>
    </w:p>
    <w:p w14:paraId="6B317281" w14:textId="667F9A63"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ա. ազգային,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և մարզային մակարդակներում շահագրգիռ անձանց  ներգրավելը, ներառյալ՝ պետական կառավարման և տեղական ինքնակառավարման մարմինների ներկայացուցիչներ, զբոսաշրջային ծառայություններ մատուցող անձինք  և քաղաքացիական հասարակություն</w:t>
      </w:r>
      <w:r w:rsidR="00384731" w:rsidRPr="000A06EF">
        <w:rPr>
          <w:rFonts w:ascii="GHEA Grapalat" w:eastAsiaTheme="minorEastAsia" w:hAnsi="GHEA Grapalat"/>
          <w:lang w:val="hy-AM"/>
        </w:rPr>
        <w:t>,</w:t>
      </w:r>
    </w:p>
    <w:p w14:paraId="63029CAC" w14:textId="7E542F9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խթանել համագործակցությունը արտասահմանյան և Հայաստանի Հանրապետության տարածքում գործող գործընկերների հետ</w:t>
      </w:r>
      <w:r w:rsidR="00384731" w:rsidRPr="000A06EF">
        <w:rPr>
          <w:rFonts w:ascii="GHEA Grapalat" w:eastAsiaTheme="minorEastAsia" w:hAnsi="GHEA Grapalat"/>
          <w:lang w:val="hy-AM"/>
        </w:rPr>
        <w:t>,</w:t>
      </w:r>
    </w:p>
    <w:p w14:paraId="76415C35" w14:textId="7EB2B4F4"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պետություն-մասնավոր համագործակցությանը նպաստելը և միջոլորտային համագործակցություն ապահովելը</w:t>
      </w:r>
      <w:r w:rsidR="00384731" w:rsidRPr="000A06EF">
        <w:rPr>
          <w:rFonts w:ascii="GHEA Grapalat" w:eastAsiaTheme="minorEastAsia" w:hAnsi="GHEA Grapalat"/>
          <w:lang w:val="hy-AM"/>
        </w:rPr>
        <w:t>,</w:t>
      </w:r>
    </w:p>
    <w:p w14:paraId="447B4268" w14:textId="2C3CABF8"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դ. զբոսաշրջային կենտրոնի կառավարման պլանի շրջանակներում շահագրգիռ անձանց կոմից իրականացվող գործառույթների ինտեգրումը</w:t>
      </w:r>
      <w:r w:rsidR="00FC4B3A" w:rsidRPr="000A06EF">
        <w:rPr>
          <w:rFonts w:ascii="Microsoft JhengHei" w:eastAsia="Microsoft JhengHei" w:hAnsi="Microsoft JhengHei" w:cs="Microsoft JhengHei"/>
          <w:lang w:val="hy-AM"/>
        </w:rPr>
        <w:t>․</w:t>
      </w:r>
    </w:p>
    <w:p w14:paraId="47AF7203" w14:textId="74477B1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5) ներդրումներ և մատչելիություն</w:t>
      </w:r>
      <w:r w:rsidR="00FC4B3A" w:rsidRPr="000A06EF">
        <w:rPr>
          <w:rFonts w:ascii="GHEA Grapalat" w:eastAsiaTheme="minorEastAsia" w:hAnsi="GHEA Grapalat"/>
          <w:lang w:val="hy-AM"/>
        </w:rPr>
        <w:t>՝</w:t>
      </w:r>
    </w:p>
    <w:p w14:paraId="30B5BBF3" w14:textId="28D4F3A5"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ներդրումներ, այդ թվում՝ օտարերկրյա ներդրումներ ներգրավելը և զբոսաշրջության հետ կապված ներդրումային հնարավորությունների խթանմանն աջակցելը</w:t>
      </w:r>
      <w:r w:rsidR="00384731" w:rsidRPr="000A06EF">
        <w:rPr>
          <w:rFonts w:ascii="GHEA Grapalat" w:eastAsiaTheme="minorEastAsia" w:hAnsi="GHEA Grapalat"/>
          <w:lang w:val="hy-AM"/>
        </w:rPr>
        <w:t>,</w:t>
      </w:r>
    </w:p>
    <w:p w14:paraId="46F83178" w14:textId="0C93D64A"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ներդրողների իրազեկվածության և տեղեկատվության մատչելիության ապահովելը</w:t>
      </w:r>
      <w:r w:rsidR="00384731" w:rsidRPr="000A06EF">
        <w:rPr>
          <w:rFonts w:ascii="GHEA Grapalat" w:eastAsiaTheme="minorEastAsia" w:hAnsi="GHEA Grapalat"/>
          <w:lang w:val="hy-AM"/>
        </w:rPr>
        <w:t>,</w:t>
      </w:r>
    </w:p>
    <w:p w14:paraId="3A8E9A6B" w14:textId="0F3DAC5E"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գ. զբոսաշրջային ենթակառուցվածքների բարելավմանը նպաստելը</w:t>
      </w:r>
      <w:r w:rsidR="00FC4B3A" w:rsidRPr="000A06EF">
        <w:rPr>
          <w:rFonts w:ascii="Microsoft JhengHei" w:eastAsia="Microsoft JhengHei" w:hAnsi="Microsoft JhengHei" w:cs="Microsoft JhengHei"/>
          <w:lang w:val="hy-AM"/>
        </w:rPr>
        <w:t>․</w:t>
      </w:r>
    </w:p>
    <w:p w14:paraId="0BC6BBD6" w14:textId="718BA032"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6) կարողությունների զարգացմանը և աշխատուժի հզորացմանը նպաստելը</w:t>
      </w:r>
      <w:r w:rsidR="00FC4B3A" w:rsidRPr="000A06EF">
        <w:rPr>
          <w:rFonts w:ascii="GHEA Grapalat" w:eastAsiaTheme="minorEastAsia" w:hAnsi="GHEA Grapalat"/>
          <w:lang w:val="hy-AM"/>
        </w:rPr>
        <w:t>՝</w:t>
      </w:r>
    </w:p>
    <w:p w14:paraId="6220C6B9" w14:textId="1E90841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w:t>
      </w:r>
      <w:r w:rsidRPr="000A06EF">
        <w:rPr>
          <w:rFonts w:ascii="MS Mincho" w:eastAsia="MS Mincho" w:hAnsi="MS Mincho" w:cs="MS Mincho"/>
          <w:lang w:val="hy-AM"/>
        </w:rPr>
        <w:t xml:space="preserve">․ </w:t>
      </w:r>
      <w:r w:rsidRPr="000A06EF">
        <w:rPr>
          <w:rFonts w:ascii="GHEA Grapalat" w:eastAsiaTheme="minorEastAsia" w:hAnsi="GHEA Grapalat"/>
          <w:lang w:val="hy-AM"/>
        </w:rPr>
        <w:t>վերապատրաստման ծրագրեր պլանավորելը և իրագործելը</w:t>
      </w:r>
      <w:r w:rsidR="00384731" w:rsidRPr="000A06EF">
        <w:rPr>
          <w:rFonts w:ascii="GHEA Grapalat" w:eastAsiaTheme="minorEastAsia" w:hAnsi="GHEA Grapalat"/>
          <w:lang w:val="hy-AM"/>
        </w:rPr>
        <w:t>,</w:t>
      </w:r>
    </w:p>
    <w:p w14:paraId="1E749A13" w14:textId="2BDCC145"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 xml:space="preserve">բ. զբոսաշրջության ոլորտի կրթական և մասնագիտական </w:t>
      </w:r>
      <w:r w:rsidRPr="000A06EF">
        <w:rPr>
          <w:rFonts w:eastAsiaTheme="minorEastAsia"/>
          <w:lang w:val="hy-AM"/>
        </w:rPr>
        <w:t>​​</w:t>
      </w:r>
      <w:r w:rsidRPr="000A06EF">
        <w:rPr>
          <w:rFonts w:ascii="GHEA Grapalat" w:eastAsiaTheme="minorEastAsia" w:hAnsi="GHEA Grapalat"/>
          <w:lang w:val="hy-AM"/>
        </w:rPr>
        <w:t>վերապատրաստման հաստատությունների հետ գործընկերություն հաստատելը</w:t>
      </w:r>
      <w:r w:rsidR="00FC4B3A" w:rsidRPr="000A06EF">
        <w:rPr>
          <w:rFonts w:ascii="Microsoft JhengHei" w:eastAsia="Microsoft JhengHei" w:hAnsi="Microsoft JhengHei" w:cs="Microsoft JhengHei"/>
          <w:lang w:val="hy-AM"/>
        </w:rPr>
        <w:t>․</w:t>
      </w:r>
    </w:p>
    <w:p w14:paraId="7A478FD5" w14:textId="55A7162D"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7) hետազոտություն, վիճակագրություն և մոնիտորինգ</w:t>
      </w:r>
      <w:r w:rsidR="00FC4B3A" w:rsidRPr="000A06EF">
        <w:rPr>
          <w:rFonts w:ascii="GHEA Grapalat" w:eastAsiaTheme="minorEastAsia" w:hAnsi="GHEA Grapalat"/>
          <w:lang w:val="hy-AM"/>
        </w:rPr>
        <w:t>՝</w:t>
      </w:r>
    </w:p>
    <w:p w14:paraId="2665E2C7" w14:textId="29282A78"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ա. մարզային մակարդակով զբոսաշրջության վիճակագրություն հավաքագրելը և վերլուծություն իրականացնելը</w:t>
      </w:r>
      <w:r w:rsidR="00384731" w:rsidRPr="000A06EF">
        <w:rPr>
          <w:rFonts w:ascii="GHEA Grapalat" w:eastAsiaTheme="minorEastAsia" w:hAnsi="GHEA Grapalat"/>
          <w:lang w:val="hy-AM"/>
        </w:rPr>
        <w:t>,</w:t>
      </w:r>
    </w:p>
    <w:p w14:paraId="2DB9C4A3" w14:textId="77777777"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ab/>
        <w:t>բ. այցելուների շրջանում բավարարվածության հարցումներ պարբերաբար անցկացնելը և շահագրգիռ անձանց հետ հետադարձ կապի մեխանիզմների ներդրումը։</w:t>
      </w:r>
    </w:p>
    <w:p w14:paraId="4AB95A9C" w14:textId="0BEC5CAA" w:rsidR="00E77116" w:rsidRPr="000A06EF" w:rsidRDefault="00E77116" w:rsidP="00E77116">
      <w:pPr>
        <w:tabs>
          <w:tab w:val="left" w:pos="285"/>
        </w:tabs>
        <w:spacing w:line="360" w:lineRule="auto"/>
        <w:jc w:val="both"/>
        <w:rPr>
          <w:rFonts w:ascii="GHEA Grapalat" w:eastAsiaTheme="minorEastAsia" w:hAnsi="GHEA Grapalat"/>
          <w:lang w:val="hy-AM"/>
        </w:rPr>
      </w:pPr>
      <w:r w:rsidRPr="000A06EF">
        <w:rPr>
          <w:rFonts w:ascii="GHEA Grapalat" w:eastAsiaTheme="minorEastAsia" w:hAnsi="GHEA Grapalat"/>
          <w:lang w:val="hy-AM"/>
        </w:rPr>
        <w:t xml:space="preserve">13. Միևնույն զբոսաշրջային կենտրոնի տարածքում </w:t>
      </w:r>
      <w:r w:rsidR="00A55AFC">
        <w:rPr>
          <w:rFonts w:ascii="GHEA Grapalat" w:eastAsiaTheme="minorEastAsia" w:hAnsi="GHEA Grapalat"/>
          <w:lang w:val="hy-AM"/>
        </w:rPr>
        <w:t>տեղական</w:t>
      </w:r>
      <w:r w:rsidRPr="000A06EF">
        <w:rPr>
          <w:rFonts w:ascii="GHEA Grapalat" w:eastAsiaTheme="minorEastAsia" w:hAnsi="GHEA Grapalat"/>
          <w:lang w:val="hy-AM"/>
        </w:rPr>
        <w:t xml:space="preserve"> և մարզային մակարդակներում գործող զբոսաշրջային կենտրոն կառավարող կազմակերպությունների համագործակցությունը սահմանվում է այդ կազմակերպությունների միջև կնքվող համագործակցության համաձայնագրով, որի մեկ օրինակը ներկայացվում է Կոմիտե՝ այն երկկողմ ստորագրելու պահից 10 աշխատանքային օրվա ընթացքում։</w:t>
      </w:r>
    </w:p>
    <w:p w14:paraId="43D5F1C2" w14:textId="77777777" w:rsidR="00E77116" w:rsidRPr="000A06EF" w:rsidRDefault="00E77116" w:rsidP="00E77116">
      <w:pPr>
        <w:tabs>
          <w:tab w:val="left" w:pos="285"/>
        </w:tabs>
        <w:spacing w:line="360" w:lineRule="auto"/>
        <w:jc w:val="both"/>
        <w:rPr>
          <w:rFonts w:ascii="GHEA Grapalat" w:eastAsiaTheme="minorEastAsia" w:hAnsi="GHEA Grapalat"/>
          <w:lang w:val="hy-AM"/>
        </w:rPr>
      </w:pPr>
    </w:p>
    <w:p w14:paraId="01A86637" w14:textId="77777777" w:rsidR="00E77116" w:rsidRPr="000A06EF" w:rsidRDefault="00E77116" w:rsidP="00E77116">
      <w:pPr>
        <w:tabs>
          <w:tab w:val="left" w:pos="285"/>
        </w:tabs>
        <w:spacing w:line="360" w:lineRule="auto"/>
        <w:jc w:val="both"/>
        <w:rPr>
          <w:rFonts w:ascii="GHEA Grapalat" w:eastAsiaTheme="minorEastAsia" w:hAnsi="GHEA Grapalat"/>
          <w:lang w:val="hy-AM"/>
        </w:rPr>
      </w:pPr>
    </w:p>
    <w:p w14:paraId="3465EB14" w14:textId="77777777" w:rsidR="00E77116" w:rsidRPr="000A06EF" w:rsidRDefault="00E77116" w:rsidP="00E77116">
      <w:pPr>
        <w:tabs>
          <w:tab w:val="left" w:pos="285"/>
        </w:tabs>
        <w:spacing w:line="360" w:lineRule="auto"/>
        <w:jc w:val="both"/>
        <w:rPr>
          <w:rFonts w:ascii="GHEA Grapalat" w:eastAsiaTheme="minorEastAsia" w:hAnsi="GHEA Grapalat" w:cs="Sylfaen"/>
          <w:lang w:val="hy-AM"/>
        </w:rPr>
      </w:pPr>
    </w:p>
    <w:p w14:paraId="44F8205B" w14:textId="77777777" w:rsidR="00E77116" w:rsidRPr="000A06EF" w:rsidRDefault="00E77116" w:rsidP="00E77116">
      <w:pPr>
        <w:rPr>
          <w:rFonts w:ascii="GHEA Grapalat" w:hAnsi="GHEA Grapalat"/>
          <w:lang w:val="hy-AM"/>
        </w:rPr>
      </w:pPr>
      <w:r w:rsidRPr="000A06EF">
        <w:rPr>
          <w:rFonts w:ascii="GHEA Grapalat" w:hAnsi="GHEA Grapalat" w:cs="Sylfaen"/>
          <w:lang w:val="hy-AM"/>
        </w:rPr>
        <w:t>ՀԱՅԱՍՏԱՆԻ</w:t>
      </w:r>
      <w:r w:rsidRPr="000A06EF">
        <w:rPr>
          <w:rFonts w:ascii="GHEA Grapalat" w:hAnsi="GHEA Grapalat"/>
          <w:lang w:val="hy-AM"/>
        </w:rPr>
        <w:t xml:space="preserve"> </w:t>
      </w:r>
      <w:r w:rsidRPr="000A06EF">
        <w:rPr>
          <w:rFonts w:ascii="GHEA Grapalat" w:hAnsi="GHEA Grapalat" w:cs="Sylfaen"/>
          <w:lang w:val="hy-AM"/>
        </w:rPr>
        <w:t>ՀԱՆՐԱՊԵՏՈՒԹՅԱՆ</w:t>
      </w:r>
      <w:r w:rsidRPr="000A06EF">
        <w:rPr>
          <w:rFonts w:ascii="GHEA Grapalat" w:hAnsi="GHEA Grapalat"/>
          <w:lang w:val="hy-AM"/>
        </w:rPr>
        <w:t xml:space="preserve"> </w:t>
      </w:r>
    </w:p>
    <w:p w14:paraId="7DFE09FA" w14:textId="77777777" w:rsidR="00E77116" w:rsidRPr="000A06EF" w:rsidRDefault="00E77116" w:rsidP="00E77116">
      <w:pPr>
        <w:rPr>
          <w:rFonts w:ascii="GHEA Grapalat" w:hAnsi="GHEA Grapalat"/>
          <w:lang w:val="hy-AM"/>
        </w:rPr>
      </w:pPr>
      <w:r w:rsidRPr="000A06EF">
        <w:rPr>
          <w:rFonts w:ascii="GHEA Grapalat" w:hAnsi="GHEA Grapalat"/>
          <w:lang w:val="hy-AM"/>
        </w:rPr>
        <w:t xml:space="preserve">  </w:t>
      </w:r>
      <w:r w:rsidRPr="000A06EF">
        <w:rPr>
          <w:rFonts w:ascii="GHEA Grapalat" w:hAnsi="GHEA Grapalat" w:cs="Sylfaen"/>
          <w:lang w:val="hy-AM"/>
        </w:rPr>
        <w:t>ՎԱՐՉԱՊԵՏԻ</w:t>
      </w:r>
      <w:r w:rsidRPr="000A06EF">
        <w:rPr>
          <w:rFonts w:ascii="GHEA Grapalat" w:hAnsi="GHEA Grapalat"/>
          <w:lang w:val="hy-AM"/>
        </w:rPr>
        <w:t xml:space="preserve"> </w:t>
      </w:r>
      <w:r w:rsidRPr="000A06EF">
        <w:rPr>
          <w:rFonts w:ascii="GHEA Grapalat" w:hAnsi="GHEA Grapalat" w:cs="Sylfaen"/>
          <w:lang w:val="hy-AM"/>
        </w:rPr>
        <w:t>ԱՇԽԱՏԱԿԱԶՄԻ</w:t>
      </w:r>
      <w:r w:rsidRPr="000A06EF">
        <w:rPr>
          <w:rFonts w:ascii="GHEA Grapalat" w:hAnsi="GHEA Grapalat"/>
          <w:lang w:val="hy-AM"/>
        </w:rPr>
        <w:t xml:space="preserve"> </w:t>
      </w:r>
    </w:p>
    <w:p w14:paraId="15D1A5EC" w14:textId="77777777" w:rsidR="00E77116" w:rsidRPr="000A06EF" w:rsidRDefault="00E77116" w:rsidP="00E77116">
      <w:pPr>
        <w:rPr>
          <w:rFonts w:ascii="GHEA Grapalat" w:hAnsi="GHEA Grapalat" w:cs="Sylfaen"/>
          <w:lang w:val="hy-AM"/>
        </w:rPr>
      </w:pPr>
      <w:r w:rsidRPr="000A06EF">
        <w:rPr>
          <w:rFonts w:ascii="GHEA Grapalat" w:hAnsi="GHEA Grapalat"/>
          <w:lang w:val="hy-AM"/>
        </w:rPr>
        <w:t xml:space="preserve">              </w:t>
      </w:r>
      <w:r w:rsidRPr="000A06EF">
        <w:rPr>
          <w:rFonts w:ascii="GHEA Grapalat" w:hAnsi="GHEA Grapalat" w:cs="Sylfaen"/>
          <w:lang w:val="hy-AM"/>
        </w:rPr>
        <w:t>ՂԵԿԱՎԱՐ</w:t>
      </w:r>
      <w:r w:rsidRPr="000A06EF">
        <w:rPr>
          <w:rFonts w:ascii="GHEA Grapalat" w:hAnsi="GHEA Grapalat"/>
          <w:lang w:val="hy-AM"/>
        </w:rPr>
        <w:t xml:space="preserve">                                                         </w:t>
      </w:r>
      <w:r w:rsidRPr="000A06EF">
        <w:rPr>
          <w:rFonts w:ascii="GHEA Grapalat" w:hAnsi="GHEA Grapalat" w:cs="Sylfaen"/>
          <w:lang w:val="hy-AM"/>
        </w:rPr>
        <w:t>Ա</w:t>
      </w:r>
      <w:r w:rsidRPr="000A06EF">
        <w:rPr>
          <w:rFonts w:ascii="GHEA Grapalat" w:hAnsi="GHEA Grapalat"/>
          <w:lang w:val="hy-AM"/>
        </w:rPr>
        <w:t xml:space="preserve">. </w:t>
      </w:r>
      <w:r w:rsidRPr="000A06EF">
        <w:rPr>
          <w:rFonts w:ascii="GHEA Grapalat" w:hAnsi="GHEA Grapalat" w:cs="Sylfaen"/>
          <w:lang w:val="hy-AM"/>
        </w:rPr>
        <w:t>ՀԱՐՈՒԹՅՈՒՆՅԱՆ</w:t>
      </w:r>
    </w:p>
    <w:p w14:paraId="42603ABE" w14:textId="77777777" w:rsidR="00E77116" w:rsidRPr="000A06EF" w:rsidRDefault="00E77116" w:rsidP="00320FED">
      <w:pPr>
        <w:jc w:val="center"/>
        <w:rPr>
          <w:rFonts w:ascii="GHEA Grapalat" w:hAnsi="GHEA Grapalat"/>
          <w:lang w:val="hy-AM"/>
        </w:rPr>
      </w:pPr>
    </w:p>
    <w:p w14:paraId="06C2863B" w14:textId="77777777" w:rsidR="00E77116" w:rsidRPr="000A06EF" w:rsidRDefault="00E77116" w:rsidP="00320FED">
      <w:pPr>
        <w:jc w:val="center"/>
        <w:rPr>
          <w:rFonts w:ascii="GHEA Grapalat" w:hAnsi="GHEA Grapalat"/>
          <w:lang w:val="hy-AM"/>
        </w:rPr>
      </w:pPr>
    </w:p>
    <w:p w14:paraId="0CC5E1B0" w14:textId="77777777" w:rsidR="00E77116" w:rsidRPr="000A06EF" w:rsidRDefault="00E77116" w:rsidP="00320FED">
      <w:pPr>
        <w:jc w:val="center"/>
        <w:rPr>
          <w:rFonts w:ascii="GHEA Grapalat" w:hAnsi="GHEA Grapalat"/>
          <w:lang w:val="hy-AM"/>
        </w:rPr>
      </w:pPr>
    </w:p>
    <w:p w14:paraId="44952D6B" w14:textId="77777777" w:rsidR="00E77116" w:rsidRPr="000A06EF" w:rsidRDefault="00E77116" w:rsidP="00320FED">
      <w:pPr>
        <w:jc w:val="center"/>
        <w:rPr>
          <w:rFonts w:ascii="GHEA Grapalat" w:hAnsi="GHEA Grapalat"/>
          <w:lang w:val="hy-AM"/>
        </w:rPr>
      </w:pPr>
    </w:p>
    <w:p w14:paraId="4D04415B" w14:textId="77777777" w:rsidR="00E77116" w:rsidRPr="000A06EF" w:rsidRDefault="00E77116" w:rsidP="00320FED">
      <w:pPr>
        <w:jc w:val="center"/>
        <w:rPr>
          <w:rFonts w:ascii="GHEA Grapalat" w:hAnsi="GHEA Grapalat"/>
          <w:lang w:val="hy-AM"/>
        </w:rPr>
      </w:pPr>
    </w:p>
    <w:p w14:paraId="0047BEAD" w14:textId="77777777" w:rsidR="00E77116" w:rsidRPr="000A06EF" w:rsidRDefault="00E77116" w:rsidP="00320FED">
      <w:pPr>
        <w:jc w:val="center"/>
        <w:rPr>
          <w:rFonts w:ascii="GHEA Grapalat" w:hAnsi="GHEA Grapalat"/>
          <w:lang w:val="hy-AM"/>
        </w:rPr>
      </w:pPr>
    </w:p>
    <w:p w14:paraId="2433DE92" w14:textId="77777777" w:rsidR="00E77116" w:rsidRPr="000A06EF" w:rsidRDefault="00E77116" w:rsidP="00320FED">
      <w:pPr>
        <w:jc w:val="center"/>
        <w:rPr>
          <w:rFonts w:ascii="GHEA Grapalat" w:hAnsi="GHEA Grapalat"/>
          <w:lang w:val="hy-AM"/>
        </w:rPr>
      </w:pPr>
    </w:p>
    <w:p w14:paraId="75C88346" w14:textId="77777777" w:rsidR="00E77116" w:rsidRPr="000A06EF" w:rsidRDefault="00E77116" w:rsidP="00320FED">
      <w:pPr>
        <w:jc w:val="center"/>
        <w:rPr>
          <w:rFonts w:ascii="GHEA Grapalat" w:hAnsi="GHEA Grapalat"/>
          <w:lang w:val="hy-AM"/>
        </w:rPr>
      </w:pPr>
    </w:p>
    <w:p w14:paraId="2C5EFF42" w14:textId="77777777" w:rsidR="00E77116" w:rsidRPr="000A06EF" w:rsidRDefault="00E77116" w:rsidP="00320FED">
      <w:pPr>
        <w:jc w:val="center"/>
        <w:rPr>
          <w:rFonts w:ascii="GHEA Grapalat" w:hAnsi="GHEA Grapalat"/>
          <w:lang w:val="hy-AM"/>
        </w:rPr>
      </w:pPr>
    </w:p>
    <w:p w14:paraId="0C19A651" w14:textId="77777777" w:rsidR="00E77116" w:rsidRPr="000A06EF" w:rsidRDefault="00E77116" w:rsidP="00320FED">
      <w:pPr>
        <w:jc w:val="center"/>
        <w:rPr>
          <w:rFonts w:ascii="GHEA Grapalat" w:hAnsi="GHEA Grapalat"/>
          <w:lang w:val="hy-AM"/>
        </w:rPr>
      </w:pPr>
    </w:p>
    <w:p w14:paraId="6E11D36C" w14:textId="77777777" w:rsidR="00E77116" w:rsidRPr="000A06EF" w:rsidRDefault="00E77116" w:rsidP="00320FED">
      <w:pPr>
        <w:jc w:val="center"/>
        <w:rPr>
          <w:rFonts w:ascii="GHEA Grapalat" w:hAnsi="GHEA Grapalat"/>
          <w:lang w:val="hy-AM"/>
        </w:rPr>
      </w:pPr>
    </w:p>
    <w:p w14:paraId="48F0959B" w14:textId="77777777" w:rsidR="00E77116" w:rsidRPr="000A06EF" w:rsidRDefault="00E77116" w:rsidP="00320FED">
      <w:pPr>
        <w:jc w:val="center"/>
        <w:rPr>
          <w:rFonts w:ascii="GHEA Grapalat" w:hAnsi="GHEA Grapalat"/>
          <w:lang w:val="hy-AM"/>
        </w:rPr>
      </w:pPr>
    </w:p>
    <w:p w14:paraId="630B41F2" w14:textId="77777777" w:rsidR="00E77116" w:rsidRPr="000A06EF" w:rsidRDefault="00E77116" w:rsidP="00320FED">
      <w:pPr>
        <w:jc w:val="center"/>
        <w:rPr>
          <w:rFonts w:ascii="GHEA Grapalat" w:hAnsi="GHEA Grapalat"/>
          <w:lang w:val="hy-AM"/>
        </w:rPr>
      </w:pPr>
    </w:p>
    <w:p w14:paraId="59E59B7B" w14:textId="77777777" w:rsidR="00E77116" w:rsidRPr="000A06EF" w:rsidRDefault="00E77116" w:rsidP="00320FED">
      <w:pPr>
        <w:jc w:val="center"/>
        <w:rPr>
          <w:rFonts w:ascii="GHEA Grapalat" w:hAnsi="GHEA Grapalat"/>
          <w:lang w:val="hy-AM"/>
        </w:rPr>
      </w:pPr>
    </w:p>
    <w:p w14:paraId="5898D934" w14:textId="77777777" w:rsidR="00E77116" w:rsidRPr="000A06EF" w:rsidRDefault="00E77116" w:rsidP="00320FED">
      <w:pPr>
        <w:jc w:val="center"/>
        <w:rPr>
          <w:rFonts w:ascii="GHEA Grapalat" w:hAnsi="GHEA Grapalat"/>
          <w:lang w:val="hy-AM"/>
        </w:rPr>
      </w:pPr>
    </w:p>
    <w:p w14:paraId="04623771" w14:textId="77777777" w:rsidR="00B64FFB" w:rsidRPr="000A06EF" w:rsidRDefault="00B64FFB" w:rsidP="00DE0B29">
      <w:pPr>
        <w:shd w:val="clear" w:color="auto" w:fill="FFFFFF"/>
        <w:rPr>
          <w:rFonts w:ascii="GHEA Grapalat" w:eastAsia="GHEA Grapalat" w:hAnsi="GHEA Grapalat" w:cs="GHEA Grapalat"/>
          <w:sz w:val="22"/>
          <w:szCs w:val="22"/>
          <w:lang w:val="hy-AM"/>
        </w:rPr>
      </w:pPr>
    </w:p>
    <w:p w14:paraId="4672A5DB"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51E2DB2B"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23D64F6E"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2D7717CD"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06093050"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176DE21E" w14:textId="77777777" w:rsidR="00FC4B3A" w:rsidRPr="000A06EF" w:rsidRDefault="00FC4B3A" w:rsidP="00862879">
      <w:pPr>
        <w:shd w:val="clear" w:color="auto" w:fill="FFFFFF"/>
        <w:ind w:left="2880" w:firstLine="720"/>
        <w:jc w:val="right"/>
        <w:rPr>
          <w:rFonts w:ascii="GHEA Grapalat" w:eastAsia="GHEA Grapalat" w:hAnsi="GHEA Grapalat" w:cs="GHEA Grapalat"/>
          <w:sz w:val="22"/>
          <w:szCs w:val="22"/>
          <w:lang w:val="hy-AM"/>
        </w:rPr>
      </w:pPr>
    </w:p>
    <w:p w14:paraId="343E7153" w14:textId="77777777" w:rsidR="000A06EF" w:rsidRDefault="000A06EF" w:rsidP="00862879">
      <w:pPr>
        <w:shd w:val="clear" w:color="auto" w:fill="FFFFFF"/>
        <w:ind w:left="2880" w:firstLine="720"/>
        <w:jc w:val="right"/>
        <w:rPr>
          <w:rFonts w:ascii="GHEA Grapalat" w:eastAsia="GHEA Grapalat" w:hAnsi="GHEA Grapalat" w:cs="GHEA Grapalat"/>
          <w:sz w:val="22"/>
          <w:szCs w:val="22"/>
          <w:lang w:val="hy-AM"/>
        </w:rPr>
      </w:pPr>
    </w:p>
    <w:p w14:paraId="4C4AB3BB" w14:textId="7564B9F2" w:rsidR="00862879" w:rsidRPr="000A06EF" w:rsidRDefault="00862879" w:rsidP="00862879">
      <w:pPr>
        <w:shd w:val="clear" w:color="auto" w:fill="FFFFFF"/>
        <w:ind w:left="2880" w:firstLine="720"/>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Հավելված N </w:t>
      </w:r>
      <w:r w:rsidR="00740ABA" w:rsidRPr="000A06EF">
        <w:rPr>
          <w:rFonts w:ascii="GHEA Grapalat" w:eastAsia="GHEA Grapalat" w:hAnsi="GHEA Grapalat" w:cs="GHEA Grapalat"/>
          <w:sz w:val="22"/>
          <w:szCs w:val="22"/>
          <w:lang w:val="hy-AM"/>
        </w:rPr>
        <w:t>3</w:t>
      </w:r>
      <w:r w:rsidRPr="000A06EF">
        <w:rPr>
          <w:rFonts w:ascii="GHEA Grapalat" w:eastAsia="GHEA Grapalat" w:hAnsi="GHEA Grapalat" w:cs="GHEA Grapalat"/>
          <w:sz w:val="22"/>
          <w:szCs w:val="22"/>
          <w:lang w:val="hy-AM"/>
        </w:rPr>
        <w:t xml:space="preserve">             </w:t>
      </w:r>
    </w:p>
    <w:p w14:paraId="68DDDE4E" w14:textId="6528AADE" w:rsidR="00862879" w:rsidRPr="000A06EF" w:rsidRDefault="00862879" w:rsidP="00862879">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Հ</w:t>
      </w:r>
      <w:r w:rsidR="00FC4B3A" w:rsidRPr="000A06EF">
        <w:rPr>
          <w:rFonts w:ascii="GHEA Grapalat" w:eastAsia="GHEA Grapalat" w:hAnsi="GHEA Grapalat" w:cs="GHEA Grapalat"/>
          <w:sz w:val="22"/>
          <w:szCs w:val="22"/>
          <w:lang w:val="hy-AM"/>
        </w:rPr>
        <w:t xml:space="preserve">այաստանի </w:t>
      </w:r>
      <w:r w:rsidRPr="000A06EF">
        <w:rPr>
          <w:rFonts w:ascii="GHEA Grapalat" w:eastAsia="GHEA Grapalat" w:hAnsi="GHEA Grapalat" w:cs="GHEA Grapalat"/>
          <w:sz w:val="22"/>
          <w:szCs w:val="22"/>
          <w:lang w:val="hy-AM"/>
        </w:rPr>
        <w:t>Հ</w:t>
      </w:r>
      <w:r w:rsidR="00FC4B3A" w:rsidRPr="000A06EF">
        <w:rPr>
          <w:rFonts w:ascii="GHEA Grapalat" w:eastAsia="GHEA Grapalat" w:hAnsi="GHEA Grapalat" w:cs="GHEA Grapalat"/>
          <w:sz w:val="22"/>
          <w:szCs w:val="22"/>
          <w:lang w:val="hy-AM"/>
        </w:rPr>
        <w:t>անրապետության</w:t>
      </w:r>
      <w:r w:rsidRPr="000A06EF">
        <w:rPr>
          <w:rFonts w:ascii="GHEA Grapalat" w:eastAsia="GHEA Grapalat" w:hAnsi="GHEA Grapalat" w:cs="GHEA Grapalat"/>
          <w:sz w:val="22"/>
          <w:szCs w:val="22"/>
          <w:lang w:val="hy-AM"/>
        </w:rPr>
        <w:t xml:space="preserve"> կառավարության </w:t>
      </w:r>
      <w:r w:rsidR="00FC4B3A" w:rsidRPr="000A06EF">
        <w:rPr>
          <w:rFonts w:ascii="GHEA Grapalat" w:eastAsia="GHEA Grapalat" w:hAnsi="GHEA Grapalat" w:cs="GHEA Grapalat"/>
          <w:sz w:val="22"/>
          <w:szCs w:val="22"/>
          <w:lang w:val="hy-AM"/>
        </w:rPr>
        <w:t xml:space="preserve">2026 </w:t>
      </w:r>
      <w:r w:rsidRPr="000A06EF">
        <w:rPr>
          <w:rFonts w:ascii="GHEA Grapalat" w:eastAsia="GHEA Grapalat" w:hAnsi="GHEA Grapalat" w:cs="GHEA Grapalat"/>
          <w:sz w:val="22"/>
          <w:szCs w:val="22"/>
          <w:lang w:val="hy-AM"/>
        </w:rPr>
        <w:t xml:space="preserve">թվականի </w:t>
      </w:r>
    </w:p>
    <w:p w14:paraId="22A63A38" w14:textId="77777777" w:rsidR="00862879" w:rsidRPr="000A06EF" w:rsidRDefault="00862879" w:rsidP="00862879">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_____________-ի N _____ - Ն որոշման </w:t>
      </w:r>
    </w:p>
    <w:p w14:paraId="5E142EB0" w14:textId="77777777" w:rsidR="00862879" w:rsidRPr="000A06EF" w:rsidRDefault="00862879" w:rsidP="00862879">
      <w:pPr>
        <w:shd w:val="clear" w:color="auto" w:fill="FFFFFF"/>
        <w:jc w:val="right"/>
        <w:rPr>
          <w:rFonts w:ascii="GHEA Grapalat" w:eastAsia="GHEA Grapalat" w:hAnsi="GHEA Grapalat" w:cs="GHEA Grapalat"/>
          <w:sz w:val="22"/>
          <w:szCs w:val="22"/>
          <w:lang w:val="hy-AM"/>
        </w:rPr>
      </w:pPr>
    </w:p>
    <w:p w14:paraId="4750068E" w14:textId="77777777" w:rsidR="00862879" w:rsidRPr="000A06EF" w:rsidRDefault="00862879" w:rsidP="00862879">
      <w:pPr>
        <w:shd w:val="clear" w:color="auto" w:fill="FFFFFF"/>
        <w:jc w:val="right"/>
        <w:rPr>
          <w:rFonts w:ascii="GHEA Grapalat" w:eastAsia="GHEA Grapalat" w:hAnsi="GHEA Grapalat" w:cs="GHEA Grapalat"/>
          <w:sz w:val="22"/>
          <w:szCs w:val="22"/>
          <w:lang w:val="hy-AM"/>
        </w:rPr>
      </w:pPr>
    </w:p>
    <w:p w14:paraId="64184FA6" w14:textId="77777777" w:rsidR="00862879" w:rsidRPr="000A06EF" w:rsidRDefault="00862879" w:rsidP="00862879">
      <w:pPr>
        <w:shd w:val="clear" w:color="auto" w:fill="FFFFFF"/>
        <w:ind w:left="2880" w:firstLine="720"/>
        <w:jc w:val="right"/>
        <w:rPr>
          <w:rFonts w:ascii="GHEA Grapalat" w:eastAsia="GHEA Grapalat" w:hAnsi="GHEA Grapalat" w:cs="GHEA Grapalat"/>
          <w:sz w:val="22"/>
          <w:szCs w:val="22"/>
          <w:lang w:val="hy-AM"/>
        </w:rPr>
      </w:pPr>
    </w:p>
    <w:p w14:paraId="13B479E2" w14:textId="57AD6E1A" w:rsidR="00862879" w:rsidRPr="000A06EF" w:rsidRDefault="00862879" w:rsidP="00862879">
      <w:pPr>
        <w:shd w:val="clear" w:color="auto" w:fill="FFFFFF"/>
        <w:spacing w:line="360" w:lineRule="auto"/>
        <w:jc w:val="center"/>
        <w:rPr>
          <w:rFonts w:ascii="GHEA Grapalat" w:eastAsia="GHEA Grapalat" w:hAnsi="GHEA Grapalat" w:cs="GHEA Grapalat"/>
          <w:b/>
          <w:lang w:val="hy-AM"/>
        </w:rPr>
      </w:pPr>
      <w:r w:rsidRPr="000A06EF">
        <w:rPr>
          <w:rFonts w:ascii="GHEA Grapalat" w:eastAsia="GHEA Grapalat" w:hAnsi="GHEA Grapalat" w:cs="GHEA Grapalat"/>
          <w:b/>
          <w:lang w:val="hy-AM"/>
        </w:rPr>
        <w:t>ԶԲՈՍԱՇՐՋԱՅԻՆ ԿԵՆՏՐՈՆ ԿԱՌԱՎԱՐՈՂ ԿԱԶՄԱԿԵՐՊՈՒԹՅՈՒՆՆԵՐԻ ՈՐԱԿԱՎՈՐՄԱՆ ՎԿԱՅԱԿԱՆԻ ՁԵՎԸ</w:t>
      </w:r>
    </w:p>
    <w:p w14:paraId="0DB4A022" w14:textId="77777777" w:rsidR="00862879" w:rsidRPr="000A06EF" w:rsidRDefault="00862879" w:rsidP="00862879">
      <w:pPr>
        <w:shd w:val="clear" w:color="auto" w:fill="FFFFFF"/>
        <w:rPr>
          <w:rFonts w:ascii="GHEA Grapalat" w:eastAsia="GHEA Grapalat" w:hAnsi="GHEA Grapalat" w:cs="GHEA Grapalat"/>
          <w:sz w:val="22"/>
          <w:szCs w:val="22"/>
          <w:lang w:val="hy-AM"/>
        </w:rPr>
      </w:pPr>
    </w:p>
    <w:p w14:paraId="656FE156" w14:textId="6862A27F" w:rsidR="00862879" w:rsidRPr="00880BA4" w:rsidRDefault="00880BA4" w:rsidP="00862879">
      <w:pPr>
        <w:shd w:val="clear" w:color="auto" w:fill="FFFFFF"/>
        <w:spacing w:line="360" w:lineRule="auto"/>
        <w:jc w:val="center"/>
        <w:rPr>
          <w:rFonts w:ascii="GHEA Grapalat" w:eastAsia="GHEA Grapalat" w:hAnsi="GHEA Grapalat" w:cs="GHEA Grapalat"/>
          <w:b/>
          <w:lang w:val="hy-AM"/>
        </w:rPr>
      </w:pPr>
      <w:r w:rsidRPr="00FC2B6B">
        <w:rPr>
          <w:rFonts w:ascii="GHEA Grapalat" w:eastAsia="GHEA Grapalat" w:hAnsi="GHEA Grapalat" w:cs="GHEA Grapalat"/>
          <w:b/>
          <w:noProof/>
        </w:rPr>
        <w:drawing>
          <wp:inline distT="0" distB="0" distL="0" distR="0" wp14:anchorId="2B00E0C4" wp14:editId="338C1C30">
            <wp:extent cx="5733415" cy="4057015"/>
            <wp:effectExtent l="0" t="0" r="635" b="635"/>
            <wp:docPr id="1614620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4057015"/>
                    </a:xfrm>
                    <a:prstGeom prst="rect">
                      <a:avLst/>
                    </a:prstGeom>
                    <a:noFill/>
                    <a:ln>
                      <a:noFill/>
                    </a:ln>
                  </pic:spPr>
                </pic:pic>
              </a:graphicData>
            </a:graphic>
          </wp:inline>
        </w:drawing>
      </w:r>
    </w:p>
    <w:p w14:paraId="102487CC" w14:textId="77777777" w:rsidR="00862879" w:rsidRPr="00880BA4" w:rsidRDefault="00862879" w:rsidP="00862879">
      <w:pPr>
        <w:shd w:val="clear" w:color="auto" w:fill="FFFFFF"/>
        <w:spacing w:line="360" w:lineRule="auto"/>
        <w:jc w:val="center"/>
        <w:rPr>
          <w:rFonts w:ascii="GHEA Grapalat" w:eastAsia="GHEA Grapalat" w:hAnsi="GHEA Grapalat" w:cs="GHEA Grapalat"/>
          <w:b/>
          <w:lang w:val="hy-AM"/>
        </w:rPr>
      </w:pPr>
    </w:p>
    <w:p w14:paraId="647A51A2" w14:textId="77777777" w:rsidR="00862879" w:rsidRPr="00880BA4" w:rsidRDefault="00862879" w:rsidP="00862879">
      <w:pPr>
        <w:shd w:val="clear" w:color="auto" w:fill="FFFFFF"/>
        <w:spacing w:line="360" w:lineRule="auto"/>
        <w:jc w:val="center"/>
        <w:rPr>
          <w:rFonts w:ascii="GHEA Grapalat" w:eastAsia="GHEA Grapalat" w:hAnsi="GHEA Grapalat" w:cs="GHEA Grapalat"/>
          <w:b/>
          <w:lang w:val="hy-AM"/>
        </w:rPr>
      </w:pPr>
    </w:p>
    <w:p w14:paraId="439A9A5B" w14:textId="77777777" w:rsidR="00862879" w:rsidRPr="00880BA4" w:rsidRDefault="00862879" w:rsidP="00862879">
      <w:pPr>
        <w:rPr>
          <w:rFonts w:ascii="GHEA Grapalat" w:eastAsia="GHEA Grapalat" w:hAnsi="GHEA Grapalat" w:cs="GHEA Grapalat"/>
          <w:lang w:val="hy-AM"/>
        </w:rPr>
      </w:pPr>
      <w:r w:rsidRPr="00880BA4">
        <w:rPr>
          <w:rFonts w:ascii="GHEA Grapalat" w:eastAsia="GHEA Grapalat" w:hAnsi="GHEA Grapalat" w:cs="GHEA Grapalat"/>
          <w:lang w:val="hy-AM"/>
        </w:rPr>
        <w:t xml:space="preserve">ՀԱՅԱՍՏԱՆԻ ՀԱՆՐԱՊԵՏՈՒԹՅԱՆ </w:t>
      </w:r>
    </w:p>
    <w:p w14:paraId="1D205B1E" w14:textId="77777777" w:rsidR="00862879" w:rsidRPr="00880BA4" w:rsidRDefault="00862879" w:rsidP="00862879">
      <w:pPr>
        <w:rPr>
          <w:rFonts w:ascii="GHEA Grapalat" w:eastAsia="GHEA Grapalat" w:hAnsi="GHEA Grapalat" w:cs="GHEA Grapalat"/>
          <w:lang w:val="hy-AM"/>
        </w:rPr>
      </w:pPr>
      <w:r w:rsidRPr="00880BA4">
        <w:rPr>
          <w:rFonts w:ascii="GHEA Grapalat" w:eastAsia="GHEA Grapalat" w:hAnsi="GHEA Grapalat" w:cs="GHEA Grapalat"/>
          <w:lang w:val="hy-AM"/>
        </w:rPr>
        <w:t xml:space="preserve">  ՎԱՐՉԱՊԵՏԻ ԱՇԽԱՏԱԿԱԶՄԻ </w:t>
      </w:r>
    </w:p>
    <w:p w14:paraId="7D54615D" w14:textId="77777777" w:rsidR="00862879" w:rsidRPr="00880BA4" w:rsidRDefault="00862879" w:rsidP="00862879">
      <w:pPr>
        <w:rPr>
          <w:rFonts w:ascii="GHEA Grapalat" w:eastAsia="GHEA Grapalat" w:hAnsi="GHEA Grapalat" w:cs="GHEA Grapalat"/>
          <w:lang w:val="hy-AM"/>
        </w:rPr>
      </w:pPr>
      <w:r w:rsidRPr="00880BA4">
        <w:rPr>
          <w:rFonts w:ascii="GHEA Grapalat" w:eastAsia="GHEA Grapalat" w:hAnsi="GHEA Grapalat" w:cs="GHEA Grapalat"/>
          <w:lang w:val="hy-AM"/>
        </w:rPr>
        <w:t xml:space="preserve">              ՂԵԿԱՎԱՐ                                                         Ա. ՀԱՐՈՒԹՅՈՒՆՅԱՆ</w:t>
      </w:r>
    </w:p>
    <w:p w14:paraId="29283A54" w14:textId="77777777" w:rsidR="00862879" w:rsidRPr="00880BA4" w:rsidRDefault="00862879" w:rsidP="00862879">
      <w:pPr>
        <w:tabs>
          <w:tab w:val="left" w:pos="285"/>
        </w:tabs>
        <w:spacing w:line="360" w:lineRule="auto"/>
        <w:jc w:val="both"/>
        <w:rPr>
          <w:rFonts w:ascii="GHEA Grapalat" w:eastAsia="GHEA Grapalat" w:hAnsi="GHEA Grapalat" w:cs="GHEA Grapalat"/>
          <w:lang w:val="hy-AM"/>
        </w:rPr>
      </w:pPr>
    </w:p>
    <w:p w14:paraId="075260A4" w14:textId="77777777" w:rsidR="00862879" w:rsidRPr="00880BA4" w:rsidRDefault="00862879" w:rsidP="00862879">
      <w:pPr>
        <w:shd w:val="clear" w:color="auto" w:fill="FFFFFF"/>
        <w:spacing w:line="360" w:lineRule="auto"/>
        <w:rPr>
          <w:rFonts w:ascii="GHEA Grapalat" w:eastAsia="GHEA Grapalat" w:hAnsi="GHEA Grapalat" w:cs="GHEA Grapalat"/>
          <w:b/>
          <w:lang w:val="hy-AM"/>
        </w:rPr>
      </w:pPr>
    </w:p>
    <w:p w14:paraId="7E5228EC" w14:textId="77777777" w:rsidR="00862879" w:rsidRPr="00880BA4" w:rsidRDefault="00862879" w:rsidP="00862879">
      <w:pPr>
        <w:rPr>
          <w:rFonts w:ascii="GHEA Grapalat" w:eastAsia="GHEA Grapalat" w:hAnsi="GHEA Grapalat" w:cs="GHEA Grapalat"/>
          <w:sz w:val="22"/>
          <w:szCs w:val="22"/>
          <w:lang w:val="hy-AM"/>
        </w:rPr>
      </w:pPr>
      <w:r w:rsidRPr="00880BA4">
        <w:rPr>
          <w:lang w:val="hy-AM"/>
        </w:rPr>
        <w:br w:type="page"/>
      </w:r>
    </w:p>
    <w:p w14:paraId="42B3785F" w14:textId="77777777" w:rsidR="00740ABA" w:rsidRPr="000A06EF" w:rsidRDefault="00740ABA" w:rsidP="00740ABA">
      <w:pPr>
        <w:shd w:val="clear" w:color="auto" w:fill="FFFFFF"/>
        <w:ind w:left="2880" w:firstLine="720"/>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Հավելված N 4             </w:t>
      </w:r>
    </w:p>
    <w:p w14:paraId="7A1DA0C9" w14:textId="4F6C79AA" w:rsidR="00740ABA" w:rsidRPr="000A06EF" w:rsidRDefault="00740ABA" w:rsidP="00740ABA">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Հ</w:t>
      </w:r>
      <w:r w:rsidR="00FC4B3A" w:rsidRPr="000A06EF">
        <w:rPr>
          <w:rFonts w:ascii="GHEA Grapalat" w:eastAsia="GHEA Grapalat" w:hAnsi="GHEA Grapalat" w:cs="GHEA Grapalat"/>
          <w:sz w:val="22"/>
          <w:szCs w:val="22"/>
          <w:lang w:val="hy-AM"/>
        </w:rPr>
        <w:t xml:space="preserve">այաստանի </w:t>
      </w:r>
      <w:r w:rsidRPr="000A06EF">
        <w:rPr>
          <w:rFonts w:ascii="GHEA Grapalat" w:eastAsia="GHEA Grapalat" w:hAnsi="GHEA Grapalat" w:cs="GHEA Grapalat"/>
          <w:sz w:val="22"/>
          <w:szCs w:val="22"/>
          <w:lang w:val="hy-AM"/>
        </w:rPr>
        <w:t>Հ</w:t>
      </w:r>
      <w:r w:rsidR="00FC4B3A" w:rsidRPr="000A06EF">
        <w:rPr>
          <w:rFonts w:ascii="GHEA Grapalat" w:eastAsia="GHEA Grapalat" w:hAnsi="GHEA Grapalat" w:cs="GHEA Grapalat"/>
          <w:sz w:val="22"/>
          <w:szCs w:val="22"/>
          <w:lang w:val="hy-AM"/>
        </w:rPr>
        <w:t>անրապետության</w:t>
      </w:r>
      <w:r w:rsidRPr="000A06EF">
        <w:rPr>
          <w:rFonts w:ascii="GHEA Grapalat" w:eastAsia="GHEA Grapalat" w:hAnsi="GHEA Grapalat" w:cs="GHEA Grapalat"/>
          <w:sz w:val="22"/>
          <w:szCs w:val="22"/>
          <w:lang w:val="hy-AM"/>
        </w:rPr>
        <w:t xml:space="preserve"> կառավարության </w:t>
      </w:r>
      <w:r w:rsidR="00FC4B3A" w:rsidRPr="000A06EF">
        <w:rPr>
          <w:rFonts w:ascii="GHEA Grapalat" w:eastAsia="GHEA Grapalat" w:hAnsi="GHEA Grapalat" w:cs="GHEA Grapalat"/>
          <w:sz w:val="22"/>
          <w:szCs w:val="22"/>
          <w:lang w:val="hy-AM"/>
        </w:rPr>
        <w:t xml:space="preserve">2026 </w:t>
      </w:r>
      <w:r w:rsidRPr="000A06EF">
        <w:rPr>
          <w:rFonts w:ascii="GHEA Grapalat" w:eastAsia="GHEA Grapalat" w:hAnsi="GHEA Grapalat" w:cs="GHEA Grapalat"/>
          <w:sz w:val="22"/>
          <w:szCs w:val="22"/>
          <w:lang w:val="hy-AM"/>
        </w:rPr>
        <w:t xml:space="preserve">թվականի </w:t>
      </w:r>
    </w:p>
    <w:p w14:paraId="5DAE3BC6" w14:textId="77777777" w:rsidR="00740ABA" w:rsidRPr="000A06EF" w:rsidRDefault="00740ABA" w:rsidP="00740ABA">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_____________-ի N _____ - Ն որոշման </w:t>
      </w:r>
    </w:p>
    <w:p w14:paraId="00380568" w14:textId="77777777" w:rsidR="00740ABA" w:rsidRPr="000A06EF" w:rsidRDefault="00740ABA" w:rsidP="00740ABA">
      <w:pPr>
        <w:shd w:val="clear" w:color="auto" w:fill="FFFFFF"/>
        <w:ind w:left="2880" w:firstLine="720"/>
        <w:jc w:val="right"/>
        <w:rPr>
          <w:rFonts w:ascii="GHEA Grapalat" w:eastAsia="GHEA Grapalat" w:hAnsi="GHEA Grapalat" w:cs="GHEA Grapalat"/>
          <w:sz w:val="22"/>
          <w:szCs w:val="22"/>
          <w:lang w:val="hy-AM"/>
        </w:rPr>
      </w:pPr>
    </w:p>
    <w:p w14:paraId="00341E88" w14:textId="77777777" w:rsidR="00740ABA" w:rsidRPr="000A06EF" w:rsidRDefault="00740ABA" w:rsidP="00740ABA">
      <w:pPr>
        <w:shd w:val="clear" w:color="auto" w:fill="FFFFFF"/>
        <w:ind w:left="2880" w:firstLine="720"/>
        <w:jc w:val="center"/>
        <w:rPr>
          <w:rFonts w:ascii="GHEA Grapalat" w:eastAsia="GHEA Grapalat" w:hAnsi="GHEA Grapalat" w:cs="GHEA Grapalat"/>
          <w:sz w:val="22"/>
          <w:szCs w:val="22"/>
          <w:lang w:val="hy-AM"/>
        </w:rPr>
      </w:pPr>
    </w:p>
    <w:p w14:paraId="6B4DAC98" w14:textId="7F9BC2EA" w:rsidR="006B7300" w:rsidRPr="000A06EF" w:rsidRDefault="00740ABA" w:rsidP="004B707A">
      <w:pPr>
        <w:tabs>
          <w:tab w:val="left" w:pos="285"/>
        </w:tabs>
        <w:spacing w:line="360" w:lineRule="auto"/>
        <w:jc w:val="center"/>
        <w:rPr>
          <w:rFonts w:ascii="GHEA Grapalat" w:eastAsia="GHEA Grapalat" w:hAnsi="GHEA Grapalat" w:cs="GHEA Grapalat"/>
          <w:b/>
          <w:lang w:val="hy-AM"/>
        </w:rPr>
      </w:pPr>
      <w:r w:rsidRPr="000A06EF">
        <w:rPr>
          <w:rFonts w:ascii="GHEA Grapalat" w:eastAsia="GHEA Grapalat" w:hAnsi="GHEA Grapalat" w:cs="GHEA Grapalat"/>
          <w:b/>
          <w:lang w:val="hy-AM"/>
        </w:rPr>
        <w:t>ԶԲՈՍԱ</w:t>
      </w:r>
      <w:r w:rsidR="006B7300" w:rsidRPr="000A06EF">
        <w:rPr>
          <w:rFonts w:ascii="GHEA Grapalat" w:eastAsia="GHEA Grapalat" w:hAnsi="GHEA Grapalat" w:cs="GHEA Grapalat"/>
          <w:b/>
          <w:lang w:val="hy-AM"/>
        </w:rPr>
        <w:t xml:space="preserve">ՇՐՋԱՅԻՆ ԿԵՆՏՐՈՆ ԿԱՌԱՎԱՐՈՂ ԿԱԶՄԱԿԵՐՊՈՒԹՅՈՒՆՆԵՐԻ </w:t>
      </w:r>
      <w:r w:rsidRPr="000A06EF">
        <w:rPr>
          <w:rFonts w:ascii="GHEA Grapalat" w:eastAsia="GHEA Grapalat" w:hAnsi="GHEA Grapalat" w:cs="GHEA Grapalat"/>
          <w:b/>
          <w:lang w:val="hy-AM"/>
        </w:rPr>
        <w:t>ՈՐԱԿԱՎՈՐՄԱՆ ՎԿԱՅԱԿԱՆԻ ԺԱՄԿԵՏԸ</w:t>
      </w:r>
    </w:p>
    <w:p w14:paraId="3E42DC4F" w14:textId="4DFB5562" w:rsidR="00F67A1D" w:rsidRPr="000A06EF" w:rsidRDefault="00F67A1D" w:rsidP="00F67A1D">
      <w:pPr>
        <w:tabs>
          <w:tab w:val="left" w:pos="285"/>
        </w:tabs>
        <w:spacing w:line="360" w:lineRule="auto"/>
        <w:jc w:val="both"/>
        <w:rPr>
          <w:rFonts w:ascii="GHEA Grapalat" w:hAnsi="GHEA Grapalat"/>
          <w:lang w:val="hy-AM"/>
        </w:rPr>
      </w:pPr>
      <w:r w:rsidRPr="000A06EF">
        <w:rPr>
          <w:rFonts w:ascii="GHEA Grapalat" w:hAnsi="GHEA Grapalat"/>
          <w:lang w:val="hy-AM"/>
        </w:rPr>
        <w:t>1. Որակավորման վկայականը տրվում է 5 տարի ժամկետով:</w:t>
      </w:r>
    </w:p>
    <w:p w14:paraId="260AA5E8" w14:textId="1EB40B9A" w:rsidR="00F67A1D" w:rsidRPr="000A06EF" w:rsidRDefault="00F67A1D" w:rsidP="00F67A1D">
      <w:pPr>
        <w:tabs>
          <w:tab w:val="left" w:pos="285"/>
        </w:tabs>
        <w:spacing w:line="360" w:lineRule="auto"/>
        <w:jc w:val="both"/>
        <w:rPr>
          <w:rFonts w:ascii="GHEA Grapalat" w:hAnsi="GHEA Grapalat"/>
          <w:lang w:val="hy-AM"/>
        </w:rPr>
      </w:pPr>
      <w:r w:rsidRPr="000A06EF">
        <w:rPr>
          <w:rFonts w:ascii="GHEA Grapalat" w:hAnsi="GHEA Grapalat"/>
          <w:lang w:val="hy-AM"/>
        </w:rPr>
        <w:t xml:space="preserve">2. Որակավորման վկայականի գործողությունը կարող է յուրաքանչյուր անգամ երկարաձգվել դիմողի հայտի հիման վրա սույն </w:t>
      </w:r>
      <w:r w:rsidR="001B4F79" w:rsidRPr="000A06EF">
        <w:rPr>
          <w:rFonts w:ascii="GHEA Grapalat" w:hAnsi="GHEA Grapalat"/>
          <w:lang w:val="hy-AM"/>
        </w:rPr>
        <w:t>հ</w:t>
      </w:r>
      <w:r w:rsidRPr="000A06EF">
        <w:rPr>
          <w:rFonts w:ascii="GHEA Grapalat" w:hAnsi="GHEA Grapalat"/>
          <w:lang w:val="hy-AM"/>
        </w:rPr>
        <w:t>ավելվածի 1-ին կետով սահմանված ժամկետով։</w:t>
      </w:r>
    </w:p>
    <w:p w14:paraId="018B7BA5" w14:textId="77777777" w:rsidR="00F67A1D" w:rsidRPr="000A06EF" w:rsidRDefault="00F67A1D" w:rsidP="00F67A1D">
      <w:pPr>
        <w:tabs>
          <w:tab w:val="left" w:pos="285"/>
        </w:tabs>
        <w:spacing w:line="360" w:lineRule="auto"/>
        <w:jc w:val="both"/>
        <w:rPr>
          <w:rFonts w:ascii="GHEA Grapalat" w:hAnsi="GHEA Grapalat"/>
          <w:lang w:val="hy-AM"/>
        </w:rPr>
      </w:pPr>
      <w:r w:rsidRPr="000A06EF">
        <w:rPr>
          <w:rFonts w:ascii="GHEA Grapalat" w:hAnsi="GHEA Grapalat"/>
          <w:lang w:val="hy-AM"/>
        </w:rPr>
        <w:t>3. Որակավորման ժամկետը երկարաձգելու համար գործում է նույն ընթացակարգը, ինչ որակավորման վկայականը տալու համար կիրառված ընթացակարգն է։</w:t>
      </w:r>
    </w:p>
    <w:p w14:paraId="0AA02F4A" w14:textId="5D4C24C2" w:rsidR="00F67A1D" w:rsidRPr="000A06EF" w:rsidRDefault="00F67A1D" w:rsidP="00740ABA">
      <w:pPr>
        <w:tabs>
          <w:tab w:val="left" w:pos="285"/>
        </w:tabs>
        <w:spacing w:line="360" w:lineRule="auto"/>
        <w:jc w:val="both"/>
        <w:rPr>
          <w:rFonts w:ascii="GHEA Grapalat" w:hAnsi="GHEA Grapalat"/>
          <w:lang w:val="hy-AM"/>
        </w:rPr>
      </w:pPr>
      <w:r w:rsidRPr="000A06EF">
        <w:rPr>
          <w:rFonts w:ascii="GHEA Grapalat" w:hAnsi="GHEA Grapalat"/>
          <w:lang w:val="hy-AM"/>
        </w:rPr>
        <w:t xml:space="preserve">4. </w:t>
      </w:r>
      <w:r w:rsidR="003E5917" w:rsidRPr="000A06EF">
        <w:rPr>
          <w:rFonts w:ascii="GHEA Grapalat" w:hAnsi="GHEA Grapalat"/>
          <w:lang w:val="hy-AM"/>
        </w:rPr>
        <w:t>Որակավորման ժամկետը երկարացնելու նպատակով ներկայացված</w:t>
      </w:r>
      <w:r w:rsidR="00F7392E" w:rsidRPr="000A06EF">
        <w:rPr>
          <w:rFonts w:ascii="GHEA Grapalat" w:hAnsi="GHEA Grapalat"/>
          <w:lang w:val="hy-AM"/>
        </w:rPr>
        <w:t xml:space="preserve"> </w:t>
      </w:r>
      <w:r w:rsidRPr="000A06EF">
        <w:rPr>
          <w:rFonts w:ascii="GHEA Grapalat" w:hAnsi="GHEA Grapalat"/>
          <w:lang w:val="hy-AM"/>
        </w:rPr>
        <w:t xml:space="preserve">հայտին </w:t>
      </w:r>
      <w:r w:rsidR="001230D2" w:rsidRPr="000A06EF">
        <w:rPr>
          <w:rFonts w:ascii="GHEA Grapalat" w:hAnsi="GHEA Grapalat"/>
          <w:lang w:val="hy-AM"/>
        </w:rPr>
        <w:t>կարող են չկցվել</w:t>
      </w:r>
      <w:r w:rsidRPr="000A06EF">
        <w:rPr>
          <w:rFonts w:ascii="GHEA Grapalat" w:hAnsi="GHEA Grapalat"/>
          <w:lang w:val="hy-AM"/>
        </w:rPr>
        <w:t xml:space="preserve"> սույն որոշմամբ հաստատված </w:t>
      </w:r>
      <w:r w:rsidR="00F848C2" w:rsidRPr="000A06EF">
        <w:rPr>
          <w:rFonts w:ascii="GHEA Grapalat" w:hAnsi="GHEA Grapalat"/>
          <w:lang w:val="hy-AM"/>
        </w:rPr>
        <w:t xml:space="preserve">N </w:t>
      </w:r>
      <w:r w:rsidR="006B3615" w:rsidRPr="000A06EF">
        <w:rPr>
          <w:rFonts w:ascii="GHEA Grapalat" w:hAnsi="GHEA Grapalat"/>
          <w:lang w:val="hy-AM"/>
        </w:rPr>
        <w:t>1</w:t>
      </w:r>
      <w:r w:rsidR="00F848C2" w:rsidRPr="000A06EF">
        <w:rPr>
          <w:rFonts w:ascii="GHEA Grapalat" w:hAnsi="GHEA Grapalat"/>
          <w:lang w:val="hy-AM"/>
        </w:rPr>
        <w:t xml:space="preserve"> հ</w:t>
      </w:r>
      <w:r w:rsidRPr="000A06EF">
        <w:rPr>
          <w:rFonts w:ascii="GHEA Grapalat" w:hAnsi="GHEA Grapalat"/>
          <w:lang w:val="hy-AM"/>
        </w:rPr>
        <w:t>ավելված</w:t>
      </w:r>
      <w:r w:rsidR="009D5E11" w:rsidRPr="000A06EF">
        <w:rPr>
          <w:rFonts w:ascii="GHEA Grapalat" w:hAnsi="GHEA Grapalat"/>
          <w:lang w:val="hy-AM"/>
        </w:rPr>
        <w:t>ով նախատեսված</w:t>
      </w:r>
      <w:r w:rsidRPr="000A06EF">
        <w:rPr>
          <w:rFonts w:ascii="GHEA Grapalat" w:hAnsi="GHEA Grapalat"/>
          <w:lang w:val="hy-AM"/>
        </w:rPr>
        <w:t xml:space="preserve"> փաստաթղթերը և տեղեկությունները, եթե գործող որակավորման կարգն ստանալու համար հայտին կից ներկայացված նույն փաստաթղթերում փոփոխություն չի կատարվել, կամ դրանց գործողությունը չի դադարել: Այդ դեպքում որակավորման ժամկետը երկարաձգելու մասին հայտում նշվում է, որ նախկինում սույն որոշմամբ հաստատված </w:t>
      </w:r>
      <w:r w:rsidR="00236E22" w:rsidRPr="000A06EF">
        <w:rPr>
          <w:rFonts w:ascii="GHEA Grapalat" w:hAnsi="GHEA Grapalat"/>
          <w:lang w:val="hy-AM"/>
        </w:rPr>
        <w:t xml:space="preserve">N </w:t>
      </w:r>
      <w:r w:rsidR="003F6080" w:rsidRPr="000A06EF">
        <w:rPr>
          <w:rFonts w:ascii="GHEA Grapalat" w:hAnsi="GHEA Grapalat"/>
          <w:lang w:val="hy-AM"/>
        </w:rPr>
        <w:t>1</w:t>
      </w:r>
      <w:r w:rsidR="00236E22" w:rsidRPr="000A06EF">
        <w:rPr>
          <w:rFonts w:ascii="GHEA Grapalat" w:hAnsi="GHEA Grapalat"/>
          <w:lang w:val="hy-AM"/>
        </w:rPr>
        <w:t xml:space="preserve"> հ</w:t>
      </w:r>
      <w:r w:rsidRPr="000A06EF">
        <w:rPr>
          <w:rFonts w:ascii="GHEA Grapalat" w:hAnsi="GHEA Grapalat"/>
          <w:lang w:val="hy-AM"/>
        </w:rPr>
        <w:t>ավելված</w:t>
      </w:r>
      <w:r w:rsidR="00FC4B3A" w:rsidRPr="000A06EF">
        <w:rPr>
          <w:rFonts w:ascii="GHEA Grapalat" w:hAnsi="GHEA Grapalat"/>
          <w:lang w:val="hy-AM"/>
        </w:rPr>
        <w:t>ով սահմանված ընթացակարգով</w:t>
      </w:r>
      <w:r w:rsidRPr="000A06EF">
        <w:rPr>
          <w:rFonts w:ascii="GHEA Grapalat" w:hAnsi="GHEA Grapalat"/>
          <w:lang w:val="hy-AM"/>
        </w:rPr>
        <w:t xml:space="preserve"> ներկայացված փաստաթղթերով և տեղեկություններում փոփոխությունները բացակայում են։</w:t>
      </w:r>
    </w:p>
    <w:p w14:paraId="618CD1AF" w14:textId="0C7A6B89" w:rsidR="00740ABA" w:rsidRPr="000A06EF" w:rsidRDefault="00786B79" w:rsidP="00740ABA">
      <w:pPr>
        <w:tabs>
          <w:tab w:val="left" w:pos="285"/>
        </w:tabs>
        <w:spacing w:line="360" w:lineRule="auto"/>
        <w:rPr>
          <w:rFonts w:ascii="GHEA Grapalat" w:eastAsia="GHEA Grapalat" w:hAnsi="GHEA Grapalat" w:cs="GHEA Grapalat"/>
          <w:lang w:val="hy-AM"/>
        </w:rPr>
      </w:pPr>
      <w:r w:rsidRPr="000A06EF">
        <w:rPr>
          <w:rFonts w:ascii="GHEA Grapalat" w:eastAsia="GHEA Grapalat" w:hAnsi="GHEA Grapalat" w:cs="GHEA Grapalat"/>
          <w:lang w:val="hy-AM"/>
        </w:rPr>
        <w:t>5</w:t>
      </w:r>
      <w:r w:rsidR="00740ABA" w:rsidRPr="000A06EF">
        <w:rPr>
          <w:rFonts w:ascii="GHEA Grapalat" w:eastAsia="GHEA Grapalat" w:hAnsi="GHEA Grapalat" w:cs="GHEA Grapalat"/>
          <w:lang w:val="hy-AM"/>
        </w:rPr>
        <w:t>. Որակավորման վկայականները տրվում են՝ ըստ հերթական համարների:</w:t>
      </w:r>
    </w:p>
    <w:p w14:paraId="44A135CA" w14:textId="77777777" w:rsidR="00740ABA" w:rsidRPr="000A06EF" w:rsidRDefault="00740ABA" w:rsidP="00740ABA">
      <w:pPr>
        <w:tabs>
          <w:tab w:val="left" w:pos="285"/>
        </w:tabs>
        <w:spacing w:line="360" w:lineRule="auto"/>
        <w:jc w:val="both"/>
        <w:rPr>
          <w:rFonts w:ascii="GHEA Grapalat" w:eastAsia="GHEA Grapalat" w:hAnsi="GHEA Grapalat" w:cs="GHEA Grapalat"/>
          <w:lang w:val="hy-AM"/>
        </w:rPr>
      </w:pPr>
    </w:p>
    <w:p w14:paraId="7799567A" w14:textId="77777777" w:rsidR="00740ABA" w:rsidRPr="000A06EF" w:rsidRDefault="00740ABA" w:rsidP="00740ABA">
      <w:pPr>
        <w:rPr>
          <w:rFonts w:ascii="GHEA Grapalat" w:eastAsia="GHEA Grapalat" w:hAnsi="GHEA Grapalat" w:cs="GHEA Grapalat"/>
          <w:lang w:val="hy-AM"/>
        </w:rPr>
      </w:pPr>
      <w:r w:rsidRPr="000A06EF">
        <w:rPr>
          <w:rFonts w:ascii="GHEA Grapalat" w:eastAsia="GHEA Grapalat" w:hAnsi="GHEA Grapalat" w:cs="GHEA Grapalat"/>
          <w:lang w:val="hy-AM"/>
        </w:rPr>
        <w:t xml:space="preserve">ՀԱՅԱՍՏԱՆԻ ՀԱՆՐԱՊԵՏՈՒԹՅԱՆ </w:t>
      </w:r>
    </w:p>
    <w:p w14:paraId="50978D31" w14:textId="77777777" w:rsidR="00740ABA" w:rsidRPr="000A06EF" w:rsidRDefault="00740ABA" w:rsidP="00740ABA">
      <w:pPr>
        <w:rPr>
          <w:rFonts w:ascii="GHEA Grapalat" w:eastAsia="GHEA Grapalat" w:hAnsi="GHEA Grapalat" w:cs="GHEA Grapalat"/>
          <w:lang w:val="hy-AM"/>
        </w:rPr>
      </w:pPr>
      <w:r w:rsidRPr="000A06EF">
        <w:rPr>
          <w:rFonts w:ascii="GHEA Grapalat" w:eastAsia="GHEA Grapalat" w:hAnsi="GHEA Grapalat" w:cs="GHEA Grapalat"/>
          <w:lang w:val="hy-AM"/>
        </w:rPr>
        <w:t xml:space="preserve">  ՎԱՐՉԱՊԵՏԻ ԱՇԽԱՏԱԿԱԶՄԻ </w:t>
      </w:r>
    </w:p>
    <w:p w14:paraId="611068D7" w14:textId="77777777" w:rsidR="00740ABA" w:rsidRPr="000A06EF" w:rsidRDefault="00740ABA" w:rsidP="00740ABA">
      <w:pPr>
        <w:rPr>
          <w:rFonts w:ascii="GHEA Grapalat" w:eastAsia="GHEA Grapalat" w:hAnsi="GHEA Grapalat" w:cs="GHEA Grapalat"/>
          <w:lang w:val="hy-AM"/>
        </w:rPr>
      </w:pPr>
      <w:r w:rsidRPr="000A06EF">
        <w:rPr>
          <w:rFonts w:ascii="GHEA Grapalat" w:eastAsia="GHEA Grapalat" w:hAnsi="GHEA Grapalat" w:cs="GHEA Grapalat"/>
          <w:lang w:val="hy-AM"/>
        </w:rPr>
        <w:t xml:space="preserve">              ՂԵԿԱՎԱՐ                                                         Ա. ՀԱՐՈՒԹՅՈՒՆՅԱՆ</w:t>
      </w:r>
    </w:p>
    <w:p w14:paraId="4D92EA5A" w14:textId="77777777" w:rsidR="00740ABA" w:rsidRPr="000A06EF" w:rsidRDefault="00740ABA" w:rsidP="00740ABA">
      <w:pPr>
        <w:tabs>
          <w:tab w:val="left" w:pos="285"/>
        </w:tabs>
        <w:spacing w:line="360" w:lineRule="auto"/>
        <w:jc w:val="both"/>
        <w:rPr>
          <w:rFonts w:ascii="GHEA Grapalat" w:eastAsia="GHEA Grapalat" w:hAnsi="GHEA Grapalat" w:cs="GHEA Grapalat"/>
          <w:lang w:val="hy-AM"/>
        </w:rPr>
      </w:pPr>
    </w:p>
    <w:p w14:paraId="59A38DDD" w14:textId="77777777" w:rsidR="00EB6C3A" w:rsidRPr="000A06EF" w:rsidRDefault="00EB6C3A" w:rsidP="00BD5C7F">
      <w:pPr>
        <w:shd w:val="clear" w:color="auto" w:fill="FFFFFF"/>
        <w:ind w:left="7200"/>
        <w:rPr>
          <w:rFonts w:ascii="GHEA Grapalat" w:eastAsia="GHEA Grapalat" w:hAnsi="GHEA Grapalat" w:cs="GHEA Grapalat"/>
          <w:sz w:val="22"/>
          <w:szCs w:val="22"/>
          <w:lang w:val="hy-AM"/>
        </w:rPr>
      </w:pPr>
    </w:p>
    <w:p w14:paraId="3F3B2573" w14:textId="77777777" w:rsidR="00EB6C3A" w:rsidRPr="000A06EF" w:rsidRDefault="00EB6C3A" w:rsidP="00BD5C7F">
      <w:pPr>
        <w:shd w:val="clear" w:color="auto" w:fill="FFFFFF"/>
        <w:ind w:left="7200"/>
        <w:rPr>
          <w:rFonts w:ascii="GHEA Grapalat" w:eastAsia="GHEA Grapalat" w:hAnsi="GHEA Grapalat" w:cs="GHEA Grapalat"/>
          <w:sz w:val="22"/>
          <w:szCs w:val="22"/>
          <w:lang w:val="hy-AM"/>
        </w:rPr>
      </w:pPr>
    </w:p>
    <w:p w14:paraId="598D63F1" w14:textId="6B9E9EB3" w:rsidR="00740ABA" w:rsidRPr="000A06EF" w:rsidRDefault="00BD5C7F" w:rsidP="00BD5C7F">
      <w:pPr>
        <w:shd w:val="clear" w:color="auto" w:fill="FFFFFF"/>
        <w:ind w:left="7200"/>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w:t>
      </w:r>
    </w:p>
    <w:p w14:paraId="7561D3C2" w14:textId="2116A6AC" w:rsidR="00E12C7A" w:rsidRPr="000A06EF" w:rsidRDefault="00E12C7A" w:rsidP="00E12C7A">
      <w:pPr>
        <w:shd w:val="clear" w:color="auto" w:fill="FFFFFF"/>
        <w:ind w:left="7200"/>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Հավելված N 5             </w:t>
      </w:r>
    </w:p>
    <w:p w14:paraId="4505A1ED" w14:textId="0D34CDEA" w:rsidR="00E12C7A" w:rsidRPr="000A06EF" w:rsidRDefault="00E12C7A" w:rsidP="00E12C7A">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Հ</w:t>
      </w:r>
      <w:r w:rsidR="00FC4B3A" w:rsidRPr="000A06EF">
        <w:rPr>
          <w:rFonts w:ascii="GHEA Grapalat" w:eastAsia="GHEA Grapalat" w:hAnsi="GHEA Grapalat" w:cs="GHEA Grapalat"/>
          <w:sz w:val="22"/>
          <w:szCs w:val="22"/>
          <w:lang w:val="hy-AM"/>
        </w:rPr>
        <w:t xml:space="preserve">այաստանի </w:t>
      </w:r>
      <w:r w:rsidRPr="000A06EF">
        <w:rPr>
          <w:rFonts w:ascii="GHEA Grapalat" w:eastAsia="GHEA Grapalat" w:hAnsi="GHEA Grapalat" w:cs="GHEA Grapalat"/>
          <w:sz w:val="22"/>
          <w:szCs w:val="22"/>
          <w:lang w:val="hy-AM"/>
        </w:rPr>
        <w:t>Հ</w:t>
      </w:r>
      <w:r w:rsidR="00FC4B3A" w:rsidRPr="000A06EF">
        <w:rPr>
          <w:rFonts w:ascii="GHEA Grapalat" w:eastAsia="GHEA Grapalat" w:hAnsi="GHEA Grapalat" w:cs="GHEA Grapalat"/>
          <w:sz w:val="22"/>
          <w:szCs w:val="22"/>
          <w:lang w:val="hy-AM"/>
        </w:rPr>
        <w:t>անրապետության</w:t>
      </w:r>
      <w:r w:rsidRPr="000A06EF">
        <w:rPr>
          <w:rFonts w:ascii="GHEA Grapalat" w:eastAsia="GHEA Grapalat" w:hAnsi="GHEA Grapalat" w:cs="GHEA Grapalat"/>
          <w:sz w:val="22"/>
          <w:szCs w:val="22"/>
          <w:lang w:val="hy-AM"/>
        </w:rPr>
        <w:t xml:space="preserve"> կառավարության 202</w:t>
      </w:r>
      <w:r w:rsidR="00FC4B3A" w:rsidRPr="000A06EF">
        <w:rPr>
          <w:rFonts w:ascii="GHEA Grapalat" w:eastAsia="GHEA Grapalat" w:hAnsi="GHEA Grapalat" w:cs="GHEA Grapalat"/>
          <w:sz w:val="22"/>
          <w:szCs w:val="22"/>
          <w:lang w:val="hy-AM"/>
        </w:rPr>
        <w:t>6</w:t>
      </w:r>
      <w:r w:rsidRPr="000A06EF">
        <w:rPr>
          <w:rFonts w:ascii="GHEA Grapalat" w:eastAsia="GHEA Grapalat" w:hAnsi="GHEA Grapalat" w:cs="GHEA Grapalat"/>
          <w:sz w:val="22"/>
          <w:szCs w:val="22"/>
          <w:lang w:val="hy-AM"/>
        </w:rPr>
        <w:t xml:space="preserve"> թվականի </w:t>
      </w:r>
    </w:p>
    <w:p w14:paraId="0421E308" w14:textId="77777777" w:rsidR="00E12C7A" w:rsidRPr="000A06EF" w:rsidRDefault="00E12C7A" w:rsidP="00E12C7A">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_____________-ի N _____ - Ն որոշման </w:t>
      </w:r>
    </w:p>
    <w:p w14:paraId="230F6CE5" w14:textId="77777777" w:rsidR="00E12C7A" w:rsidRPr="000A06EF" w:rsidRDefault="00E12C7A" w:rsidP="00E12C7A">
      <w:pPr>
        <w:rPr>
          <w:rFonts w:ascii="GHEA Grapalat" w:eastAsia="GHEA Grapalat" w:hAnsi="GHEA Grapalat" w:cs="GHEA Grapalat"/>
          <w:lang w:val="hy-AM"/>
        </w:rPr>
      </w:pPr>
    </w:p>
    <w:p w14:paraId="21D14F81" w14:textId="782F2BD9" w:rsidR="00E12C7A" w:rsidRPr="000A06EF" w:rsidRDefault="00E12C7A" w:rsidP="00E12C7A">
      <w:pPr>
        <w:shd w:val="clear" w:color="auto" w:fill="FFFFFF"/>
        <w:spacing w:line="360" w:lineRule="auto"/>
        <w:jc w:val="center"/>
        <w:rPr>
          <w:rFonts w:ascii="GHEA Grapalat" w:eastAsia="GHEA Grapalat" w:hAnsi="GHEA Grapalat" w:cs="GHEA Grapalat"/>
          <w:b/>
          <w:lang w:val="hy-AM"/>
        </w:rPr>
      </w:pPr>
      <w:r w:rsidRPr="000A06EF">
        <w:rPr>
          <w:rFonts w:ascii="GHEA Grapalat" w:eastAsia="GHEA Grapalat" w:hAnsi="GHEA Grapalat" w:cs="GHEA Grapalat"/>
          <w:b/>
          <w:lang w:val="hy-AM"/>
        </w:rPr>
        <w:t xml:space="preserve">ԶԲՈՍԱՇՐՋԱՅԻՆ ԿԵՆՏՐՈՆ ԿԱՌԱՎԱՐՈՂ </w:t>
      </w:r>
      <w:r w:rsidR="00115EF0" w:rsidRPr="000A06EF">
        <w:rPr>
          <w:rFonts w:ascii="GHEA Grapalat" w:eastAsia="GHEA Grapalat" w:hAnsi="GHEA Grapalat" w:cs="GHEA Grapalat"/>
          <w:b/>
          <w:lang w:val="hy-AM"/>
        </w:rPr>
        <w:t xml:space="preserve">ԿԱԶՄԱԿԵՐՊՈՒԹՅՈՒՆՆԵՐԻ </w:t>
      </w:r>
      <w:r w:rsidRPr="000A06EF">
        <w:rPr>
          <w:rFonts w:ascii="GHEA Grapalat" w:eastAsia="GHEA Grapalat" w:hAnsi="GHEA Grapalat" w:cs="GHEA Grapalat"/>
          <w:b/>
          <w:lang w:val="hy-AM"/>
        </w:rPr>
        <w:t xml:space="preserve">ՈՐԱԿԱՎՈՐՄԱՆ </w:t>
      </w:r>
      <w:r w:rsidR="007A454A" w:rsidRPr="000A06EF">
        <w:rPr>
          <w:rFonts w:ascii="GHEA Grapalat" w:eastAsia="GHEA Grapalat" w:hAnsi="GHEA Grapalat" w:cs="GHEA Grapalat"/>
          <w:b/>
          <w:lang w:val="hy-AM"/>
        </w:rPr>
        <w:t>ՎԿԱՅԱԿԱՆԻ ՏՐԱՄԱԴՐՄԱՆ ԿԱՐԳԸ</w:t>
      </w:r>
    </w:p>
    <w:p w14:paraId="75E3D82F" w14:textId="77777777" w:rsidR="00E12C7A" w:rsidRPr="000A06EF" w:rsidRDefault="00E12C7A" w:rsidP="00E12C7A">
      <w:pPr>
        <w:shd w:val="clear" w:color="auto" w:fill="FFFFFF"/>
        <w:spacing w:line="360" w:lineRule="auto"/>
        <w:rPr>
          <w:rFonts w:ascii="GHEA Grapalat" w:eastAsia="GHEA Grapalat" w:hAnsi="GHEA Grapalat" w:cs="GHEA Grapalat"/>
          <w:b/>
          <w:lang w:val="hy-AM"/>
        </w:rPr>
      </w:pPr>
    </w:p>
    <w:p w14:paraId="111F07E8" w14:textId="4F53EE52" w:rsidR="00F165EE" w:rsidRPr="000A06EF" w:rsidRDefault="008758A0" w:rsidP="007E032E">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1. Սույն որոշմամբ հաստատված </w:t>
      </w:r>
      <w:r w:rsidR="00886FBE" w:rsidRPr="000A06EF">
        <w:rPr>
          <w:rFonts w:ascii="GHEA Grapalat" w:eastAsia="GHEA Grapalat" w:hAnsi="GHEA Grapalat" w:cs="GHEA Grapalat"/>
          <w:lang w:val="hy-AM"/>
        </w:rPr>
        <w:t xml:space="preserve">N </w:t>
      </w:r>
      <w:r w:rsidR="00E963D2" w:rsidRPr="000A06EF">
        <w:rPr>
          <w:rFonts w:ascii="GHEA Grapalat" w:eastAsia="GHEA Grapalat" w:hAnsi="GHEA Grapalat" w:cs="GHEA Grapalat"/>
          <w:lang w:val="hy-AM"/>
        </w:rPr>
        <w:t>1</w:t>
      </w:r>
      <w:r w:rsidR="00886FBE" w:rsidRPr="000A06EF">
        <w:rPr>
          <w:rFonts w:ascii="GHEA Grapalat" w:eastAsia="GHEA Grapalat" w:hAnsi="GHEA Grapalat" w:cs="GHEA Grapalat"/>
          <w:lang w:val="hy-AM"/>
        </w:rPr>
        <w:t xml:space="preserve"> հ</w:t>
      </w:r>
      <w:r w:rsidRPr="000A06EF">
        <w:rPr>
          <w:rFonts w:ascii="GHEA Grapalat" w:eastAsia="GHEA Grapalat" w:hAnsi="GHEA Grapalat" w:cs="GHEA Grapalat"/>
          <w:lang w:val="hy-AM"/>
        </w:rPr>
        <w:t>ավելված</w:t>
      </w:r>
      <w:r w:rsidR="00FC7767" w:rsidRPr="000A06EF">
        <w:rPr>
          <w:rFonts w:ascii="GHEA Grapalat" w:eastAsia="GHEA Grapalat" w:hAnsi="GHEA Grapalat" w:cs="GHEA Grapalat"/>
          <w:lang w:val="hy-AM"/>
        </w:rPr>
        <w:t>ի</w:t>
      </w:r>
      <w:r w:rsidR="00211044" w:rsidRPr="000A06EF">
        <w:rPr>
          <w:rFonts w:ascii="GHEA Grapalat" w:eastAsia="GHEA Grapalat" w:hAnsi="GHEA Grapalat" w:cs="GHEA Grapalat"/>
          <w:lang w:val="hy-AM"/>
        </w:rPr>
        <w:t xml:space="preserve"> 4</w:t>
      </w:r>
      <w:r w:rsidR="00BF0398" w:rsidRPr="000A06EF">
        <w:rPr>
          <w:rFonts w:ascii="GHEA Grapalat" w:eastAsia="GHEA Grapalat" w:hAnsi="GHEA Grapalat" w:cs="GHEA Grapalat"/>
          <w:lang w:val="hy-AM"/>
        </w:rPr>
        <w:t>5</w:t>
      </w:r>
      <w:r w:rsidR="00211044" w:rsidRPr="000A06EF">
        <w:rPr>
          <w:rFonts w:ascii="GHEA Grapalat" w:eastAsia="GHEA Grapalat" w:hAnsi="GHEA Grapalat" w:cs="GHEA Grapalat"/>
          <w:lang w:val="hy-AM"/>
        </w:rPr>
        <w:t>-րդ կետ</w:t>
      </w:r>
      <w:r w:rsidR="007E032E" w:rsidRPr="000A06EF">
        <w:rPr>
          <w:rFonts w:ascii="GHEA Grapalat" w:eastAsia="GHEA Grapalat" w:hAnsi="GHEA Grapalat" w:cs="GHEA Grapalat"/>
          <w:lang w:val="hy-AM"/>
        </w:rPr>
        <w:t>ի 1-ին ենթակետ</w:t>
      </w:r>
      <w:r w:rsidR="00211044" w:rsidRPr="000A06EF">
        <w:rPr>
          <w:rFonts w:ascii="GHEA Grapalat" w:eastAsia="GHEA Grapalat" w:hAnsi="GHEA Grapalat" w:cs="GHEA Grapalat"/>
          <w:lang w:val="hy-AM"/>
        </w:rPr>
        <w:t>ով</w:t>
      </w:r>
      <w:r w:rsidRPr="000A06EF">
        <w:rPr>
          <w:rFonts w:ascii="GHEA Grapalat" w:eastAsia="GHEA Grapalat" w:hAnsi="GHEA Grapalat" w:cs="GHEA Grapalat"/>
          <w:color w:val="FF0000"/>
          <w:lang w:val="hy-AM"/>
        </w:rPr>
        <w:t xml:space="preserve"> </w:t>
      </w:r>
      <w:r w:rsidRPr="000A06EF">
        <w:rPr>
          <w:rFonts w:ascii="GHEA Grapalat" w:eastAsia="GHEA Grapalat" w:hAnsi="GHEA Grapalat" w:cs="GHEA Grapalat"/>
          <w:lang w:val="hy-AM"/>
        </w:rPr>
        <w:t xml:space="preserve">սահմանված Կոմիտեի նախագահի </w:t>
      </w:r>
      <w:r w:rsidR="0058317C" w:rsidRPr="000A06EF">
        <w:rPr>
          <w:rFonts w:ascii="GHEA Grapalat" w:eastAsia="GHEA Grapalat" w:hAnsi="GHEA Grapalat" w:cs="GHEA Grapalat"/>
          <w:lang w:val="hy-AM"/>
        </w:rPr>
        <w:t xml:space="preserve">հրամանի </w:t>
      </w:r>
      <w:r w:rsidR="007A2546" w:rsidRPr="000A06EF">
        <w:rPr>
          <w:rFonts w:ascii="GHEA Grapalat" w:eastAsia="GHEA Grapalat" w:hAnsi="GHEA Grapalat" w:cs="GHEA Grapalat"/>
          <w:lang w:val="hy-AM"/>
        </w:rPr>
        <w:t>տեսաներածված (սքանավորված)</w:t>
      </w:r>
      <w:r w:rsidR="00D83012" w:rsidRPr="000A06EF">
        <w:rPr>
          <w:rFonts w:ascii="GHEA Grapalat" w:eastAsia="GHEA Grapalat" w:hAnsi="GHEA Grapalat" w:cs="GHEA Grapalat"/>
          <w:lang w:val="hy-AM"/>
        </w:rPr>
        <w:t xml:space="preserve"> </w:t>
      </w:r>
      <w:r w:rsidR="0058317C" w:rsidRPr="000A06EF">
        <w:rPr>
          <w:rFonts w:ascii="GHEA Grapalat" w:eastAsia="GHEA Grapalat" w:hAnsi="GHEA Grapalat" w:cs="GHEA Grapalat"/>
          <w:lang w:val="hy-AM"/>
        </w:rPr>
        <w:t xml:space="preserve">պատճենը </w:t>
      </w:r>
      <w:r w:rsidR="006204D4" w:rsidRPr="000A06EF">
        <w:rPr>
          <w:rFonts w:ascii="GHEA Grapalat" w:eastAsia="GHEA Grapalat" w:hAnsi="GHEA Grapalat" w:cs="GHEA Grapalat"/>
          <w:lang w:val="hy-AM"/>
        </w:rPr>
        <w:t xml:space="preserve">և որակավորման վկայականի պատճենը </w:t>
      </w:r>
      <w:r w:rsidRPr="000A06EF">
        <w:rPr>
          <w:rFonts w:ascii="GHEA Grapalat" w:eastAsia="GHEA Grapalat" w:hAnsi="GHEA Grapalat" w:cs="GHEA Grapalat"/>
          <w:lang w:val="hy-AM"/>
        </w:rPr>
        <w:t xml:space="preserve">Կոմիտեն </w:t>
      </w:r>
      <w:r w:rsidR="0058317C" w:rsidRPr="000A06EF">
        <w:rPr>
          <w:rFonts w:ascii="GHEA Grapalat" w:eastAsia="GHEA Grapalat" w:hAnsi="GHEA Grapalat" w:cs="GHEA Grapalat"/>
          <w:lang w:val="hy-AM"/>
        </w:rPr>
        <w:t xml:space="preserve">ուղարկում է դիմողի </w:t>
      </w:r>
      <w:r w:rsidRPr="000A06EF">
        <w:rPr>
          <w:rFonts w:ascii="GHEA Grapalat" w:eastAsia="GHEA Grapalat" w:hAnsi="GHEA Grapalat" w:cs="GHEA Grapalat"/>
          <w:lang w:val="hy-AM"/>
        </w:rPr>
        <w:t>էլեկտրոնային փոստ</w:t>
      </w:r>
      <w:r w:rsidR="0058317C" w:rsidRPr="000A06EF">
        <w:rPr>
          <w:rFonts w:ascii="GHEA Grapalat" w:eastAsia="GHEA Grapalat" w:hAnsi="GHEA Grapalat" w:cs="GHEA Grapalat"/>
          <w:lang w:val="hy-AM"/>
        </w:rPr>
        <w:t xml:space="preserve">ին հրամանը </w:t>
      </w:r>
      <w:r w:rsidR="007E032E" w:rsidRPr="000A06EF">
        <w:rPr>
          <w:rFonts w:ascii="GHEA Grapalat" w:eastAsia="GHEA Grapalat" w:hAnsi="GHEA Grapalat" w:cs="GHEA Grapalat"/>
          <w:lang w:val="hy-AM"/>
        </w:rPr>
        <w:t>ընդունելուց</w:t>
      </w:r>
      <w:r w:rsidR="0058317C" w:rsidRPr="000A06EF">
        <w:rPr>
          <w:rFonts w:ascii="GHEA Grapalat" w:eastAsia="GHEA Grapalat" w:hAnsi="GHEA Grapalat" w:cs="GHEA Grapalat"/>
          <w:lang w:val="hy-AM"/>
        </w:rPr>
        <w:t xml:space="preserve">հետո </w:t>
      </w:r>
      <w:r w:rsidRPr="000A06EF">
        <w:rPr>
          <w:rFonts w:ascii="GHEA Grapalat" w:eastAsia="GHEA Grapalat" w:hAnsi="GHEA Grapalat" w:cs="GHEA Grapalat"/>
          <w:lang w:val="hy-AM"/>
        </w:rPr>
        <w:t>3 աշխատանքային օրվա ընթացքում</w:t>
      </w:r>
      <w:r w:rsidR="007E032E" w:rsidRPr="000A06EF">
        <w:rPr>
          <w:rFonts w:ascii="GHEA Grapalat" w:eastAsia="GHEA Grapalat" w:hAnsi="GHEA Grapalat" w:cs="GHEA Grapalat"/>
          <w:lang w:val="hy-AM"/>
        </w:rPr>
        <w:t>։</w:t>
      </w:r>
      <w:r w:rsidR="00F165EE" w:rsidRPr="000A06EF">
        <w:rPr>
          <w:rFonts w:ascii="GHEA Grapalat" w:eastAsia="GHEA Grapalat" w:hAnsi="GHEA Grapalat" w:cs="GHEA Grapalat"/>
          <w:lang w:val="hy-AM"/>
        </w:rPr>
        <w:t xml:space="preserve">2. Դիմողը կարող է </w:t>
      </w:r>
      <w:r w:rsidR="007E032E" w:rsidRPr="000A06EF">
        <w:rPr>
          <w:rFonts w:ascii="GHEA Grapalat" w:eastAsia="GHEA Grapalat" w:hAnsi="GHEA Grapalat" w:cs="GHEA Grapalat"/>
          <w:lang w:val="hy-AM"/>
        </w:rPr>
        <w:t xml:space="preserve">առձեռն պահանջել </w:t>
      </w:r>
      <w:r w:rsidR="00FC7767" w:rsidRPr="000A06EF">
        <w:rPr>
          <w:rFonts w:ascii="GHEA Grapalat" w:eastAsia="GHEA Grapalat" w:hAnsi="GHEA Grapalat" w:cs="GHEA Grapalat"/>
          <w:lang w:val="hy-AM"/>
        </w:rPr>
        <w:t>որակավորման վկայականի բնօրինակը</w:t>
      </w:r>
      <w:r w:rsidR="007E032E" w:rsidRPr="000A06EF">
        <w:rPr>
          <w:rFonts w:ascii="GHEA Grapalat" w:eastAsia="GHEA Grapalat" w:hAnsi="GHEA Grapalat" w:cs="GHEA Grapalat"/>
          <w:lang w:val="hy-AM"/>
        </w:rPr>
        <w:t>՝</w:t>
      </w:r>
      <w:r w:rsidR="00FC7767" w:rsidRPr="000A06EF">
        <w:rPr>
          <w:rFonts w:ascii="GHEA Grapalat" w:eastAsia="GHEA Grapalat" w:hAnsi="GHEA Grapalat" w:cs="GHEA Grapalat"/>
          <w:lang w:val="hy-AM"/>
        </w:rPr>
        <w:t xml:space="preserve"> Կոմիտեի </w:t>
      </w:r>
      <w:r w:rsidR="007A2546" w:rsidRPr="000A06EF">
        <w:rPr>
          <w:rFonts w:ascii="GHEA Grapalat" w:eastAsiaTheme="minorEastAsia" w:hAnsi="GHEA Grapalat" w:cs="Sylfaen"/>
          <w:bCs/>
          <w:lang w:val="hy-AM"/>
        </w:rPr>
        <w:t xml:space="preserve">stc@mineconomy.am </w:t>
      </w:r>
      <w:r w:rsidR="00FC7767" w:rsidRPr="000A06EF">
        <w:rPr>
          <w:rFonts w:ascii="GHEA Grapalat" w:eastAsia="GHEA Grapalat" w:hAnsi="GHEA Grapalat" w:cs="GHEA Grapalat"/>
          <w:lang w:val="hy-AM"/>
        </w:rPr>
        <w:t xml:space="preserve">էլեկտրոնային փոստին </w:t>
      </w:r>
      <w:r w:rsidR="007E032E" w:rsidRPr="000A06EF">
        <w:rPr>
          <w:rFonts w:ascii="GHEA Grapalat" w:eastAsia="GHEA Grapalat" w:hAnsi="GHEA Grapalat" w:cs="GHEA Grapalat"/>
          <w:lang w:val="hy-AM"/>
        </w:rPr>
        <w:t xml:space="preserve">պաշտոնական գրություն </w:t>
      </w:r>
      <w:r w:rsidR="00887AC1" w:rsidRPr="000A06EF">
        <w:rPr>
          <w:rFonts w:ascii="GHEA Grapalat" w:eastAsia="GHEA Grapalat" w:hAnsi="GHEA Grapalat" w:cs="GHEA Grapalat"/>
          <w:lang w:val="hy-AM"/>
        </w:rPr>
        <w:t>ուղարկելու միջոցով</w:t>
      </w:r>
      <w:r w:rsidR="00FC7767" w:rsidRPr="000A06EF">
        <w:rPr>
          <w:rFonts w:ascii="GHEA Grapalat" w:eastAsia="GHEA Grapalat" w:hAnsi="GHEA Grapalat" w:cs="GHEA Grapalat"/>
          <w:lang w:val="hy-AM"/>
        </w:rPr>
        <w:t>։</w:t>
      </w:r>
    </w:p>
    <w:p w14:paraId="576A7CF5" w14:textId="5C8EEE03" w:rsidR="00FC7767" w:rsidRPr="000A06EF" w:rsidRDefault="00FC7767" w:rsidP="008758A0">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3. </w:t>
      </w:r>
      <w:r w:rsidR="007A2546" w:rsidRPr="000A06EF">
        <w:rPr>
          <w:rFonts w:ascii="GHEA Grapalat" w:eastAsia="GHEA Grapalat" w:hAnsi="GHEA Grapalat" w:cs="GHEA Grapalat"/>
          <w:lang w:val="hy-AM"/>
        </w:rPr>
        <w:t xml:space="preserve">Որակավորման </w:t>
      </w:r>
      <w:r w:rsidRPr="000A06EF">
        <w:rPr>
          <w:rFonts w:ascii="GHEA Grapalat" w:eastAsia="GHEA Grapalat" w:hAnsi="GHEA Grapalat" w:cs="GHEA Grapalat"/>
          <w:lang w:val="hy-AM"/>
        </w:rPr>
        <w:t xml:space="preserve">վկայականի բնօրինակը Կոմիտեն տրամադրում է դիմողին </w:t>
      </w:r>
      <w:r w:rsidR="006E0A74" w:rsidRPr="000A06EF">
        <w:rPr>
          <w:rFonts w:ascii="GHEA Grapalat" w:eastAsia="GHEA Grapalat" w:hAnsi="GHEA Grapalat" w:cs="GHEA Grapalat"/>
          <w:lang w:val="hy-AM"/>
        </w:rPr>
        <w:t xml:space="preserve">սույն հավելվածի 2-րդ կետով նշված գրությունը </w:t>
      </w:r>
      <w:r w:rsidR="007035AB" w:rsidRPr="000A06EF">
        <w:rPr>
          <w:rFonts w:ascii="GHEA Grapalat" w:eastAsia="GHEA Grapalat" w:hAnsi="GHEA Grapalat" w:cs="GHEA Grapalat"/>
          <w:lang w:val="hy-AM"/>
        </w:rPr>
        <w:t>ստանալուց</w:t>
      </w:r>
      <w:r w:rsidR="007E032E" w:rsidRPr="000A06EF">
        <w:rPr>
          <w:rFonts w:ascii="GHEA Grapalat" w:eastAsia="GHEA Grapalat" w:hAnsi="GHEA Grapalat" w:cs="GHEA Grapalat"/>
          <w:lang w:val="hy-AM"/>
        </w:rPr>
        <w:t xml:space="preserve"> հետո</w:t>
      </w:r>
      <w:r w:rsidR="007035AB" w:rsidRPr="000A06EF">
        <w:rPr>
          <w:rFonts w:ascii="GHEA Grapalat" w:eastAsia="GHEA Grapalat" w:hAnsi="GHEA Grapalat" w:cs="GHEA Grapalat"/>
          <w:lang w:val="hy-AM"/>
        </w:rPr>
        <w:t xml:space="preserve"> 1 աշխատանքային օրվա ընթացքու</w:t>
      </w:r>
      <w:r w:rsidR="00A543D2" w:rsidRPr="000A06EF">
        <w:rPr>
          <w:rFonts w:ascii="GHEA Grapalat" w:eastAsia="GHEA Grapalat" w:hAnsi="GHEA Grapalat" w:cs="GHEA Grapalat"/>
          <w:lang w:val="hy-AM"/>
        </w:rPr>
        <w:t>մ</w:t>
      </w:r>
      <w:r w:rsidR="007035AB" w:rsidRPr="000A06EF">
        <w:rPr>
          <w:rFonts w:ascii="GHEA Grapalat" w:eastAsia="GHEA Grapalat" w:hAnsi="GHEA Grapalat" w:cs="GHEA Grapalat"/>
          <w:lang w:val="hy-AM"/>
        </w:rPr>
        <w:t>։</w:t>
      </w:r>
    </w:p>
    <w:p w14:paraId="12C63D63" w14:textId="26584683" w:rsidR="007230D5" w:rsidRPr="000A06EF" w:rsidRDefault="00A543D2" w:rsidP="007230D5">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4. </w:t>
      </w:r>
      <w:r w:rsidR="007230D5" w:rsidRPr="000A06EF">
        <w:rPr>
          <w:rFonts w:ascii="GHEA Grapalat" w:eastAsia="GHEA Grapalat" w:hAnsi="GHEA Grapalat" w:cs="GHEA Grapalat"/>
          <w:lang w:val="hy-AM"/>
        </w:rPr>
        <w:t xml:space="preserve">Որակավորման վկայականը կորցնելու դեպքում </w:t>
      </w:r>
      <w:r w:rsidR="00E9116A" w:rsidRPr="000A06EF">
        <w:rPr>
          <w:rFonts w:ascii="GHEA Grapalat" w:eastAsia="GHEA Grapalat" w:hAnsi="GHEA Grapalat" w:cs="GHEA Grapalat"/>
          <w:lang w:val="hy-AM"/>
        </w:rPr>
        <w:t>դիմող</w:t>
      </w:r>
      <w:r w:rsidR="007230D5" w:rsidRPr="000A06EF">
        <w:rPr>
          <w:rFonts w:ascii="GHEA Grapalat" w:eastAsia="GHEA Grapalat" w:hAnsi="GHEA Grapalat" w:cs="GHEA Grapalat"/>
          <w:lang w:val="hy-AM"/>
        </w:rPr>
        <w:t>ը կարող է Կոմիտե</w:t>
      </w:r>
      <w:r w:rsidR="000774DC" w:rsidRPr="000A06EF">
        <w:rPr>
          <w:rFonts w:ascii="GHEA Grapalat" w:eastAsia="GHEA Grapalat" w:hAnsi="GHEA Grapalat" w:cs="GHEA Grapalat"/>
          <w:lang w:val="hy-AM"/>
        </w:rPr>
        <w:t>ի</w:t>
      </w:r>
      <w:r w:rsidR="00C37FD6" w:rsidRPr="000A06EF">
        <w:rPr>
          <w:rFonts w:ascii="GHEA Grapalat" w:eastAsia="GHEA Grapalat" w:hAnsi="GHEA Grapalat" w:cs="GHEA Grapalat"/>
          <w:lang w:val="hy-AM"/>
        </w:rPr>
        <w:t>ց</w:t>
      </w:r>
      <w:r w:rsidR="000774DC" w:rsidRPr="000A06EF">
        <w:rPr>
          <w:rFonts w:ascii="GHEA Grapalat" w:eastAsia="GHEA Grapalat" w:hAnsi="GHEA Grapalat" w:cs="GHEA Grapalat"/>
          <w:lang w:val="hy-AM"/>
        </w:rPr>
        <w:t xml:space="preserve"> </w:t>
      </w:r>
      <w:r w:rsidR="00C37FD6" w:rsidRPr="000A06EF">
        <w:rPr>
          <w:rFonts w:ascii="GHEA Grapalat" w:eastAsia="GHEA Grapalat" w:hAnsi="GHEA Grapalat" w:cs="GHEA Grapalat"/>
          <w:lang w:val="hy-AM"/>
        </w:rPr>
        <w:t>ստանալ</w:t>
      </w:r>
      <w:r w:rsidR="007230D5" w:rsidRPr="000A06EF">
        <w:rPr>
          <w:rFonts w:ascii="GHEA Grapalat" w:eastAsia="GHEA Grapalat" w:hAnsi="GHEA Grapalat" w:cs="GHEA Grapalat"/>
          <w:lang w:val="hy-AM"/>
        </w:rPr>
        <w:t xml:space="preserve"> կրկնօրինակը </w:t>
      </w:r>
      <w:r w:rsidR="00A246B7" w:rsidRPr="000A06EF">
        <w:rPr>
          <w:rFonts w:ascii="GHEA Grapalat" w:eastAsia="GHEA Grapalat" w:hAnsi="GHEA Grapalat" w:cs="GHEA Grapalat"/>
          <w:lang w:val="hy-AM"/>
        </w:rPr>
        <w:t>Կոմիտեի</w:t>
      </w:r>
      <w:r w:rsidR="007A2546" w:rsidRPr="000A06EF">
        <w:rPr>
          <w:rFonts w:ascii="GHEA Grapalat" w:eastAsia="GHEA Grapalat" w:hAnsi="GHEA Grapalat" w:cs="GHEA Grapalat"/>
          <w:lang w:val="hy-AM"/>
        </w:rPr>
        <w:t xml:space="preserve"> </w:t>
      </w:r>
      <w:r w:rsidR="007A2546" w:rsidRPr="000A06EF">
        <w:rPr>
          <w:rFonts w:ascii="GHEA Grapalat" w:eastAsiaTheme="minorEastAsia" w:hAnsi="GHEA Grapalat" w:cs="Sylfaen"/>
          <w:bCs/>
          <w:lang w:val="hy-AM"/>
        </w:rPr>
        <w:t>stc@mineconomy.am</w:t>
      </w:r>
      <w:r w:rsidR="00A246B7" w:rsidRPr="000A06EF">
        <w:rPr>
          <w:rFonts w:ascii="GHEA Grapalat" w:eastAsia="GHEA Grapalat" w:hAnsi="GHEA Grapalat" w:cs="GHEA Grapalat"/>
          <w:lang w:val="hy-AM"/>
        </w:rPr>
        <w:t xml:space="preserve"> էլեկտրոնային փոստին գրություն </w:t>
      </w:r>
      <w:r w:rsidR="007A2546" w:rsidRPr="000A06EF">
        <w:rPr>
          <w:rFonts w:ascii="GHEA Grapalat" w:eastAsia="GHEA Grapalat" w:hAnsi="GHEA Grapalat" w:cs="GHEA Grapalat"/>
          <w:lang w:val="hy-AM"/>
        </w:rPr>
        <w:t xml:space="preserve">ուղարկելու </w:t>
      </w:r>
      <w:r w:rsidR="00A246B7" w:rsidRPr="000A06EF">
        <w:rPr>
          <w:rFonts w:ascii="GHEA Grapalat" w:eastAsia="GHEA Grapalat" w:hAnsi="GHEA Grapalat" w:cs="GHEA Grapalat"/>
          <w:lang w:val="hy-AM"/>
        </w:rPr>
        <w:t>միջոցով</w:t>
      </w:r>
      <w:r w:rsidR="007230D5" w:rsidRPr="000A06EF">
        <w:rPr>
          <w:rFonts w:ascii="GHEA Grapalat" w:eastAsia="GHEA Grapalat" w:hAnsi="GHEA Grapalat" w:cs="GHEA Grapalat"/>
          <w:lang w:val="hy-AM"/>
        </w:rPr>
        <w:t xml:space="preserve">: Դիմելու պահից 15 աշխատանքային օրվա ընթացքում </w:t>
      </w:r>
      <w:r w:rsidR="00E02108" w:rsidRPr="000A06EF">
        <w:rPr>
          <w:rFonts w:ascii="GHEA Grapalat" w:eastAsia="GHEA Grapalat" w:hAnsi="GHEA Grapalat" w:cs="GHEA Grapalat"/>
          <w:lang w:val="hy-AM"/>
        </w:rPr>
        <w:t xml:space="preserve">դիմողին </w:t>
      </w:r>
      <w:r w:rsidR="007230D5" w:rsidRPr="000A06EF">
        <w:rPr>
          <w:rFonts w:ascii="GHEA Grapalat" w:eastAsia="GHEA Grapalat" w:hAnsi="GHEA Grapalat" w:cs="GHEA Grapalat"/>
          <w:lang w:val="hy-AM"/>
        </w:rPr>
        <w:t xml:space="preserve">տրվում է նոր վկայական: </w:t>
      </w:r>
    </w:p>
    <w:p w14:paraId="1A3C75C0" w14:textId="5A2DBC8E" w:rsidR="00A543D2" w:rsidRPr="000A06EF" w:rsidRDefault="00A543D2" w:rsidP="008758A0">
      <w:pPr>
        <w:tabs>
          <w:tab w:val="left" w:pos="285"/>
        </w:tabs>
        <w:spacing w:line="360" w:lineRule="auto"/>
        <w:jc w:val="both"/>
        <w:rPr>
          <w:rFonts w:ascii="GHEA Grapalat" w:eastAsia="GHEA Grapalat" w:hAnsi="GHEA Grapalat" w:cs="GHEA Grapalat"/>
          <w:lang w:val="hy-AM"/>
        </w:rPr>
      </w:pPr>
    </w:p>
    <w:p w14:paraId="00785A3D" w14:textId="77777777" w:rsidR="00E12C7A" w:rsidRPr="000A06EF" w:rsidRDefault="00E12C7A" w:rsidP="00E12C7A">
      <w:pPr>
        <w:rPr>
          <w:rFonts w:ascii="GHEA Grapalat" w:eastAsia="GHEA Grapalat" w:hAnsi="GHEA Grapalat" w:cs="GHEA Grapalat"/>
          <w:lang w:val="hy-AM"/>
        </w:rPr>
      </w:pPr>
    </w:p>
    <w:p w14:paraId="0A053794" w14:textId="77777777" w:rsidR="00E12C7A" w:rsidRPr="000A06EF" w:rsidRDefault="00E12C7A" w:rsidP="00E12C7A">
      <w:pPr>
        <w:tabs>
          <w:tab w:val="left" w:pos="285"/>
        </w:tabs>
        <w:spacing w:line="360" w:lineRule="auto"/>
        <w:jc w:val="both"/>
        <w:rPr>
          <w:rFonts w:ascii="GHEA Grapalat" w:hAnsi="GHEA Grapalat"/>
          <w:lang w:val="hy-AM"/>
        </w:rPr>
      </w:pPr>
    </w:p>
    <w:p w14:paraId="00823445" w14:textId="77777777" w:rsidR="00DB631E" w:rsidRPr="000A06EF" w:rsidRDefault="00DB631E" w:rsidP="00DB631E">
      <w:pPr>
        <w:rPr>
          <w:rFonts w:ascii="GHEA Grapalat" w:eastAsia="GHEA Grapalat" w:hAnsi="GHEA Grapalat" w:cs="GHEA Grapalat"/>
          <w:lang w:val="hy-AM"/>
        </w:rPr>
      </w:pPr>
      <w:r w:rsidRPr="000A06EF">
        <w:rPr>
          <w:rFonts w:ascii="GHEA Grapalat" w:eastAsia="GHEA Grapalat" w:hAnsi="GHEA Grapalat" w:cs="GHEA Grapalat"/>
          <w:lang w:val="hy-AM"/>
        </w:rPr>
        <w:t xml:space="preserve">ՀԱՅԱՍՏԱՆԻ ՀԱՆՐԱՊԵՏՈՒԹՅԱՆ </w:t>
      </w:r>
    </w:p>
    <w:p w14:paraId="1E1BDFDC" w14:textId="77777777" w:rsidR="00DB631E" w:rsidRPr="000A06EF" w:rsidRDefault="00DB631E" w:rsidP="00DB631E">
      <w:pPr>
        <w:rPr>
          <w:rFonts w:ascii="GHEA Grapalat" w:eastAsia="GHEA Grapalat" w:hAnsi="GHEA Grapalat" w:cs="GHEA Grapalat"/>
          <w:lang w:val="hy-AM"/>
        </w:rPr>
      </w:pPr>
      <w:r w:rsidRPr="000A06EF">
        <w:rPr>
          <w:rFonts w:ascii="GHEA Grapalat" w:eastAsia="GHEA Grapalat" w:hAnsi="GHEA Grapalat" w:cs="GHEA Grapalat"/>
          <w:lang w:val="hy-AM"/>
        </w:rPr>
        <w:t xml:space="preserve">  ՎԱՐՉԱՊԵՏԻ ԱՇԽԱՏԱԿԱԶՄԻ </w:t>
      </w:r>
    </w:p>
    <w:p w14:paraId="2E67B585" w14:textId="77777777" w:rsidR="00DB631E" w:rsidRPr="000A06EF" w:rsidRDefault="00DB631E" w:rsidP="00DB631E">
      <w:pPr>
        <w:rPr>
          <w:rFonts w:ascii="GHEA Grapalat" w:eastAsia="GHEA Grapalat" w:hAnsi="GHEA Grapalat" w:cs="GHEA Grapalat"/>
          <w:lang w:val="hy-AM"/>
        </w:rPr>
      </w:pPr>
      <w:r w:rsidRPr="000A06EF">
        <w:rPr>
          <w:rFonts w:ascii="GHEA Grapalat" w:eastAsia="GHEA Grapalat" w:hAnsi="GHEA Grapalat" w:cs="GHEA Grapalat"/>
          <w:lang w:val="hy-AM"/>
        </w:rPr>
        <w:t xml:space="preserve">              ՂԵԿԱՎԱՐ                                                         Ա. ՀԱՐՈՒԹՅՈՒՆՅԱՆ</w:t>
      </w:r>
    </w:p>
    <w:p w14:paraId="0531DE7E" w14:textId="77777777" w:rsidR="00E12C7A" w:rsidRPr="000A06EF" w:rsidRDefault="00E12C7A" w:rsidP="00E12C7A">
      <w:pPr>
        <w:tabs>
          <w:tab w:val="left" w:pos="285"/>
        </w:tabs>
        <w:spacing w:line="360" w:lineRule="auto"/>
        <w:jc w:val="both"/>
        <w:rPr>
          <w:rFonts w:ascii="GHEA Grapalat" w:hAnsi="GHEA Grapalat"/>
          <w:lang w:val="hy-AM"/>
        </w:rPr>
      </w:pPr>
    </w:p>
    <w:p w14:paraId="65314450" w14:textId="77777777" w:rsidR="00E12C7A" w:rsidRPr="000A06EF" w:rsidRDefault="00E12C7A" w:rsidP="00E12C7A">
      <w:pPr>
        <w:tabs>
          <w:tab w:val="left" w:pos="285"/>
        </w:tabs>
        <w:spacing w:line="360" w:lineRule="auto"/>
        <w:jc w:val="both"/>
        <w:rPr>
          <w:rFonts w:ascii="GHEA Grapalat" w:hAnsi="GHEA Grapalat"/>
          <w:lang w:val="hy-AM"/>
        </w:rPr>
      </w:pPr>
    </w:p>
    <w:p w14:paraId="16BAF088" w14:textId="77777777" w:rsidR="0041138F" w:rsidRPr="000A06EF" w:rsidRDefault="0041138F" w:rsidP="00E12C7A">
      <w:pPr>
        <w:tabs>
          <w:tab w:val="left" w:pos="285"/>
        </w:tabs>
        <w:spacing w:line="360" w:lineRule="auto"/>
        <w:jc w:val="both"/>
        <w:rPr>
          <w:rFonts w:ascii="GHEA Grapalat" w:hAnsi="GHEA Grapalat"/>
          <w:lang w:val="hy-AM"/>
        </w:rPr>
      </w:pPr>
    </w:p>
    <w:p w14:paraId="3B0B6A22" w14:textId="77777777" w:rsidR="004B707A" w:rsidRDefault="00DB631E" w:rsidP="00BD5C7F">
      <w:pPr>
        <w:shd w:val="clear" w:color="auto" w:fill="FFFFFF"/>
        <w:ind w:left="7200"/>
        <w:rPr>
          <w:rFonts w:ascii="GHEA Grapalat" w:hAnsi="GHEA Grapalat"/>
          <w:lang w:val="hy-AM"/>
        </w:rPr>
      </w:pPr>
      <w:r w:rsidRPr="000A06EF">
        <w:rPr>
          <w:rFonts w:ascii="GHEA Grapalat" w:hAnsi="GHEA Grapalat"/>
          <w:lang w:val="hy-AM"/>
        </w:rPr>
        <w:t xml:space="preserve">   </w:t>
      </w:r>
    </w:p>
    <w:p w14:paraId="732F8B10" w14:textId="3404E67F" w:rsidR="00BD5C7F" w:rsidRPr="000A06EF" w:rsidRDefault="00DB631E" w:rsidP="004B707A">
      <w:pPr>
        <w:shd w:val="clear" w:color="auto" w:fill="FFFFFF"/>
        <w:ind w:left="7200"/>
        <w:jc w:val="right"/>
        <w:rPr>
          <w:rFonts w:ascii="GHEA Grapalat" w:eastAsia="GHEA Grapalat" w:hAnsi="GHEA Grapalat" w:cs="GHEA Grapalat"/>
          <w:sz w:val="22"/>
          <w:szCs w:val="22"/>
          <w:lang w:val="hy-AM"/>
        </w:rPr>
      </w:pPr>
      <w:r w:rsidRPr="000A06EF">
        <w:rPr>
          <w:rFonts w:ascii="GHEA Grapalat" w:hAnsi="GHEA Grapalat"/>
          <w:lang w:val="hy-AM"/>
        </w:rPr>
        <w:t xml:space="preserve"> </w:t>
      </w:r>
      <w:r w:rsidR="00BD5C7F" w:rsidRPr="000A06EF">
        <w:rPr>
          <w:rFonts w:ascii="GHEA Grapalat" w:eastAsia="GHEA Grapalat" w:hAnsi="GHEA Grapalat" w:cs="GHEA Grapalat"/>
          <w:sz w:val="22"/>
          <w:szCs w:val="22"/>
          <w:lang w:val="hy-AM"/>
        </w:rPr>
        <w:t xml:space="preserve">Հավելված N </w:t>
      </w:r>
      <w:r w:rsidR="00D7649C" w:rsidRPr="000A06EF">
        <w:rPr>
          <w:rFonts w:ascii="GHEA Grapalat" w:eastAsia="GHEA Grapalat" w:hAnsi="GHEA Grapalat" w:cs="GHEA Grapalat"/>
          <w:sz w:val="22"/>
          <w:szCs w:val="22"/>
          <w:lang w:val="hy-AM"/>
        </w:rPr>
        <w:t>6</w:t>
      </w:r>
      <w:r w:rsidR="00BD5C7F" w:rsidRPr="000A06EF">
        <w:rPr>
          <w:rFonts w:ascii="GHEA Grapalat" w:eastAsia="GHEA Grapalat" w:hAnsi="GHEA Grapalat" w:cs="GHEA Grapalat"/>
          <w:sz w:val="22"/>
          <w:szCs w:val="22"/>
          <w:lang w:val="hy-AM"/>
        </w:rPr>
        <w:t xml:space="preserve">             </w:t>
      </w:r>
    </w:p>
    <w:p w14:paraId="01F6CE17" w14:textId="72BE5EB3" w:rsidR="00BD5C7F" w:rsidRPr="000A06EF" w:rsidRDefault="00BD5C7F" w:rsidP="00BD5C7F">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Հ</w:t>
      </w:r>
      <w:r w:rsidR="007E032E" w:rsidRPr="000A06EF">
        <w:rPr>
          <w:rFonts w:ascii="GHEA Grapalat" w:eastAsia="GHEA Grapalat" w:hAnsi="GHEA Grapalat" w:cs="GHEA Grapalat"/>
          <w:sz w:val="22"/>
          <w:szCs w:val="22"/>
          <w:lang w:val="hy-AM"/>
        </w:rPr>
        <w:t xml:space="preserve">այաստանի </w:t>
      </w:r>
      <w:r w:rsidRPr="000A06EF">
        <w:rPr>
          <w:rFonts w:ascii="GHEA Grapalat" w:eastAsia="GHEA Grapalat" w:hAnsi="GHEA Grapalat" w:cs="GHEA Grapalat"/>
          <w:sz w:val="22"/>
          <w:szCs w:val="22"/>
          <w:lang w:val="hy-AM"/>
        </w:rPr>
        <w:t>Հ</w:t>
      </w:r>
      <w:r w:rsidR="007E032E" w:rsidRPr="000A06EF">
        <w:rPr>
          <w:rFonts w:ascii="GHEA Grapalat" w:eastAsia="GHEA Grapalat" w:hAnsi="GHEA Grapalat" w:cs="GHEA Grapalat"/>
          <w:sz w:val="22"/>
          <w:szCs w:val="22"/>
          <w:lang w:val="hy-AM"/>
        </w:rPr>
        <w:t>անրապետության</w:t>
      </w:r>
      <w:r w:rsidRPr="000A06EF">
        <w:rPr>
          <w:rFonts w:ascii="GHEA Grapalat" w:eastAsia="GHEA Grapalat" w:hAnsi="GHEA Grapalat" w:cs="GHEA Grapalat"/>
          <w:sz w:val="22"/>
          <w:szCs w:val="22"/>
          <w:lang w:val="hy-AM"/>
        </w:rPr>
        <w:t xml:space="preserve"> կառավարության 202</w:t>
      </w:r>
      <w:r w:rsidR="007E032E" w:rsidRPr="000A06EF">
        <w:rPr>
          <w:rFonts w:ascii="GHEA Grapalat" w:eastAsia="GHEA Grapalat" w:hAnsi="GHEA Grapalat" w:cs="GHEA Grapalat"/>
          <w:sz w:val="22"/>
          <w:szCs w:val="22"/>
          <w:lang w:val="hy-AM"/>
        </w:rPr>
        <w:t>6</w:t>
      </w:r>
      <w:r w:rsidRPr="000A06EF">
        <w:rPr>
          <w:rFonts w:ascii="GHEA Grapalat" w:eastAsia="GHEA Grapalat" w:hAnsi="GHEA Grapalat" w:cs="GHEA Grapalat"/>
          <w:sz w:val="22"/>
          <w:szCs w:val="22"/>
          <w:lang w:val="hy-AM"/>
        </w:rPr>
        <w:t xml:space="preserve"> թվականի </w:t>
      </w:r>
    </w:p>
    <w:p w14:paraId="744D03C5" w14:textId="77777777" w:rsidR="00BD5C7F" w:rsidRPr="000A06EF" w:rsidRDefault="00BD5C7F" w:rsidP="00BD5C7F">
      <w:pPr>
        <w:shd w:val="clear" w:color="auto" w:fill="FFFFFF"/>
        <w:jc w:val="right"/>
        <w:rPr>
          <w:rFonts w:ascii="GHEA Grapalat" w:eastAsia="GHEA Grapalat" w:hAnsi="GHEA Grapalat" w:cs="GHEA Grapalat"/>
          <w:sz w:val="22"/>
          <w:szCs w:val="22"/>
          <w:lang w:val="hy-AM"/>
        </w:rPr>
      </w:pPr>
      <w:r w:rsidRPr="000A06EF">
        <w:rPr>
          <w:rFonts w:ascii="GHEA Grapalat" w:eastAsia="GHEA Grapalat" w:hAnsi="GHEA Grapalat" w:cs="GHEA Grapalat"/>
          <w:sz w:val="22"/>
          <w:szCs w:val="22"/>
          <w:lang w:val="hy-AM"/>
        </w:rPr>
        <w:t xml:space="preserve">                                                                             _____________-ի N _____ - Ն որոշման </w:t>
      </w:r>
    </w:p>
    <w:p w14:paraId="49969E58" w14:textId="77777777" w:rsidR="00BD5C7F" w:rsidRPr="000A06EF" w:rsidRDefault="00BD5C7F" w:rsidP="00BD5C7F">
      <w:pPr>
        <w:rPr>
          <w:rFonts w:ascii="GHEA Grapalat" w:eastAsia="GHEA Grapalat" w:hAnsi="GHEA Grapalat" w:cs="GHEA Grapalat"/>
          <w:lang w:val="hy-AM"/>
        </w:rPr>
      </w:pPr>
    </w:p>
    <w:p w14:paraId="3245779A" w14:textId="17E5C801" w:rsidR="00BD5C7F" w:rsidRPr="000A06EF" w:rsidRDefault="00BD5C7F" w:rsidP="00BD5C7F">
      <w:pPr>
        <w:shd w:val="clear" w:color="auto" w:fill="FFFFFF"/>
        <w:spacing w:line="360" w:lineRule="auto"/>
        <w:jc w:val="center"/>
        <w:rPr>
          <w:rFonts w:ascii="GHEA Grapalat" w:eastAsia="GHEA Grapalat" w:hAnsi="GHEA Grapalat" w:cs="GHEA Grapalat"/>
          <w:b/>
          <w:lang w:val="hy-AM"/>
        </w:rPr>
      </w:pPr>
      <w:r w:rsidRPr="000A06EF">
        <w:rPr>
          <w:rFonts w:ascii="GHEA Grapalat" w:eastAsia="GHEA Grapalat" w:hAnsi="GHEA Grapalat" w:cs="GHEA Grapalat"/>
          <w:b/>
          <w:lang w:val="hy-AM"/>
        </w:rPr>
        <w:t>ԶԲՈՍ</w:t>
      </w:r>
      <w:r w:rsidR="00AB6C0D" w:rsidRPr="000A06EF">
        <w:rPr>
          <w:rFonts w:ascii="GHEA Grapalat" w:eastAsia="GHEA Grapalat" w:hAnsi="GHEA Grapalat" w:cs="GHEA Grapalat"/>
          <w:b/>
          <w:lang w:val="hy-AM"/>
        </w:rPr>
        <w:t>ԱՇՐՋԱՅԻՆ ԿԵՆՏՐՈՆ ԿԱՌԱՎԱՐՈՂ ԿԱԶՄԱԿԵՐՊՈՒԹՅ</w:t>
      </w:r>
      <w:r w:rsidR="00D62767" w:rsidRPr="000A06EF">
        <w:rPr>
          <w:rFonts w:ascii="GHEA Grapalat" w:eastAsia="GHEA Grapalat" w:hAnsi="GHEA Grapalat" w:cs="GHEA Grapalat"/>
          <w:b/>
          <w:lang w:val="hy-AM"/>
        </w:rPr>
        <w:t>ՈՒՆՆԵՐԻ</w:t>
      </w:r>
      <w:r w:rsidRPr="000A06EF">
        <w:rPr>
          <w:rFonts w:ascii="GHEA Grapalat" w:eastAsia="GHEA Grapalat" w:hAnsi="GHEA Grapalat" w:cs="GHEA Grapalat"/>
          <w:b/>
          <w:lang w:val="hy-AM"/>
        </w:rPr>
        <w:t xml:space="preserve"> ՈՐԱԿԱՎՈՐՄԱՆ ԴԱԴԱՐՄԱՆ ՀԻՄՔԵՐԸ</w:t>
      </w:r>
    </w:p>
    <w:p w14:paraId="2E0A1C6C" w14:textId="06ECF1E2" w:rsidR="00BD5C7F" w:rsidRPr="000A06EF" w:rsidRDefault="00BD5C7F" w:rsidP="00BD5C7F">
      <w:pPr>
        <w:shd w:val="clear" w:color="auto" w:fill="FFFFFF"/>
        <w:spacing w:line="360" w:lineRule="auto"/>
        <w:rPr>
          <w:rFonts w:ascii="GHEA Grapalat" w:eastAsia="GHEA Grapalat" w:hAnsi="GHEA Grapalat" w:cs="GHEA Grapalat"/>
          <w:b/>
          <w:lang w:val="hy-AM"/>
        </w:rPr>
      </w:pPr>
    </w:p>
    <w:p w14:paraId="54F12E07" w14:textId="77777777" w:rsidR="00BD5C7F" w:rsidRPr="000A06EF" w:rsidRDefault="00BD5C7F" w:rsidP="00BD5C7F">
      <w:pPr>
        <w:rPr>
          <w:rFonts w:ascii="GHEA Grapalat" w:eastAsia="GHEA Grapalat" w:hAnsi="GHEA Grapalat" w:cs="GHEA Grapalat"/>
          <w:lang w:val="hy-AM"/>
        </w:rPr>
      </w:pPr>
    </w:p>
    <w:p w14:paraId="437FB7BB" w14:textId="4DA4729E" w:rsidR="00BD5C7F" w:rsidRPr="000A06EF" w:rsidRDefault="00BD5C7F"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1.</w:t>
      </w:r>
      <w:r w:rsidR="00AB6C0D" w:rsidRPr="000A06EF">
        <w:rPr>
          <w:rFonts w:ascii="GHEA Grapalat" w:eastAsia="GHEA Grapalat" w:hAnsi="GHEA Grapalat" w:cs="GHEA Grapalat"/>
          <w:lang w:val="hy-AM"/>
        </w:rPr>
        <w:t xml:space="preserve"> Զբոսաշրջային կենտրոն կառավարող կազմակերպության </w:t>
      </w:r>
      <w:r w:rsidRPr="000A06EF">
        <w:rPr>
          <w:rFonts w:ascii="GHEA Grapalat" w:eastAsia="GHEA Grapalat" w:hAnsi="GHEA Grapalat" w:cs="GHEA Grapalat"/>
          <w:lang w:val="hy-AM"/>
        </w:rPr>
        <w:t>որակավորումը դադարեցվում է, եթե՝</w:t>
      </w:r>
    </w:p>
    <w:p w14:paraId="4E671660" w14:textId="12A2E4D7" w:rsidR="007168DC" w:rsidRPr="000A06EF" w:rsidRDefault="00BD5C7F"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1) </w:t>
      </w:r>
      <w:r w:rsidR="007168DC" w:rsidRPr="000A06EF">
        <w:rPr>
          <w:rFonts w:ascii="GHEA Grapalat" w:eastAsia="GHEA Grapalat" w:hAnsi="GHEA Grapalat" w:cs="GHEA Grapalat"/>
          <w:lang w:val="hy-AM"/>
        </w:rPr>
        <w:t>որակավորումը տրամադրելուց հետո դիմողի ներկայացրած փաստաթղթերում հայտնաբերվում են անարժանահավատ տեղեկություններ</w:t>
      </w:r>
      <w:r w:rsidR="00CA1437" w:rsidRPr="000A06EF">
        <w:rPr>
          <w:rFonts w:ascii="GHEA Grapalat" w:eastAsia="GHEA Grapalat" w:hAnsi="GHEA Grapalat" w:cs="GHEA Grapalat"/>
          <w:lang w:val="hy-AM"/>
        </w:rPr>
        <w:t>.</w:t>
      </w:r>
    </w:p>
    <w:p w14:paraId="15B85E13" w14:textId="2F9AFF3E" w:rsidR="00BD5C7F" w:rsidRPr="000A06EF" w:rsidRDefault="007168DC"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 xml:space="preserve">2) </w:t>
      </w:r>
      <w:r w:rsidR="00BD5C7F" w:rsidRPr="000A06EF">
        <w:rPr>
          <w:rFonts w:ascii="GHEA Grapalat" w:eastAsia="GHEA Grapalat" w:hAnsi="GHEA Grapalat" w:cs="GHEA Grapalat"/>
          <w:lang w:val="hy-AM"/>
        </w:rPr>
        <w:t>որակավորվ</w:t>
      </w:r>
      <w:r w:rsidR="0042400E" w:rsidRPr="000A06EF">
        <w:rPr>
          <w:rFonts w:ascii="GHEA Grapalat" w:eastAsia="GHEA Grapalat" w:hAnsi="GHEA Grapalat" w:cs="GHEA Grapalat"/>
          <w:lang w:val="hy-AM"/>
        </w:rPr>
        <w:t>ած</w:t>
      </w:r>
      <w:r w:rsidR="00BD5C7F" w:rsidRPr="000A06EF">
        <w:rPr>
          <w:rFonts w:ascii="GHEA Grapalat" w:eastAsia="GHEA Grapalat" w:hAnsi="GHEA Grapalat" w:cs="GHEA Grapalat"/>
          <w:lang w:val="hy-AM"/>
        </w:rPr>
        <w:t xml:space="preserve"> անձ</w:t>
      </w:r>
      <w:r w:rsidR="0042400E" w:rsidRPr="000A06EF">
        <w:rPr>
          <w:rFonts w:ascii="GHEA Grapalat" w:eastAsia="GHEA Grapalat" w:hAnsi="GHEA Grapalat" w:cs="GHEA Grapalat"/>
          <w:lang w:val="hy-AM"/>
        </w:rPr>
        <w:t xml:space="preserve">ը </w:t>
      </w:r>
      <w:r w:rsidR="007375EB" w:rsidRPr="000A06EF">
        <w:rPr>
          <w:rFonts w:ascii="GHEA Grapalat" w:eastAsia="GHEA Grapalat" w:hAnsi="GHEA Grapalat" w:cs="GHEA Grapalat"/>
          <w:lang w:val="hy-AM"/>
        </w:rPr>
        <w:t>այլևս չի համապատասխանում</w:t>
      </w:r>
      <w:r w:rsidR="0042400E" w:rsidRPr="000A06EF">
        <w:rPr>
          <w:rFonts w:ascii="GHEA Grapalat" w:eastAsia="GHEA Grapalat" w:hAnsi="GHEA Grapalat" w:cs="GHEA Grapalat"/>
          <w:lang w:val="hy-AM"/>
        </w:rPr>
        <w:t xml:space="preserve"> </w:t>
      </w:r>
      <w:r w:rsidR="00535553" w:rsidRPr="000A06EF">
        <w:rPr>
          <w:rFonts w:ascii="GHEA Grapalat" w:eastAsia="GHEA Grapalat" w:hAnsi="GHEA Grapalat" w:cs="GHEA Grapalat"/>
          <w:lang w:val="hy-AM"/>
        </w:rPr>
        <w:t>սույն որոշմամբ հաստատված</w:t>
      </w:r>
      <w:r w:rsidR="007F4A26" w:rsidRPr="000A06EF">
        <w:rPr>
          <w:rFonts w:ascii="GHEA Grapalat" w:eastAsia="GHEA Grapalat" w:hAnsi="GHEA Grapalat" w:cs="GHEA Grapalat"/>
          <w:lang w:val="hy-AM"/>
        </w:rPr>
        <w:t xml:space="preserve"> N </w:t>
      </w:r>
      <w:r w:rsidR="00EE44A7" w:rsidRPr="000A06EF">
        <w:rPr>
          <w:rFonts w:ascii="GHEA Grapalat" w:eastAsia="GHEA Grapalat" w:hAnsi="GHEA Grapalat" w:cs="GHEA Grapalat"/>
          <w:lang w:val="hy-AM"/>
        </w:rPr>
        <w:t>2</w:t>
      </w:r>
      <w:r w:rsidR="00535553" w:rsidRPr="000A06EF">
        <w:rPr>
          <w:rFonts w:ascii="GHEA Grapalat" w:eastAsia="GHEA Grapalat" w:hAnsi="GHEA Grapalat" w:cs="GHEA Grapalat"/>
          <w:lang w:val="hy-AM"/>
        </w:rPr>
        <w:t xml:space="preserve"> </w:t>
      </w:r>
      <w:r w:rsidR="007F4A26" w:rsidRPr="000A06EF">
        <w:rPr>
          <w:rFonts w:ascii="GHEA Grapalat" w:eastAsia="GHEA Grapalat" w:hAnsi="GHEA Grapalat" w:cs="GHEA Grapalat"/>
          <w:lang w:val="hy-AM"/>
        </w:rPr>
        <w:t>հ</w:t>
      </w:r>
      <w:r w:rsidR="00535553" w:rsidRPr="000A06EF">
        <w:rPr>
          <w:rFonts w:ascii="GHEA Grapalat" w:eastAsia="GHEA Grapalat" w:hAnsi="GHEA Grapalat" w:cs="GHEA Grapalat"/>
          <w:lang w:val="hy-AM"/>
        </w:rPr>
        <w:t xml:space="preserve">ավելվածի </w:t>
      </w:r>
      <w:r w:rsidR="003F0F2A" w:rsidRPr="000A06EF">
        <w:rPr>
          <w:rFonts w:ascii="GHEA Grapalat" w:eastAsia="GHEA Grapalat" w:hAnsi="GHEA Grapalat" w:cs="GHEA Grapalat"/>
          <w:lang w:val="hy-AM"/>
        </w:rPr>
        <w:t>4-րդ</w:t>
      </w:r>
      <w:r w:rsidR="00535553" w:rsidRPr="000A06EF">
        <w:rPr>
          <w:rFonts w:ascii="GHEA Grapalat" w:eastAsia="GHEA Grapalat" w:hAnsi="GHEA Grapalat" w:cs="GHEA Grapalat"/>
          <w:lang w:val="hy-AM"/>
        </w:rPr>
        <w:t xml:space="preserve"> կետով նախատեսված </w:t>
      </w:r>
      <w:r w:rsidR="003F0F2A" w:rsidRPr="000A06EF">
        <w:rPr>
          <w:rFonts w:ascii="GHEA Grapalat" w:eastAsia="GHEA Grapalat" w:hAnsi="GHEA Grapalat" w:cs="GHEA Grapalat"/>
          <w:lang w:val="hy-AM"/>
        </w:rPr>
        <w:t>չափորոշ</w:t>
      </w:r>
      <w:r w:rsidR="00EB6C3A" w:rsidRPr="000A06EF">
        <w:rPr>
          <w:rFonts w:ascii="GHEA Grapalat" w:eastAsia="GHEA Grapalat" w:hAnsi="GHEA Grapalat" w:cs="GHEA Grapalat"/>
          <w:lang w:val="hy-AM"/>
        </w:rPr>
        <w:t>չ</w:t>
      </w:r>
      <w:r w:rsidR="003F0F2A" w:rsidRPr="000A06EF">
        <w:rPr>
          <w:rFonts w:ascii="GHEA Grapalat" w:eastAsia="GHEA Grapalat" w:hAnsi="GHEA Grapalat" w:cs="GHEA Grapalat"/>
          <w:lang w:val="hy-AM"/>
        </w:rPr>
        <w:t>ին</w:t>
      </w:r>
      <w:r w:rsidR="00BD5C7F" w:rsidRPr="000A06EF">
        <w:rPr>
          <w:rFonts w:ascii="GHEA Grapalat" w:eastAsia="GHEA Grapalat" w:hAnsi="GHEA Grapalat" w:cs="GHEA Grapalat"/>
          <w:lang w:val="hy-AM"/>
        </w:rPr>
        <w:t>.</w:t>
      </w:r>
    </w:p>
    <w:p w14:paraId="5CFDA9E9" w14:textId="683EB1C8" w:rsidR="00BD5C7F" w:rsidRPr="000A06EF" w:rsidRDefault="00684C4B"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3</w:t>
      </w:r>
      <w:r w:rsidR="00BD5C7F" w:rsidRPr="000A06EF">
        <w:rPr>
          <w:rFonts w:ascii="GHEA Grapalat" w:eastAsia="GHEA Grapalat" w:hAnsi="GHEA Grapalat" w:cs="GHEA Grapalat"/>
          <w:lang w:val="hy-AM"/>
        </w:rPr>
        <w:t xml:space="preserve">) </w:t>
      </w:r>
      <w:r w:rsidR="00CA1437" w:rsidRPr="000A06EF">
        <w:rPr>
          <w:rFonts w:ascii="GHEA Grapalat" w:eastAsia="GHEA Grapalat" w:hAnsi="GHEA Grapalat" w:cs="GHEA Grapalat"/>
          <w:lang w:val="hy-AM"/>
        </w:rPr>
        <w:t>դադարել է գործել որպես իրավաբանական անձ.</w:t>
      </w:r>
    </w:p>
    <w:p w14:paraId="0A6C3387" w14:textId="004A3F6C" w:rsidR="00BD5C7F" w:rsidRPr="000A06EF" w:rsidRDefault="00684C4B"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4</w:t>
      </w:r>
      <w:r w:rsidR="00BD5C7F" w:rsidRPr="000A06EF">
        <w:rPr>
          <w:rFonts w:ascii="GHEA Grapalat" w:eastAsia="GHEA Grapalat" w:hAnsi="GHEA Grapalat" w:cs="GHEA Grapalat"/>
          <w:lang w:val="hy-AM"/>
        </w:rPr>
        <w:t>) որակավորման վկայականի ժամկետը լրացել է, և որակավորվող անձը չի ստացել որակավորման նոր վկայական.</w:t>
      </w:r>
    </w:p>
    <w:p w14:paraId="2D06AC53" w14:textId="1B697B8D" w:rsidR="00BD5C7F" w:rsidRPr="000A06EF" w:rsidRDefault="00684C4B" w:rsidP="00BD5C7F">
      <w:pPr>
        <w:tabs>
          <w:tab w:val="left" w:pos="285"/>
        </w:tabs>
        <w:spacing w:line="360" w:lineRule="auto"/>
        <w:jc w:val="both"/>
        <w:rPr>
          <w:rFonts w:ascii="GHEA Grapalat" w:eastAsia="GHEA Grapalat" w:hAnsi="GHEA Grapalat" w:cs="GHEA Grapalat"/>
          <w:lang w:val="hy-AM"/>
        </w:rPr>
      </w:pPr>
      <w:r w:rsidRPr="000A06EF">
        <w:rPr>
          <w:rFonts w:ascii="GHEA Grapalat" w:eastAsia="GHEA Grapalat" w:hAnsi="GHEA Grapalat" w:cs="GHEA Grapalat"/>
          <w:lang w:val="hy-AM"/>
        </w:rPr>
        <w:t>5</w:t>
      </w:r>
      <w:r w:rsidR="00BD5C7F" w:rsidRPr="000A06EF">
        <w:rPr>
          <w:rFonts w:ascii="GHEA Grapalat" w:eastAsia="GHEA Grapalat" w:hAnsi="GHEA Grapalat" w:cs="GHEA Grapalat"/>
          <w:lang w:val="hy-AM"/>
        </w:rPr>
        <w:t xml:space="preserve">) </w:t>
      </w:r>
      <w:r w:rsidR="00DD01AF" w:rsidRPr="000A06EF">
        <w:rPr>
          <w:rFonts w:ascii="GHEA Grapalat" w:eastAsia="GHEA Grapalat" w:hAnsi="GHEA Grapalat" w:cs="GHEA Grapalat"/>
          <w:lang w:val="hy-AM"/>
        </w:rPr>
        <w:t>որակավորված անձ</w:t>
      </w:r>
      <w:r w:rsidR="00432E2D" w:rsidRPr="000A06EF">
        <w:rPr>
          <w:rFonts w:ascii="GHEA Grapalat" w:eastAsia="GHEA Grapalat" w:hAnsi="GHEA Grapalat" w:cs="GHEA Grapalat"/>
          <w:lang w:val="hy-AM"/>
        </w:rPr>
        <w:t>ը</w:t>
      </w:r>
      <w:r w:rsidR="00DD01AF" w:rsidRPr="000A06EF">
        <w:rPr>
          <w:rFonts w:ascii="GHEA Grapalat" w:eastAsia="GHEA Grapalat" w:hAnsi="GHEA Grapalat" w:cs="GHEA Grapalat"/>
          <w:lang w:val="hy-AM"/>
        </w:rPr>
        <w:t xml:space="preserve"> </w:t>
      </w:r>
      <w:r w:rsidRPr="000A06EF">
        <w:rPr>
          <w:rFonts w:ascii="GHEA Grapalat" w:eastAsia="GHEA Grapalat" w:hAnsi="GHEA Grapalat" w:cs="GHEA Grapalat"/>
          <w:lang w:val="hy-AM"/>
        </w:rPr>
        <w:t>դիմ</w:t>
      </w:r>
      <w:r w:rsidR="007045B4" w:rsidRPr="000A06EF">
        <w:rPr>
          <w:rFonts w:ascii="GHEA Grapalat" w:eastAsia="GHEA Grapalat" w:hAnsi="GHEA Grapalat" w:cs="GHEA Grapalat"/>
          <w:lang w:val="hy-AM"/>
        </w:rPr>
        <w:t>ել է որակավորումը դադարեցնելու համար</w:t>
      </w:r>
      <w:r w:rsidR="00BD5C7F" w:rsidRPr="000A06EF">
        <w:rPr>
          <w:rFonts w:ascii="GHEA Grapalat" w:eastAsia="GHEA Grapalat" w:hAnsi="GHEA Grapalat" w:cs="GHEA Grapalat"/>
          <w:lang w:val="hy-AM"/>
        </w:rPr>
        <w:t xml:space="preserve">։ </w:t>
      </w:r>
    </w:p>
    <w:p w14:paraId="147F22B3" w14:textId="77777777" w:rsidR="00862879" w:rsidRPr="000A06EF" w:rsidRDefault="00862879" w:rsidP="00CE76CC">
      <w:pPr>
        <w:tabs>
          <w:tab w:val="left" w:pos="285"/>
        </w:tabs>
        <w:spacing w:line="360" w:lineRule="auto"/>
        <w:jc w:val="both"/>
        <w:rPr>
          <w:rFonts w:ascii="GHEA Grapalat" w:hAnsi="GHEA Grapalat"/>
          <w:lang w:val="hy-AM"/>
        </w:rPr>
      </w:pPr>
    </w:p>
    <w:p w14:paraId="1C8C4C27" w14:textId="77777777" w:rsidR="00BD5C7F" w:rsidRPr="000A06EF" w:rsidRDefault="00BD5C7F" w:rsidP="00CE76CC">
      <w:pPr>
        <w:tabs>
          <w:tab w:val="left" w:pos="285"/>
        </w:tabs>
        <w:spacing w:line="360" w:lineRule="auto"/>
        <w:jc w:val="both"/>
        <w:rPr>
          <w:rFonts w:ascii="GHEA Grapalat" w:hAnsi="GHEA Grapalat"/>
          <w:lang w:val="hy-AM"/>
        </w:rPr>
      </w:pPr>
    </w:p>
    <w:p w14:paraId="62FE7FAA" w14:textId="77777777" w:rsidR="00BD5C7F" w:rsidRPr="000A06EF" w:rsidRDefault="00BD5C7F" w:rsidP="00CE76CC">
      <w:pPr>
        <w:tabs>
          <w:tab w:val="left" w:pos="285"/>
        </w:tabs>
        <w:spacing w:line="360" w:lineRule="auto"/>
        <w:jc w:val="both"/>
        <w:rPr>
          <w:rFonts w:ascii="GHEA Grapalat" w:hAnsi="GHEA Grapalat"/>
          <w:lang w:val="hy-AM"/>
        </w:rPr>
      </w:pPr>
    </w:p>
    <w:p w14:paraId="52B7894F" w14:textId="77777777" w:rsidR="00BD5C7F" w:rsidRPr="000A06EF" w:rsidRDefault="00BD5C7F" w:rsidP="00CE76CC">
      <w:pPr>
        <w:tabs>
          <w:tab w:val="left" w:pos="285"/>
        </w:tabs>
        <w:spacing w:line="360" w:lineRule="auto"/>
        <w:jc w:val="both"/>
        <w:rPr>
          <w:rFonts w:ascii="GHEA Grapalat" w:hAnsi="GHEA Grapalat"/>
          <w:lang w:val="hy-AM"/>
        </w:rPr>
      </w:pPr>
    </w:p>
    <w:p w14:paraId="45201053" w14:textId="77777777" w:rsidR="00BD5C7F" w:rsidRPr="000A06EF" w:rsidRDefault="00BD5C7F" w:rsidP="00CE76CC">
      <w:pPr>
        <w:tabs>
          <w:tab w:val="left" w:pos="285"/>
        </w:tabs>
        <w:spacing w:line="360" w:lineRule="auto"/>
        <w:jc w:val="both"/>
        <w:rPr>
          <w:rFonts w:ascii="GHEA Grapalat" w:hAnsi="GHEA Grapalat"/>
          <w:lang w:val="hy-AM"/>
        </w:rPr>
      </w:pPr>
    </w:p>
    <w:p w14:paraId="1582BEF7" w14:textId="77777777" w:rsidR="00BD5C7F" w:rsidRPr="000A06EF" w:rsidRDefault="00BD5C7F" w:rsidP="00CE76CC">
      <w:pPr>
        <w:tabs>
          <w:tab w:val="left" w:pos="285"/>
        </w:tabs>
        <w:spacing w:line="360" w:lineRule="auto"/>
        <w:jc w:val="both"/>
        <w:rPr>
          <w:rFonts w:ascii="GHEA Grapalat" w:hAnsi="GHEA Grapalat"/>
          <w:lang w:val="hy-AM"/>
        </w:rPr>
      </w:pPr>
    </w:p>
    <w:p w14:paraId="6B95C7C9" w14:textId="77777777" w:rsidR="00B3160C" w:rsidRPr="000A06EF" w:rsidRDefault="00B3160C" w:rsidP="00B3160C">
      <w:pPr>
        <w:rPr>
          <w:rFonts w:ascii="GHEA Grapalat" w:eastAsia="GHEA Grapalat" w:hAnsi="GHEA Grapalat" w:cs="GHEA Grapalat"/>
          <w:lang w:val="hy-AM"/>
        </w:rPr>
      </w:pPr>
      <w:r w:rsidRPr="000A06EF">
        <w:rPr>
          <w:rFonts w:ascii="GHEA Grapalat" w:eastAsia="GHEA Grapalat" w:hAnsi="GHEA Grapalat" w:cs="GHEA Grapalat"/>
          <w:lang w:val="hy-AM"/>
        </w:rPr>
        <w:t xml:space="preserve">ՀԱՅԱՍՏԱՆԻ ՀԱՆՐԱՊԵՏՈՒԹՅԱՆ </w:t>
      </w:r>
    </w:p>
    <w:p w14:paraId="6C1E4DE6" w14:textId="77777777" w:rsidR="00B3160C" w:rsidRPr="000A06EF" w:rsidRDefault="00B3160C" w:rsidP="00B3160C">
      <w:pPr>
        <w:rPr>
          <w:rFonts w:ascii="GHEA Grapalat" w:eastAsia="GHEA Grapalat" w:hAnsi="GHEA Grapalat" w:cs="GHEA Grapalat"/>
          <w:lang w:val="hy-AM"/>
        </w:rPr>
      </w:pPr>
      <w:r w:rsidRPr="000A06EF">
        <w:rPr>
          <w:rFonts w:ascii="GHEA Grapalat" w:eastAsia="GHEA Grapalat" w:hAnsi="GHEA Grapalat" w:cs="GHEA Grapalat"/>
          <w:lang w:val="hy-AM"/>
        </w:rPr>
        <w:t xml:space="preserve">  ՎԱՐՉԱՊԵՏԻ ԱՇԽԱՏԱԿԱԶՄԻ </w:t>
      </w:r>
    </w:p>
    <w:p w14:paraId="619F4F56" w14:textId="77777777" w:rsidR="00B3160C" w:rsidRPr="00862879" w:rsidRDefault="00B3160C" w:rsidP="00B3160C">
      <w:pPr>
        <w:rPr>
          <w:rFonts w:ascii="GHEA Grapalat" w:eastAsia="GHEA Grapalat" w:hAnsi="GHEA Grapalat" w:cs="GHEA Grapalat"/>
          <w:lang w:val="hy-AM"/>
        </w:rPr>
      </w:pPr>
      <w:r w:rsidRPr="000A06EF">
        <w:rPr>
          <w:rFonts w:ascii="GHEA Grapalat" w:eastAsia="GHEA Grapalat" w:hAnsi="GHEA Grapalat" w:cs="GHEA Grapalat"/>
          <w:lang w:val="hy-AM"/>
        </w:rPr>
        <w:t xml:space="preserve">              ՂԵԿԱՎԱՐ                                                         Ա. ՀԱՐՈՒԹՅՈՒՆՅԱՆ</w:t>
      </w:r>
    </w:p>
    <w:p w14:paraId="37B38DE7" w14:textId="77777777" w:rsidR="00B3160C" w:rsidRPr="00E12C7A" w:rsidRDefault="00B3160C" w:rsidP="00B3160C">
      <w:pPr>
        <w:tabs>
          <w:tab w:val="left" w:pos="285"/>
        </w:tabs>
        <w:spacing w:line="360" w:lineRule="auto"/>
        <w:jc w:val="both"/>
        <w:rPr>
          <w:rFonts w:ascii="GHEA Grapalat" w:hAnsi="GHEA Grapalat"/>
          <w:lang w:val="hy-AM"/>
        </w:rPr>
      </w:pPr>
    </w:p>
    <w:p w14:paraId="532A7A9C" w14:textId="77777777" w:rsidR="003D46AE" w:rsidRPr="00CA1437" w:rsidRDefault="003D46AE" w:rsidP="00CE76CC">
      <w:pPr>
        <w:tabs>
          <w:tab w:val="left" w:pos="285"/>
        </w:tabs>
        <w:spacing w:line="360" w:lineRule="auto"/>
        <w:jc w:val="both"/>
        <w:rPr>
          <w:rFonts w:ascii="GHEA Grapalat" w:hAnsi="GHEA Grapalat"/>
          <w:lang w:val="hy-AM"/>
        </w:rPr>
      </w:pPr>
    </w:p>
    <w:p w14:paraId="09A708DB" w14:textId="77777777" w:rsidR="003D46AE" w:rsidRDefault="003D46AE" w:rsidP="00CE76CC">
      <w:pPr>
        <w:tabs>
          <w:tab w:val="left" w:pos="285"/>
        </w:tabs>
        <w:spacing w:line="360" w:lineRule="auto"/>
        <w:jc w:val="both"/>
        <w:rPr>
          <w:rFonts w:ascii="GHEA Grapalat" w:hAnsi="GHEA Grapalat"/>
          <w:lang w:val="hy-AM"/>
        </w:rPr>
      </w:pPr>
    </w:p>
    <w:p w14:paraId="52FE7F7C" w14:textId="77777777" w:rsidR="00557FD3" w:rsidRPr="00D71EF0" w:rsidRDefault="00557FD3" w:rsidP="00557FD3">
      <w:pPr>
        <w:ind w:firstLine="375"/>
        <w:rPr>
          <w:rFonts w:ascii="GHEA Grapalat" w:eastAsia="GHEA Grapalat" w:hAnsi="GHEA Grapalat" w:cs="GHEA Grapalat"/>
          <w:b/>
          <w:color w:val="000000"/>
          <w:sz w:val="21"/>
          <w:szCs w:val="21"/>
          <w:lang w:val="hy-AM"/>
        </w:rPr>
      </w:pPr>
    </w:p>
    <w:sectPr w:rsidR="00557FD3" w:rsidRPr="00D71EF0" w:rsidSect="001D5847">
      <w:headerReference w:type="default" r:id="rId12"/>
      <w:footerReference w:type="default" r:id="rId13"/>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BBD63" w14:textId="77777777" w:rsidR="00D5500C" w:rsidRDefault="00D5500C" w:rsidP="00C63EEC">
      <w:r>
        <w:separator/>
      </w:r>
    </w:p>
  </w:endnote>
  <w:endnote w:type="continuationSeparator" w:id="0">
    <w:p w14:paraId="4A5AE4A1" w14:textId="77777777" w:rsidR="00D5500C" w:rsidRDefault="00D5500C" w:rsidP="00C6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811288"/>
      <w:docPartObj>
        <w:docPartGallery w:val="Page Numbers (Bottom of Page)"/>
        <w:docPartUnique/>
      </w:docPartObj>
    </w:sdtPr>
    <w:sdtEndPr>
      <w:rPr>
        <w:noProof/>
      </w:rPr>
    </w:sdtEndPr>
    <w:sdtContent>
      <w:p w14:paraId="30AB673D" w14:textId="672F1C8F" w:rsidR="00FD6F62" w:rsidRDefault="00FD6F62">
        <w:pPr>
          <w:pStyle w:val="Footer"/>
          <w:jc w:val="right"/>
        </w:pPr>
        <w:r>
          <w:fldChar w:fldCharType="begin"/>
        </w:r>
        <w:r>
          <w:instrText xml:space="preserve"> PAGE   \* MERGEFORMAT </w:instrText>
        </w:r>
        <w:r>
          <w:fldChar w:fldCharType="separate"/>
        </w:r>
        <w:r w:rsidR="00341FA9">
          <w:rPr>
            <w:noProof/>
          </w:rPr>
          <w:t>26</w:t>
        </w:r>
        <w:r>
          <w:rPr>
            <w:noProof/>
          </w:rPr>
          <w:fldChar w:fldCharType="end"/>
        </w:r>
      </w:p>
    </w:sdtContent>
  </w:sdt>
  <w:p w14:paraId="3883A2E1" w14:textId="77777777" w:rsidR="00FD6F62" w:rsidRDefault="00FD6F62" w:rsidP="00C63E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C448" w14:textId="77777777" w:rsidR="00D5500C" w:rsidRDefault="00D5500C" w:rsidP="00C63EEC">
      <w:r>
        <w:separator/>
      </w:r>
    </w:p>
  </w:footnote>
  <w:footnote w:type="continuationSeparator" w:id="0">
    <w:p w14:paraId="5D1DEC5C" w14:textId="77777777" w:rsidR="00D5500C" w:rsidRDefault="00D5500C" w:rsidP="00C6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8AB" w14:textId="7E034D94" w:rsidR="00FD6F62" w:rsidRDefault="00FD6F62">
    <w:pPr>
      <w:pStyle w:val="Header"/>
      <w:jc w:val="right"/>
    </w:pPr>
  </w:p>
  <w:p w14:paraId="03D433B3" w14:textId="77777777" w:rsidR="00FD6F62" w:rsidRDefault="00FD6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4449"/>
    <w:multiLevelType w:val="multilevel"/>
    <w:tmpl w:val="8424E75E"/>
    <w:lvl w:ilvl="0">
      <w:start w:val="1"/>
      <w:numFmt w:val="decimal"/>
      <w:lvlText w:val="%1)"/>
      <w:lvlJc w:val="left"/>
      <w:pPr>
        <w:ind w:left="735" w:hanging="360"/>
      </w:pPr>
      <w:rPr>
        <w:color w:val="auto"/>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 w15:restartNumberingAfterBreak="0">
    <w:nsid w:val="36941BCF"/>
    <w:multiLevelType w:val="hybridMultilevel"/>
    <w:tmpl w:val="5888CE02"/>
    <w:lvl w:ilvl="0" w:tplc="02B6557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3B141C01"/>
    <w:multiLevelType w:val="hybridMultilevel"/>
    <w:tmpl w:val="5888CE02"/>
    <w:lvl w:ilvl="0" w:tplc="FFFFFFFF">
      <w:start w:val="1"/>
      <w:numFmt w:val="decimal"/>
      <w:lvlText w:val="%1."/>
      <w:lvlJc w:val="left"/>
      <w:pPr>
        <w:ind w:left="735" w:hanging="360"/>
      </w:pPr>
      <w:rPr>
        <w:rFonts w:cs="Times New Roman"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648B0327"/>
    <w:multiLevelType w:val="multilevel"/>
    <w:tmpl w:val="69FC7CF4"/>
    <w:lvl w:ilvl="0">
      <w:start w:val="1"/>
      <w:numFmt w:val="decimal"/>
      <w:lvlText w:val="%1."/>
      <w:lvlJc w:val="left"/>
      <w:pPr>
        <w:ind w:left="375" w:hanging="375"/>
      </w:pPr>
      <w:rPr>
        <w:rFonts w:hint="default"/>
      </w:rPr>
    </w:lvl>
    <w:lvl w:ilvl="1">
      <w:start w:val="3"/>
      <w:numFmt w:val="decimal"/>
      <w:isLgl/>
      <w:lvlText w:val="%1.%2"/>
      <w:lvlJc w:val="left"/>
      <w:pPr>
        <w:ind w:left="735"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330" w:hanging="1080"/>
      </w:pPr>
      <w:rPr>
        <w:rFonts w:hint="default"/>
      </w:rPr>
    </w:lvl>
    <w:lvl w:ilvl="7">
      <w:start w:val="1"/>
      <w:numFmt w:val="decimal"/>
      <w:isLgl/>
      <w:lvlText w:val="%1.%2.%3.%4.%5.%6.%7.%8"/>
      <w:lvlJc w:val="left"/>
      <w:pPr>
        <w:ind w:left="4065" w:hanging="1440"/>
      </w:pPr>
      <w:rPr>
        <w:rFonts w:hint="default"/>
      </w:rPr>
    </w:lvl>
    <w:lvl w:ilvl="8">
      <w:start w:val="1"/>
      <w:numFmt w:val="decimal"/>
      <w:isLgl/>
      <w:lvlText w:val="%1.%2.%3.%4.%5.%6.%7.%8.%9"/>
      <w:lvlJc w:val="left"/>
      <w:pPr>
        <w:ind w:left="4440" w:hanging="1440"/>
      </w:pPr>
      <w:rPr>
        <w:rFonts w:hint="default"/>
      </w:rPr>
    </w:lvl>
  </w:abstractNum>
  <w:abstractNum w:abstractNumId="4" w15:restartNumberingAfterBreak="0">
    <w:nsid w:val="78110385"/>
    <w:multiLevelType w:val="multilevel"/>
    <w:tmpl w:val="6EE0E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7093424">
    <w:abstractNumId w:val="3"/>
  </w:num>
  <w:num w:numId="2" w16cid:durableId="415520158">
    <w:abstractNumId w:val="1"/>
  </w:num>
  <w:num w:numId="3" w16cid:durableId="1425150700">
    <w:abstractNumId w:val="0"/>
  </w:num>
  <w:num w:numId="4" w16cid:durableId="1416172491">
    <w:abstractNumId w:val="2"/>
  </w:num>
  <w:num w:numId="5" w16cid:durableId="118181806">
    <w:abstractNumId w:val="4"/>
  </w:num>
  <w:num w:numId="6" w16cid:durableId="20646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740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478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5E"/>
    <w:rsid w:val="0000082B"/>
    <w:rsid w:val="0000138D"/>
    <w:rsid w:val="00001735"/>
    <w:rsid w:val="00001C52"/>
    <w:rsid w:val="00001DF2"/>
    <w:rsid w:val="00002818"/>
    <w:rsid w:val="00002B31"/>
    <w:rsid w:val="00002F41"/>
    <w:rsid w:val="00003152"/>
    <w:rsid w:val="0000392D"/>
    <w:rsid w:val="000040CC"/>
    <w:rsid w:val="00004B4F"/>
    <w:rsid w:val="00004F00"/>
    <w:rsid w:val="00005033"/>
    <w:rsid w:val="000056A6"/>
    <w:rsid w:val="000059FF"/>
    <w:rsid w:val="00005C47"/>
    <w:rsid w:val="00006721"/>
    <w:rsid w:val="00006829"/>
    <w:rsid w:val="00006DB9"/>
    <w:rsid w:val="00007307"/>
    <w:rsid w:val="00007927"/>
    <w:rsid w:val="00007D5C"/>
    <w:rsid w:val="00007EF6"/>
    <w:rsid w:val="00010224"/>
    <w:rsid w:val="00011320"/>
    <w:rsid w:val="00011652"/>
    <w:rsid w:val="00011871"/>
    <w:rsid w:val="00012EFF"/>
    <w:rsid w:val="0001300B"/>
    <w:rsid w:val="0001399F"/>
    <w:rsid w:val="000143A2"/>
    <w:rsid w:val="0001490B"/>
    <w:rsid w:val="00014A43"/>
    <w:rsid w:val="00014A60"/>
    <w:rsid w:val="00014C31"/>
    <w:rsid w:val="00014CF3"/>
    <w:rsid w:val="00014F34"/>
    <w:rsid w:val="00014FAA"/>
    <w:rsid w:val="0001567E"/>
    <w:rsid w:val="000156E5"/>
    <w:rsid w:val="000158AD"/>
    <w:rsid w:val="00015A13"/>
    <w:rsid w:val="00016675"/>
    <w:rsid w:val="000170FF"/>
    <w:rsid w:val="00017991"/>
    <w:rsid w:val="000179BF"/>
    <w:rsid w:val="00017FFB"/>
    <w:rsid w:val="000200BC"/>
    <w:rsid w:val="00020642"/>
    <w:rsid w:val="000208AC"/>
    <w:rsid w:val="00020BD9"/>
    <w:rsid w:val="00020DB6"/>
    <w:rsid w:val="000223CC"/>
    <w:rsid w:val="000228D7"/>
    <w:rsid w:val="00022AF5"/>
    <w:rsid w:val="00022BED"/>
    <w:rsid w:val="000237C7"/>
    <w:rsid w:val="00023BEC"/>
    <w:rsid w:val="00023C45"/>
    <w:rsid w:val="00023D39"/>
    <w:rsid w:val="000241BF"/>
    <w:rsid w:val="00024407"/>
    <w:rsid w:val="000247F1"/>
    <w:rsid w:val="00024D93"/>
    <w:rsid w:val="00024DC0"/>
    <w:rsid w:val="00024F27"/>
    <w:rsid w:val="00025697"/>
    <w:rsid w:val="0002574B"/>
    <w:rsid w:val="00025BC5"/>
    <w:rsid w:val="0002646F"/>
    <w:rsid w:val="00026F8D"/>
    <w:rsid w:val="00027335"/>
    <w:rsid w:val="0002737A"/>
    <w:rsid w:val="0002757A"/>
    <w:rsid w:val="00027726"/>
    <w:rsid w:val="00027841"/>
    <w:rsid w:val="00027C1A"/>
    <w:rsid w:val="00027D7C"/>
    <w:rsid w:val="00030336"/>
    <w:rsid w:val="00030766"/>
    <w:rsid w:val="0003091E"/>
    <w:rsid w:val="00030B5D"/>
    <w:rsid w:val="00030BF2"/>
    <w:rsid w:val="00030DA0"/>
    <w:rsid w:val="00031176"/>
    <w:rsid w:val="0003122D"/>
    <w:rsid w:val="000317E5"/>
    <w:rsid w:val="0003186B"/>
    <w:rsid w:val="00031928"/>
    <w:rsid w:val="00031C0C"/>
    <w:rsid w:val="00031C5A"/>
    <w:rsid w:val="000322EF"/>
    <w:rsid w:val="000324FD"/>
    <w:rsid w:val="00032745"/>
    <w:rsid w:val="00032885"/>
    <w:rsid w:val="0003299E"/>
    <w:rsid w:val="00032C1F"/>
    <w:rsid w:val="00032DFE"/>
    <w:rsid w:val="00033094"/>
    <w:rsid w:val="000341FD"/>
    <w:rsid w:val="00034811"/>
    <w:rsid w:val="000349C5"/>
    <w:rsid w:val="00034CFD"/>
    <w:rsid w:val="00034F93"/>
    <w:rsid w:val="00034FB6"/>
    <w:rsid w:val="000355E0"/>
    <w:rsid w:val="00035749"/>
    <w:rsid w:val="000358DC"/>
    <w:rsid w:val="00035F9A"/>
    <w:rsid w:val="00036000"/>
    <w:rsid w:val="000361D9"/>
    <w:rsid w:val="0003665D"/>
    <w:rsid w:val="0003674F"/>
    <w:rsid w:val="00036D6D"/>
    <w:rsid w:val="00037354"/>
    <w:rsid w:val="00037674"/>
    <w:rsid w:val="00037FF2"/>
    <w:rsid w:val="0004008D"/>
    <w:rsid w:val="00040B0D"/>
    <w:rsid w:val="000417FB"/>
    <w:rsid w:val="00041844"/>
    <w:rsid w:val="00041EA3"/>
    <w:rsid w:val="00043405"/>
    <w:rsid w:val="00043D14"/>
    <w:rsid w:val="00044981"/>
    <w:rsid w:val="00044B8F"/>
    <w:rsid w:val="00045479"/>
    <w:rsid w:val="00045AA3"/>
    <w:rsid w:val="00046236"/>
    <w:rsid w:val="0004645E"/>
    <w:rsid w:val="00046822"/>
    <w:rsid w:val="00046D41"/>
    <w:rsid w:val="00046F54"/>
    <w:rsid w:val="00046F7B"/>
    <w:rsid w:val="00046FE2"/>
    <w:rsid w:val="00047776"/>
    <w:rsid w:val="000477C7"/>
    <w:rsid w:val="000477CA"/>
    <w:rsid w:val="00047878"/>
    <w:rsid w:val="00050596"/>
    <w:rsid w:val="000507BA"/>
    <w:rsid w:val="00050939"/>
    <w:rsid w:val="00050CC4"/>
    <w:rsid w:val="00051321"/>
    <w:rsid w:val="000519DF"/>
    <w:rsid w:val="000526C9"/>
    <w:rsid w:val="0005283F"/>
    <w:rsid w:val="0005334C"/>
    <w:rsid w:val="0005412C"/>
    <w:rsid w:val="0005462D"/>
    <w:rsid w:val="000546E4"/>
    <w:rsid w:val="000547E8"/>
    <w:rsid w:val="000547F8"/>
    <w:rsid w:val="00054970"/>
    <w:rsid w:val="00054A36"/>
    <w:rsid w:val="000551B4"/>
    <w:rsid w:val="000552DF"/>
    <w:rsid w:val="00055651"/>
    <w:rsid w:val="00055760"/>
    <w:rsid w:val="0005587B"/>
    <w:rsid w:val="00055C4B"/>
    <w:rsid w:val="0005627B"/>
    <w:rsid w:val="000568C4"/>
    <w:rsid w:val="000569C7"/>
    <w:rsid w:val="00056F20"/>
    <w:rsid w:val="000577BB"/>
    <w:rsid w:val="00057B5A"/>
    <w:rsid w:val="00060398"/>
    <w:rsid w:val="000604F4"/>
    <w:rsid w:val="00060742"/>
    <w:rsid w:val="0006114D"/>
    <w:rsid w:val="0006157E"/>
    <w:rsid w:val="000619E1"/>
    <w:rsid w:val="00062440"/>
    <w:rsid w:val="000624A1"/>
    <w:rsid w:val="00062908"/>
    <w:rsid w:val="00062F68"/>
    <w:rsid w:val="00063040"/>
    <w:rsid w:val="0006315A"/>
    <w:rsid w:val="0006385E"/>
    <w:rsid w:val="00063A2E"/>
    <w:rsid w:val="00064054"/>
    <w:rsid w:val="00064BE7"/>
    <w:rsid w:val="0006549A"/>
    <w:rsid w:val="00065B71"/>
    <w:rsid w:val="00065E98"/>
    <w:rsid w:val="00065F34"/>
    <w:rsid w:val="00066024"/>
    <w:rsid w:val="0006658B"/>
    <w:rsid w:val="00066D38"/>
    <w:rsid w:val="000670D8"/>
    <w:rsid w:val="000676F7"/>
    <w:rsid w:val="00067751"/>
    <w:rsid w:val="00067986"/>
    <w:rsid w:val="000706F0"/>
    <w:rsid w:val="00070770"/>
    <w:rsid w:val="00070D0C"/>
    <w:rsid w:val="00070D34"/>
    <w:rsid w:val="000712EF"/>
    <w:rsid w:val="00071338"/>
    <w:rsid w:val="000714AD"/>
    <w:rsid w:val="000714C2"/>
    <w:rsid w:val="000726B1"/>
    <w:rsid w:val="00072BC0"/>
    <w:rsid w:val="00072E08"/>
    <w:rsid w:val="00073084"/>
    <w:rsid w:val="00073547"/>
    <w:rsid w:val="00073814"/>
    <w:rsid w:val="000738E1"/>
    <w:rsid w:val="00073932"/>
    <w:rsid w:val="00073DC1"/>
    <w:rsid w:val="0007470D"/>
    <w:rsid w:val="00074B90"/>
    <w:rsid w:val="000751DA"/>
    <w:rsid w:val="00075918"/>
    <w:rsid w:val="00075B0B"/>
    <w:rsid w:val="00075B78"/>
    <w:rsid w:val="00075C89"/>
    <w:rsid w:val="0007623A"/>
    <w:rsid w:val="00076316"/>
    <w:rsid w:val="00076E24"/>
    <w:rsid w:val="00076E63"/>
    <w:rsid w:val="00077088"/>
    <w:rsid w:val="000774DC"/>
    <w:rsid w:val="000775B7"/>
    <w:rsid w:val="00077E86"/>
    <w:rsid w:val="00080030"/>
    <w:rsid w:val="0008087C"/>
    <w:rsid w:val="00080937"/>
    <w:rsid w:val="00080E1C"/>
    <w:rsid w:val="00080F96"/>
    <w:rsid w:val="00081780"/>
    <w:rsid w:val="00081A4A"/>
    <w:rsid w:val="00081E63"/>
    <w:rsid w:val="00081F95"/>
    <w:rsid w:val="000820F7"/>
    <w:rsid w:val="00082825"/>
    <w:rsid w:val="00082844"/>
    <w:rsid w:val="000829D1"/>
    <w:rsid w:val="00082D74"/>
    <w:rsid w:val="00082EA2"/>
    <w:rsid w:val="000837E3"/>
    <w:rsid w:val="00083CB0"/>
    <w:rsid w:val="0008521F"/>
    <w:rsid w:val="000855F5"/>
    <w:rsid w:val="000857F1"/>
    <w:rsid w:val="000859C8"/>
    <w:rsid w:val="00085A30"/>
    <w:rsid w:val="00085B79"/>
    <w:rsid w:val="00085D04"/>
    <w:rsid w:val="00086E87"/>
    <w:rsid w:val="00087555"/>
    <w:rsid w:val="00087C42"/>
    <w:rsid w:val="00087E92"/>
    <w:rsid w:val="00090C4C"/>
    <w:rsid w:val="000917F1"/>
    <w:rsid w:val="00091D00"/>
    <w:rsid w:val="000921A0"/>
    <w:rsid w:val="000921B8"/>
    <w:rsid w:val="0009237F"/>
    <w:rsid w:val="00092B8D"/>
    <w:rsid w:val="00093B8A"/>
    <w:rsid w:val="00093CB0"/>
    <w:rsid w:val="00094411"/>
    <w:rsid w:val="00094515"/>
    <w:rsid w:val="0009486F"/>
    <w:rsid w:val="00094C27"/>
    <w:rsid w:val="000958B6"/>
    <w:rsid w:val="00095977"/>
    <w:rsid w:val="00095AEE"/>
    <w:rsid w:val="00095EAD"/>
    <w:rsid w:val="0009689C"/>
    <w:rsid w:val="00097158"/>
    <w:rsid w:val="000973D6"/>
    <w:rsid w:val="00097A1D"/>
    <w:rsid w:val="00097AF4"/>
    <w:rsid w:val="000A06EF"/>
    <w:rsid w:val="000A09B6"/>
    <w:rsid w:val="000A1195"/>
    <w:rsid w:val="000A13D9"/>
    <w:rsid w:val="000A1619"/>
    <w:rsid w:val="000A176C"/>
    <w:rsid w:val="000A191C"/>
    <w:rsid w:val="000A2588"/>
    <w:rsid w:val="000A283B"/>
    <w:rsid w:val="000A2861"/>
    <w:rsid w:val="000A2BA5"/>
    <w:rsid w:val="000A2C96"/>
    <w:rsid w:val="000A2CD9"/>
    <w:rsid w:val="000A3188"/>
    <w:rsid w:val="000A3FE4"/>
    <w:rsid w:val="000A4814"/>
    <w:rsid w:val="000A4850"/>
    <w:rsid w:val="000A4D93"/>
    <w:rsid w:val="000A52A0"/>
    <w:rsid w:val="000A5393"/>
    <w:rsid w:val="000A55ED"/>
    <w:rsid w:val="000A66FE"/>
    <w:rsid w:val="000A6867"/>
    <w:rsid w:val="000A693E"/>
    <w:rsid w:val="000A69A1"/>
    <w:rsid w:val="000A6A60"/>
    <w:rsid w:val="000A6A66"/>
    <w:rsid w:val="000A707D"/>
    <w:rsid w:val="000A70E3"/>
    <w:rsid w:val="000A712C"/>
    <w:rsid w:val="000A77C3"/>
    <w:rsid w:val="000B012E"/>
    <w:rsid w:val="000B0197"/>
    <w:rsid w:val="000B0A4E"/>
    <w:rsid w:val="000B11FE"/>
    <w:rsid w:val="000B1766"/>
    <w:rsid w:val="000B1B59"/>
    <w:rsid w:val="000B26D9"/>
    <w:rsid w:val="000B33C4"/>
    <w:rsid w:val="000B35D3"/>
    <w:rsid w:val="000B3EA7"/>
    <w:rsid w:val="000B406B"/>
    <w:rsid w:val="000B446E"/>
    <w:rsid w:val="000B454F"/>
    <w:rsid w:val="000B4CC7"/>
    <w:rsid w:val="000B518B"/>
    <w:rsid w:val="000B51EC"/>
    <w:rsid w:val="000B5486"/>
    <w:rsid w:val="000B5AB3"/>
    <w:rsid w:val="000B66A1"/>
    <w:rsid w:val="000B6BCF"/>
    <w:rsid w:val="000B6D77"/>
    <w:rsid w:val="000B72BA"/>
    <w:rsid w:val="000B734A"/>
    <w:rsid w:val="000B759B"/>
    <w:rsid w:val="000B7C94"/>
    <w:rsid w:val="000B7F39"/>
    <w:rsid w:val="000C0AAA"/>
    <w:rsid w:val="000C0BA0"/>
    <w:rsid w:val="000C0F61"/>
    <w:rsid w:val="000C15C2"/>
    <w:rsid w:val="000C187E"/>
    <w:rsid w:val="000C1C49"/>
    <w:rsid w:val="000C2568"/>
    <w:rsid w:val="000C268B"/>
    <w:rsid w:val="000C2EF9"/>
    <w:rsid w:val="000C2F14"/>
    <w:rsid w:val="000C31CE"/>
    <w:rsid w:val="000C3301"/>
    <w:rsid w:val="000C38F5"/>
    <w:rsid w:val="000C4251"/>
    <w:rsid w:val="000C44DC"/>
    <w:rsid w:val="000C4EB8"/>
    <w:rsid w:val="000C4EFA"/>
    <w:rsid w:val="000C5314"/>
    <w:rsid w:val="000C541E"/>
    <w:rsid w:val="000C5853"/>
    <w:rsid w:val="000C5A44"/>
    <w:rsid w:val="000C67A3"/>
    <w:rsid w:val="000C6905"/>
    <w:rsid w:val="000C7088"/>
    <w:rsid w:val="000C73DD"/>
    <w:rsid w:val="000C7E95"/>
    <w:rsid w:val="000D07D0"/>
    <w:rsid w:val="000D0F01"/>
    <w:rsid w:val="000D1083"/>
    <w:rsid w:val="000D1125"/>
    <w:rsid w:val="000D18EB"/>
    <w:rsid w:val="000D1F29"/>
    <w:rsid w:val="000D2580"/>
    <w:rsid w:val="000D28D3"/>
    <w:rsid w:val="000D41E9"/>
    <w:rsid w:val="000D451B"/>
    <w:rsid w:val="000D48AC"/>
    <w:rsid w:val="000D4C50"/>
    <w:rsid w:val="000D4F1B"/>
    <w:rsid w:val="000D4FB2"/>
    <w:rsid w:val="000D52A9"/>
    <w:rsid w:val="000D6041"/>
    <w:rsid w:val="000D62E8"/>
    <w:rsid w:val="000D6411"/>
    <w:rsid w:val="000D668D"/>
    <w:rsid w:val="000D7ADB"/>
    <w:rsid w:val="000D7C59"/>
    <w:rsid w:val="000D7D3A"/>
    <w:rsid w:val="000E032B"/>
    <w:rsid w:val="000E0BC9"/>
    <w:rsid w:val="000E0C34"/>
    <w:rsid w:val="000E138D"/>
    <w:rsid w:val="000E1E12"/>
    <w:rsid w:val="000E21E7"/>
    <w:rsid w:val="000E25CC"/>
    <w:rsid w:val="000E27BB"/>
    <w:rsid w:val="000E2B2A"/>
    <w:rsid w:val="000E2C8C"/>
    <w:rsid w:val="000E2E6A"/>
    <w:rsid w:val="000E2EAC"/>
    <w:rsid w:val="000E31B8"/>
    <w:rsid w:val="000E31BE"/>
    <w:rsid w:val="000E3B69"/>
    <w:rsid w:val="000E3BC0"/>
    <w:rsid w:val="000E3C35"/>
    <w:rsid w:val="000E3C6E"/>
    <w:rsid w:val="000E4A26"/>
    <w:rsid w:val="000E4B28"/>
    <w:rsid w:val="000E4CD0"/>
    <w:rsid w:val="000E514B"/>
    <w:rsid w:val="000E535E"/>
    <w:rsid w:val="000E61D5"/>
    <w:rsid w:val="000E659D"/>
    <w:rsid w:val="000E67B4"/>
    <w:rsid w:val="000E691A"/>
    <w:rsid w:val="000E6F81"/>
    <w:rsid w:val="000E7010"/>
    <w:rsid w:val="000E798B"/>
    <w:rsid w:val="000E7D0F"/>
    <w:rsid w:val="000F1010"/>
    <w:rsid w:val="000F14B0"/>
    <w:rsid w:val="000F1F05"/>
    <w:rsid w:val="000F1F4B"/>
    <w:rsid w:val="000F1FCB"/>
    <w:rsid w:val="000F2130"/>
    <w:rsid w:val="000F2288"/>
    <w:rsid w:val="000F24B6"/>
    <w:rsid w:val="000F273D"/>
    <w:rsid w:val="000F2A7E"/>
    <w:rsid w:val="000F2C6D"/>
    <w:rsid w:val="000F2EA8"/>
    <w:rsid w:val="000F3898"/>
    <w:rsid w:val="000F3C52"/>
    <w:rsid w:val="000F3F96"/>
    <w:rsid w:val="000F435F"/>
    <w:rsid w:val="000F4AA8"/>
    <w:rsid w:val="000F4D56"/>
    <w:rsid w:val="000F4D62"/>
    <w:rsid w:val="000F54C2"/>
    <w:rsid w:val="000F62FD"/>
    <w:rsid w:val="000F644D"/>
    <w:rsid w:val="000F675E"/>
    <w:rsid w:val="000F6A8A"/>
    <w:rsid w:val="000F6C04"/>
    <w:rsid w:val="000F70B8"/>
    <w:rsid w:val="000F7686"/>
    <w:rsid w:val="000F7996"/>
    <w:rsid w:val="000F7C0A"/>
    <w:rsid w:val="000F7D0B"/>
    <w:rsid w:val="000F7D2D"/>
    <w:rsid w:val="001000D1"/>
    <w:rsid w:val="00100B8D"/>
    <w:rsid w:val="00100EBF"/>
    <w:rsid w:val="001011CC"/>
    <w:rsid w:val="001013CA"/>
    <w:rsid w:val="00101656"/>
    <w:rsid w:val="00101727"/>
    <w:rsid w:val="0010176B"/>
    <w:rsid w:val="001018E6"/>
    <w:rsid w:val="001022B1"/>
    <w:rsid w:val="001026FD"/>
    <w:rsid w:val="00102C45"/>
    <w:rsid w:val="00103045"/>
    <w:rsid w:val="001032A7"/>
    <w:rsid w:val="001032BC"/>
    <w:rsid w:val="001037FE"/>
    <w:rsid w:val="00103A19"/>
    <w:rsid w:val="00103CD6"/>
    <w:rsid w:val="00105616"/>
    <w:rsid w:val="00105774"/>
    <w:rsid w:val="001057A7"/>
    <w:rsid w:val="00105B3B"/>
    <w:rsid w:val="00105B7E"/>
    <w:rsid w:val="001061BD"/>
    <w:rsid w:val="001062C3"/>
    <w:rsid w:val="00106768"/>
    <w:rsid w:val="00106D30"/>
    <w:rsid w:val="00106DB0"/>
    <w:rsid w:val="00106DFE"/>
    <w:rsid w:val="00106F4A"/>
    <w:rsid w:val="001071AD"/>
    <w:rsid w:val="00107733"/>
    <w:rsid w:val="0010795D"/>
    <w:rsid w:val="00107CAD"/>
    <w:rsid w:val="00107EA7"/>
    <w:rsid w:val="001103F1"/>
    <w:rsid w:val="00110719"/>
    <w:rsid w:val="00110C3E"/>
    <w:rsid w:val="00110C90"/>
    <w:rsid w:val="00110EEE"/>
    <w:rsid w:val="00111326"/>
    <w:rsid w:val="0011195B"/>
    <w:rsid w:val="00111F4F"/>
    <w:rsid w:val="00111F54"/>
    <w:rsid w:val="00112597"/>
    <w:rsid w:val="00112627"/>
    <w:rsid w:val="00112908"/>
    <w:rsid w:val="00112930"/>
    <w:rsid w:val="00112D7A"/>
    <w:rsid w:val="00112FA3"/>
    <w:rsid w:val="00113E1F"/>
    <w:rsid w:val="00113FB6"/>
    <w:rsid w:val="001142B9"/>
    <w:rsid w:val="00114307"/>
    <w:rsid w:val="00114513"/>
    <w:rsid w:val="00114781"/>
    <w:rsid w:val="00114ABF"/>
    <w:rsid w:val="00114D66"/>
    <w:rsid w:val="0011508D"/>
    <w:rsid w:val="00115EF0"/>
    <w:rsid w:val="0011618E"/>
    <w:rsid w:val="00116991"/>
    <w:rsid w:val="001173A8"/>
    <w:rsid w:val="00117580"/>
    <w:rsid w:val="00117D54"/>
    <w:rsid w:val="0012020B"/>
    <w:rsid w:val="00120525"/>
    <w:rsid w:val="0012053A"/>
    <w:rsid w:val="00120C52"/>
    <w:rsid w:val="001214F6"/>
    <w:rsid w:val="00121B81"/>
    <w:rsid w:val="00121BFD"/>
    <w:rsid w:val="00121D5E"/>
    <w:rsid w:val="001228BC"/>
    <w:rsid w:val="00122A35"/>
    <w:rsid w:val="00122B0E"/>
    <w:rsid w:val="001230D2"/>
    <w:rsid w:val="001232EB"/>
    <w:rsid w:val="0012336A"/>
    <w:rsid w:val="0012342F"/>
    <w:rsid w:val="00123575"/>
    <w:rsid w:val="0012358F"/>
    <w:rsid w:val="0012369E"/>
    <w:rsid w:val="00123855"/>
    <w:rsid w:val="001240B2"/>
    <w:rsid w:val="00124156"/>
    <w:rsid w:val="001241B7"/>
    <w:rsid w:val="00124470"/>
    <w:rsid w:val="001244A1"/>
    <w:rsid w:val="001244E5"/>
    <w:rsid w:val="001246CB"/>
    <w:rsid w:val="00124786"/>
    <w:rsid w:val="00124C4A"/>
    <w:rsid w:val="00125476"/>
    <w:rsid w:val="001256E6"/>
    <w:rsid w:val="00125844"/>
    <w:rsid w:val="00125AD0"/>
    <w:rsid w:val="0012630A"/>
    <w:rsid w:val="00126757"/>
    <w:rsid w:val="001268F9"/>
    <w:rsid w:val="001274FF"/>
    <w:rsid w:val="0012752E"/>
    <w:rsid w:val="0012782B"/>
    <w:rsid w:val="00130DFB"/>
    <w:rsid w:val="00131BF8"/>
    <w:rsid w:val="0013248C"/>
    <w:rsid w:val="0013284C"/>
    <w:rsid w:val="00132D88"/>
    <w:rsid w:val="001331C1"/>
    <w:rsid w:val="00133371"/>
    <w:rsid w:val="001334D7"/>
    <w:rsid w:val="00133689"/>
    <w:rsid w:val="00133901"/>
    <w:rsid w:val="00134027"/>
    <w:rsid w:val="00134145"/>
    <w:rsid w:val="0013548B"/>
    <w:rsid w:val="001354F9"/>
    <w:rsid w:val="00135B5B"/>
    <w:rsid w:val="00135B6E"/>
    <w:rsid w:val="00135F6A"/>
    <w:rsid w:val="00136347"/>
    <w:rsid w:val="00136466"/>
    <w:rsid w:val="0013666C"/>
    <w:rsid w:val="001367E1"/>
    <w:rsid w:val="00137049"/>
    <w:rsid w:val="0013720A"/>
    <w:rsid w:val="00137AD6"/>
    <w:rsid w:val="00137BC5"/>
    <w:rsid w:val="00140153"/>
    <w:rsid w:val="001403A9"/>
    <w:rsid w:val="001405A1"/>
    <w:rsid w:val="00140C27"/>
    <w:rsid w:val="00140CBA"/>
    <w:rsid w:val="001411DF"/>
    <w:rsid w:val="00142122"/>
    <w:rsid w:val="001424F9"/>
    <w:rsid w:val="00142630"/>
    <w:rsid w:val="00142A78"/>
    <w:rsid w:val="00142E71"/>
    <w:rsid w:val="00143146"/>
    <w:rsid w:val="00143287"/>
    <w:rsid w:val="001433C0"/>
    <w:rsid w:val="00143C29"/>
    <w:rsid w:val="00143D18"/>
    <w:rsid w:val="00144439"/>
    <w:rsid w:val="001451A6"/>
    <w:rsid w:val="001455EF"/>
    <w:rsid w:val="00145844"/>
    <w:rsid w:val="00145D5A"/>
    <w:rsid w:val="001461C4"/>
    <w:rsid w:val="0014659B"/>
    <w:rsid w:val="001469CE"/>
    <w:rsid w:val="00146C94"/>
    <w:rsid w:val="00146DBF"/>
    <w:rsid w:val="0014715C"/>
    <w:rsid w:val="0014724F"/>
    <w:rsid w:val="00147907"/>
    <w:rsid w:val="001479A0"/>
    <w:rsid w:val="00147CED"/>
    <w:rsid w:val="00147E92"/>
    <w:rsid w:val="00150FAB"/>
    <w:rsid w:val="00150FAD"/>
    <w:rsid w:val="00151224"/>
    <w:rsid w:val="00151242"/>
    <w:rsid w:val="001514BD"/>
    <w:rsid w:val="001517EC"/>
    <w:rsid w:val="0015185A"/>
    <w:rsid w:val="001523F1"/>
    <w:rsid w:val="0015250A"/>
    <w:rsid w:val="00152714"/>
    <w:rsid w:val="00152A32"/>
    <w:rsid w:val="00152C57"/>
    <w:rsid w:val="00152C5C"/>
    <w:rsid w:val="00152D1F"/>
    <w:rsid w:val="00152E64"/>
    <w:rsid w:val="00153219"/>
    <w:rsid w:val="00153B5E"/>
    <w:rsid w:val="00153C35"/>
    <w:rsid w:val="00153E51"/>
    <w:rsid w:val="0015465C"/>
    <w:rsid w:val="00154D8E"/>
    <w:rsid w:val="00154F3C"/>
    <w:rsid w:val="001559EA"/>
    <w:rsid w:val="0015636D"/>
    <w:rsid w:val="001563F4"/>
    <w:rsid w:val="001566A1"/>
    <w:rsid w:val="00156E24"/>
    <w:rsid w:val="00157071"/>
    <w:rsid w:val="0015729F"/>
    <w:rsid w:val="001578D3"/>
    <w:rsid w:val="00157CCA"/>
    <w:rsid w:val="00157CD8"/>
    <w:rsid w:val="00157EA7"/>
    <w:rsid w:val="00161023"/>
    <w:rsid w:val="00161915"/>
    <w:rsid w:val="00161C1C"/>
    <w:rsid w:val="00161CE3"/>
    <w:rsid w:val="00161E20"/>
    <w:rsid w:val="0016250C"/>
    <w:rsid w:val="00162868"/>
    <w:rsid w:val="00162A76"/>
    <w:rsid w:val="00162AE9"/>
    <w:rsid w:val="00162D64"/>
    <w:rsid w:val="00163238"/>
    <w:rsid w:val="001632DC"/>
    <w:rsid w:val="001639A0"/>
    <w:rsid w:val="00163DAA"/>
    <w:rsid w:val="00164255"/>
    <w:rsid w:val="00164632"/>
    <w:rsid w:val="0016484F"/>
    <w:rsid w:val="00164C48"/>
    <w:rsid w:val="00164CF3"/>
    <w:rsid w:val="00164D30"/>
    <w:rsid w:val="0016559F"/>
    <w:rsid w:val="00165D26"/>
    <w:rsid w:val="00165D8D"/>
    <w:rsid w:val="00165EE6"/>
    <w:rsid w:val="00166368"/>
    <w:rsid w:val="00166D9C"/>
    <w:rsid w:val="00166E90"/>
    <w:rsid w:val="00167CF6"/>
    <w:rsid w:val="00167ECA"/>
    <w:rsid w:val="00170067"/>
    <w:rsid w:val="00170148"/>
    <w:rsid w:val="00170627"/>
    <w:rsid w:val="0017142C"/>
    <w:rsid w:val="00171A82"/>
    <w:rsid w:val="00171F4E"/>
    <w:rsid w:val="00172500"/>
    <w:rsid w:val="00172A13"/>
    <w:rsid w:val="00172D81"/>
    <w:rsid w:val="0017318E"/>
    <w:rsid w:val="0017379C"/>
    <w:rsid w:val="00173C17"/>
    <w:rsid w:val="00173DB6"/>
    <w:rsid w:val="00174020"/>
    <w:rsid w:val="00175C65"/>
    <w:rsid w:val="0017611E"/>
    <w:rsid w:val="0017618A"/>
    <w:rsid w:val="001764A2"/>
    <w:rsid w:val="00176692"/>
    <w:rsid w:val="0017694A"/>
    <w:rsid w:val="00177474"/>
    <w:rsid w:val="0017750F"/>
    <w:rsid w:val="001777A0"/>
    <w:rsid w:val="00180154"/>
    <w:rsid w:val="001801BD"/>
    <w:rsid w:val="001801F6"/>
    <w:rsid w:val="001803B6"/>
    <w:rsid w:val="00180A8A"/>
    <w:rsid w:val="00180AA9"/>
    <w:rsid w:val="00180AEA"/>
    <w:rsid w:val="00180B0D"/>
    <w:rsid w:val="00180C1B"/>
    <w:rsid w:val="00180E5A"/>
    <w:rsid w:val="001810E1"/>
    <w:rsid w:val="0018145E"/>
    <w:rsid w:val="001815E3"/>
    <w:rsid w:val="00182090"/>
    <w:rsid w:val="00182713"/>
    <w:rsid w:val="00182A10"/>
    <w:rsid w:val="00183580"/>
    <w:rsid w:val="00183C2A"/>
    <w:rsid w:val="0018406E"/>
    <w:rsid w:val="0018499F"/>
    <w:rsid w:val="0018584D"/>
    <w:rsid w:val="0018587B"/>
    <w:rsid w:val="00185B5C"/>
    <w:rsid w:val="00185D96"/>
    <w:rsid w:val="00186043"/>
    <w:rsid w:val="0018628F"/>
    <w:rsid w:val="0018658E"/>
    <w:rsid w:val="00186A83"/>
    <w:rsid w:val="00186D86"/>
    <w:rsid w:val="00186DA7"/>
    <w:rsid w:val="00187480"/>
    <w:rsid w:val="001875C8"/>
    <w:rsid w:val="001877E1"/>
    <w:rsid w:val="00187964"/>
    <w:rsid w:val="00187FA9"/>
    <w:rsid w:val="0019003C"/>
    <w:rsid w:val="0019021B"/>
    <w:rsid w:val="0019060B"/>
    <w:rsid w:val="00190B16"/>
    <w:rsid w:val="00191104"/>
    <w:rsid w:val="001911F9"/>
    <w:rsid w:val="001918CD"/>
    <w:rsid w:val="00191A15"/>
    <w:rsid w:val="00191C6D"/>
    <w:rsid w:val="00191E1B"/>
    <w:rsid w:val="001920AA"/>
    <w:rsid w:val="001934E2"/>
    <w:rsid w:val="0019423D"/>
    <w:rsid w:val="0019426F"/>
    <w:rsid w:val="00194364"/>
    <w:rsid w:val="00194919"/>
    <w:rsid w:val="00194955"/>
    <w:rsid w:val="00195346"/>
    <w:rsid w:val="00195663"/>
    <w:rsid w:val="00195A6F"/>
    <w:rsid w:val="001967E6"/>
    <w:rsid w:val="00196BF8"/>
    <w:rsid w:val="00196F44"/>
    <w:rsid w:val="00196FE7"/>
    <w:rsid w:val="00197CD3"/>
    <w:rsid w:val="00197D0F"/>
    <w:rsid w:val="00197D40"/>
    <w:rsid w:val="001A0380"/>
    <w:rsid w:val="001A05A9"/>
    <w:rsid w:val="001A108D"/>
    <w:rsid w:val="001A1481"/>
    <w:rsid w:val="001A14AC"/>
    <w:rsid w:val="001A15AE"/>
    <w:rsid w:val="001A1865"/>
    <w:rsid w:val="001A1F6C"/>
    <w:rsid w:val="001A21C6"/>
    <w:rsid w:val="001A2A42"/>
    <w:rsid w:val="001A2F3C"/>
    <w:rsid w:val="001A3AB2"/>
    <w:rsid w:val="001A3E63"/>
    <w:rsid w:val="001A494C"/>
    <w:rsid w:val="001A49A6"/>
    <w:rsid w:val="001A4D74"/>
    <w:rsid w:val="001A4FEA"/>
    <w:rsid w:val="001A53F9"/>
    <w:rsid w:val="001A5806"/>
    <w:rsid w:val="001A595E"/>
    <w:rsid w:val="001A5B1E"/>
    <w:rsid w:val="001A6930"/>
    <w:rsid w:val="001A6EFA"/>
    <w:rsid w:val="001A6F00"/>
    <w:rsid w:val="001A7125"/>
    <w:rsid w:val="001A7208"/>
    <w:rsid w:val="001B00EF"/>
    <w:rsid w:val="001B07F7"/>
    <w:rsid w:val="001B0953"/>
    <w:rsid w:val="001B0E30"/>
    <w:rsid w:val="001B0E54"/>
    <w:rsid w:val="001B0FD4"/>
    <w:rsid w:val="001B0FE4"/>
    <w:rsid w:val="001B0FF5"/>
    <w:rsid w:val="001B0FFC"/>
    <w:rsid w:val="001B1055"/>
    <w:rsid w:val="001B1B24"/>
    <w:rsid w:val="001B1CF9"/>
    <w:rsid w:val="001B1D3A"/>
    <w:rsid w:val="001B1EA2"/>
    <w:rsid w:val="001B1F57"/>
    <w:rsid w:val="001B2200"/>
    <w:rsid w:val="001B2336"/>
    <w:rsid w:val="001B257F"/>
    <w:rsid w:val="001B279C"/>
    <w:rsid w:val="001B32A0"/>
    <w:rsid w:val="001B3663"/>
    <w:rsid w:val="001B3F8D"/>
    <w:rsid w:val="001B4137"/>
    <w:rsid w:val="001B46DC"/>
    <w:rsid w:val="001B4F79"/>
    <w:rsid w:val="001B5561"/>
    <w:rsid w:val="001B577A"/>
    <w:rsid w:val="001B58BE"/>
    <w:rsid w:val="001B58BF"/>
    <w:rsid w:val="001B5A85"/>
    <w:rsid w:val="001B5BD4"/>
    <w:rsid w:val="001B5F50"/>
    <w:rsid w:val="001B6A66"/>
    <w:rsid w:val="001B7058"/>
    <w:rsid w:val="001C0FC2"/>
    <w:rsid w:val="001C1C90"/>
    <w:rsid w:val="001C1E88"/>
    <w:rsid w:val="001C2BF9"/>
    <w:rsid w:val="001C2F0A"/>
    <w:rsid w:val="001C3570"/>
    <w:rsid w:val="001C3663"/>
    <w:rsid w:val="001C3A5A"/>
    <w:rsid w:val="001C4041"/>
    <w:rsid w:val="001C4468"/>
    <w:rsid w:val="001C4CA1"/>
    <w:rsid w:val="001C4DE2"/>
    <w:rsid w:val="001C54CB"/>
    <w:rsid w:val="001C5794"/>
    <w:rsid w:val="001C5B89"/>
    <w:rsid w:val="001C5D4F"/>
    <w:rsid w:val="001C6284"/>
    <w:rsid w:val="001C6311"/>
    <w:rsid w:val="001C669D"/>
    <w:rsid w:val="001C66D2"/>
    <w:rsid w:val="001C7488"/>
    <w:rsid w:val="001C7519"/>
    <w:rsid w:val="001C7C9D"/>
    <w:rsid w:val="001C7D99"/>
    <w:rsid w:val="001D0358"/>
    <w:rsid w:val="001D04F5"/>
    <w:rsid w:val="001D0679"/>
    <w:rsid w:val="001D09D5"/>
    <w:rsid w:val="001D0B21"/>
    <w:rsid w:val="001D0B55"/>
    <w:rsid w:val="001D115A"/>
    <w:rsid w:val="001D1236"/>
    <w:rsid w:val="001D1935"/>
    <w:rsid w:val="001D1A13"/>
    <w:rsid w:val="001D1AF4"/>
    <w:rsid w:val="001D1EBD"/>
    <w:rsid w:val="001D21BA"/>
    <w:rsid w:val="001D2D8E"/>
    <w:rsid w:val="001D3B24"/>
    <w:rsid w:val="001D3E8B"/>
    <w:rsid w:val="001D40B7"/>
    <w:rsid w:val="001D4153"/>
    <w:rsid w:val="001D481D"/>
    <w:rsid w:val="001D4A5D"/>
    <w:rsid w:val="001D4EF9"/>
    <w:rsid w:val="001D5847"/>
    <w:rsid w:val="001D594C"/>
    <w:rsid w:val="001D6146"/>
    <w:rsid w:val="001D61AB"/>
    <w:rsid w:val="001D624C"/>
    <w:rsid w:val="001D6289"/>
    <w:rsid w:val="001D63F8"/>
    <w:rsid w:val="001D6671"/>
    <w:rsid w:val="001D66DD"/>
    <w:rsid w:val="001D6A2A"/>
    <w:rsid w:val="001D6D4C"/>
    <w:rsid w:val="001D6F52"/>
    <w:rsid w:val="001D7539"/>
    <w:rsid w:val="001D7700"/>
    <w:rsid w:val="001D7CF7"/>
    <w:rsid w:val="001D7E29"/>
    <w:rsid w:val="001E028A"/>
    <w:rsid w:val="001E09C1"/>
    <w:rsid w:val="001E09E6"/>
    <w:rsid w:val="001E1081"/>
    <w:rsid w:val="001E11B9"/>
    <w:rsid w:val="001E1487"/>
    <w:rsid w:val="001E1C0A"/>
    <w:rsid w:val="001E1F9C"/>
    <w:rsid w:val="001E21FB"/>
    <w:rsid w:val="001E26AA"/>
    <w:rsid w:val="001E2883"/>
    <w:rsid w:val="001E32CA"/>
    <w:rsid w:val="001E3A38"/>
    <w:rsid w:val="001E3BDC"/>
    <w:rsid w:val="001E446F"/>
    <w:rsid w:val="001E46A7"/>
    <w:rsid w:val="001E47F0"/>
    <w:rsid w:val="001E51FC"/>
    <w:rsid w:val="001E5B50"/>
    <w:rsid w:val="001E5BDA"/>
    <w:rsid w:val="001E67F3"/>
    <w:rsid w:val="001E6A4B"/>
    <w:rsid w:val="001E6B71"/>
    <w:rsid w:val="001E6CDB"/>
    <w:rsid w:val="001E7276"/>
    <w:rsid w:val="001E7942"/>
    <w:rsid w:val="001F06F4"/>
    <w:rsid w:val="001F0C73"/>
    <w:rsid w:val="001F0EC7"/>
    <w:rsid w:val="001F0F67"/>
    <w:rsid w:val="001F1721"/>
    <w:rsid w:val="001F1802"/>
    <w:rsid w:val="001F1BE4"/>
    <w:rsid w:val="001F1D5E"/>
    <w:rsid w:val="001F1DA9"/>
    <w:rsid w:val="001F20F6"/>
    <w:rsid w:val="001F2592"/>
    <w:rsid w:val="001F2976"/>
    <w:rsid w:val="001F2BCD"/>
    <w:rsid w:val="001F2DB6"/>
    <w:rsid w:val="001F2DEF"/>
    <w:rsid w:val="001F3D00"/>
    <w:rsid w:val="001F455D"/>
    <w:rsid w:val="001F465D"/>
    <w:rsid w:val="001F4935"/>
    <w:rsid w:val="001F4F83"/>
    <w:rsid w:val="001F5620"/>
    <w:rsid w:val="001F5938"/>
    <w:rsid w:val="001F6E21"/>
    <w:rsid w:val="001F6F2E"/>
    <w:rsid w:val="001F704D"/>
    <w:rsid w:val="001F70A6"/>
    <w:rsid w:val="001F7FF0"/>
    <w:rsid w:val="002002EF"/>
    <w:rsid w:val="0020037C"/>
    <w:rsid w:val="00200E4C"/>
    <w:rsid w:val="00200FCD"/>
    <w:rsid w:val="0020143D"/>
    <w:rsid w:val="00201674"/>
    <w:rsid w:val="00201B2E"/>
    <w:rsid w:val="0020203E"/>
    <w:rsid w:val="00202084"/>
    <w:rsid w:val="00202294"/>
    <w:rsid w:val="00202453"/>
    <w:rsid w:val="002030C6"/>
    <w:rsid w:val="0020348C"/>
    <w:rsid w:val="00203B94"/>
    <w:rsid w:val="00203CC7"/>
    <w:rsid w:val="002041E3"/>
    <w:rsid w:val="0020445F"/>
    <w:rsid w:val="00204A7E"/>
    <w:rsid w:val="00205315"/>
    <w:rsid w:val="00205346"/>
    <w:rsid w:val="00205AAA"/>
    <w:rsid w:val="00205AB6"/>
    <w:rsid w:val="00205BBC"/>
    <w:rsid w:val="00206000"/>
    <w:rsid w:val="00206237"/>
    <w:rsid w:val="00206520"/>
    <w:rsid w:val="00206E9B"/>
    <w:rsid w:val="00206EF0"/>
    <w:rsid w:val="002071D4"/>
    <w:rsid w:val="00210124"/>
    <w:rsid w:val="002102EB"/>
    <w:rsid w:val="00211044"/>
    <w:rsid w:val="002110C9"/>
    <w:rsid w:val="00211172"/>
    <w:rsid w:val="00211385"/>
    <w:rsid w:val="002116A5"/>
    <w:rsid w:val="00211D57"/>
    <w:rsid w:val="00212A58"/>
    <w:rsid w:val="00212B3C"/>
    <w:rsid w:val="00212E02"/>
    <w:rsid w:val="00213644"/>
    <w:rsid w:val="00213EA4"/>
    <w:rsid w:val="00214B5B"/>
    <w:rsid w:val="00214E6F"/>
    <w:rsid w:val="0021550F"/>
    <w:rsid w:val="0021599C"/>
    <w:rsid w:val="00216C0A"/>
    <w:rsid w:val="00216DC0"/>
    <w:rsid w:val="00216DDD"/>
    <w:rsid w:val="00217120"/>
    <w:rsid w:val="002172FB"/>
    <w:rsid w:val="0021741B"/>
    <w:rsid w:val="0021743A"/>
    <w:rsid w:val="002175A9"/>
    <w:rsid w:val="002176C4"/>
    <w:rsid w:val="00217753"/>
    <w:rsid w:val="00217F49"/>
    <w:rsid w:val="002200AE"/>
    <w:rsid w:val="00220A0B"/>
    <w:rsid w:val="00221114"/>
    <w:rsid w:val="00221880"/>
    <w:rsid w:val="00222398"/>
    <w:rsid w:val="00222441"/>
    <w:rsid w:val="0022274B"/>
    <w:rsid w:val="00222A75"/>
    <w:rsid w:val="00222BC1"/>
    <w:rsid w:val="00222BEB"/>
    <w:rsid w:val="00222C7B"/>
    <w:rsid w:val="002231B1"/>
    <w:rsid w:val="00223665"/>
    <w:rsid w:val="00223E88"/>
    <w:rsid w:val="00223F74"/>
    <w:rsid w:val="00224894"/>
    <w:rsid w:val="002251BA"/>
    <w:rsid w:val="00225602"/>
    <w:rsid w:val="00225BC8"/>
    <w:rsid w:val="00225DA1"/>
    <w:rsid w:val="00225E2D"/>
    <w:rsid w:val="00225E51"/>
    <w:rsid w:val="00226157"/>
    <w:rsid w:val="00226DD5"/>
    <w:rsid w:val="00226E5E"/>
    <w:rsid w:val="00227008"/>
    <w:rsid w:val="00227C33"/>
    <w:rsid w:val="00230121"/>
    <w:rsid w:val="0023028A"/>
    <w:rsid w:val="002303B1"/>
    <w:rsid w:val="00230A6B"/>
    <w:rsid w:val="00230EB2"/>
    <w:rsid w:val="00231153"/>
    <w:rsid w:val="002312A6"/>
    <w:rsid w:val="0023184C"/>
    <w:rsid w:val="0023198D"/>
    <w:rsid w:val="00231DE0"/>
    <w:rsid w:val="00231F8F"/>
    <w:rsid w:val="00231FB8"/>
    <w:rsid w:val="002320F2"/>
    <w:rsid w:val="00232D35"/>
    <w:rsid w:val="00233111"/>
    <w:rsid w:val="002338FF"/>
    <w:rsid w:val="00233AB2"/>
    <w:rsid w:val="00233F13"/>
    <w:rsid w:val="00234203"/>
    <w:rsid w:val="00234B41"/>
    <w:rsid w:val="00234DCB"/>
    <w:rsid w:val="00234F73"/>
    <w:rsid w:val="002350E4"/>
    <w:rsid w:val="002356A1"/>
    <w:rsid w:val="00235B49"/>
    <w:rsid w:val="00235E03"/>
    <w:rsid w:val="00236059"/>
    <w:rsid w:val="00236224"/>
    <w:rsid w:val="002366D4"/>
    <w:rsid w:val="00236E22"/>
    <w:rsid w:val="00237AD5"/>
    <w:rsid w:val="00237B0B"/>
    <w:rsid w:val="00237D3C"/>
    <w:rsid w:val="00237F30"/>
    <w:rsid w:val="00237FCB"/>
    <w:rsid w:val="00240228"/>
    <w:rsid w:val="002405E5"/>
    <w:rsid w:val="00240D0D"/>
    <w:rsid w:val="0024150C"/>
    <w:rsid w:val="00241777"/>
    <w:rsid w:val="0024224F"/>
    <w:rsid w:val="0024229A"/>
    <w:rsid w:val="00242730"/>
    <w:rsid w:val="00242E3E"/>
    <w:rsid w:val="002432B6"/>
    <w:rsid w:val="00243472"/>
    <w:rsid w:val="00243AAF"/>
    <w:rsid w:val="00243DC2"/>
    <w:rsid w:val="00244331"/>
    <w:rsid w:val="00244B5E"/>
    <w:rsid w:val="00244D93"/>
    <w:rsid w:val="002451CB"/>
    <w:rsid w:val="00245290"/>
    <w:rsid w:val="00245464"/>
    <w:rsid w:val="00245859"/>
    <w:rsid w:val="002461A0"/>
    <w:rsid w:val="002461F2"/>
    <w:rsid w:val="00246518"/>
    <w:rsid w:val="0024683F"/>
    <w:rsid w:val="002469C5"/>
    <w:rsid w:val="00246B02"/>
    <w:rsid w:val="00246DE7"/>
    <w:rsid w:val="00246E88"/>
    <w:rsid w:val="00247398"/>
    <w:rsid w:val="00247973"/>
    <w:rsid w:val="00247B29"/>
    <w:rsid w:val="00247D90"/>
    <w:rsid w:val="00247DB4"/>
    <w:rsid w:val="00247F51"/>
    <w:rsid w:val="002503ED"/>
    <w:rsid w:val="00250520"/>
    <w:rsid w:val="00250BFB"/>
    <w:rsid w:val="0025150A"/>
    <w:rsid w:val="00251A11"/>
    <w:rsid w:val="00251E46"/>
    <w:rsid w:val="002520FD"/>
    <w:rsid w:val="002523C5"/>
    <w:rsid w:val="00252435"/>
    <w:rsid w:val="002524CE"/>
    <w:rsid w:val="00252880"/>
    <w:rsid w:val="00252BC5"/>
    <w:rsid w:val="002530A6"/>
    <w:rsid w:val="0025341E"/>
    <w:rsid w:val="00253494"/>
    <w:rsid w:val="00253EAC"/>
    <w:rsid w:val="0025414D"/>
    <w:rsid w:val="00254426"/>
    <w:rsid w:val="00254F06"/>
    <w:rsid w:val="00255236"/>
    <w:rsid w:val="00255377"/>
    <w:rsid w:val="00255821"/>
    <w:rsid w:val="00255B62"/>
    <w:rsid w:val="00256011"/>
    <w:rsid w:val="002564A4"/>
    <w:rsid w:val="0025686D"/>
    <w:rsid w:val="00256DA7"/>
    <w:rsid w:val="00256E36"/>
    <w:rsid w:val="00256E37"/>
    <w:rsid w:val="00257212"/>
    <w:rsid w:val="002576AE"/>
    <w:rsid w:val="0025797C"/>
    <w:rsid w:val="002579EC"/>
    <w:rsid w:val="002603C9"/>
    <w:rsid w:val="0026132B"/>
    <w:rsid w:val="00261CC5"/>
    <w:rsid w:val="00261D83"/>
    <w:rsid w:val="00261F73"/>
    <w:rsid w:val="00262121"/>
    <w:rsid w:val="002621CB"/>
    <w:rsid w:val="00262218"/>
    <w:rsid w:val="0026225E"/>
    <w:rsid w:val="0026245C"/>
    <w:rsid w:val="00262613"/>
    <w:rsid w:val="00262954"/>
    <w:rsid w:val="00262A85"/>
    <w:rsid w:val="00262BA7"/>
    <w:rsid w:val="00262CA1"/>
    <w:rsid w:val="0026310B"/>
    <w:rsid w:val="0026341F"/>
    <w:rsid w:val="0026493B"/>
    <w:rsid w:val="00264B8E"/>
    <w:rsid w:val="00264C27"/>
    <w:rsid w:val="00264E42"/>
    <w:rsid w:val="002651C0"/>
    <w:rsid w:val="00265B6D"/>
    <w:rsid w:val="00265DF5"/>
    <w:rsid w:val="002669B5"/>
    <w:rsid w:val="00266FA9"/>
    <w:rsid w:val="002679BE"/>
    <w:rsid w:val="00267C52"/>
    <w:rsid w:val="0027046B"/>
    <w:rsid w:val="0027064C"/>
    <w:rsid w:val="00270C7B"/>
    <w:rsid w:val="00271060"/>
    <w:rsid w:val="00271858"/>
    <w:rsid w:val="00271E75"/>
    <w:rsid w:val="0027200B"/>
    <w:rsid w:val="002720BD"/>
    <w:rsid w:val="002726B1"/>
    <w:rsid w:val="00272805"/>
    <w:rsid w:val="002728E5"/>
    <w:rsid w:val="00272925"/>
    <w:rsid w:val="00272AAC"/>
    <w:rsid w:val="00272F1E"/>
    <w:rsid w:val="00273137"/>
    <w:rsid w:val="00273266"/>
    <w:rsid w:val="002734B1"/>
    <w:rsid w:val="002734CD"/>
    <w:rsid w:val="00273663"/>
    <w:rsid w:val="002736FA"/>
    <w:rsid w:val="0027427F"/>
    <w:rsid w:val="00274683"/>
    <w:rsid w:val="0027474D"/>
    <w:rsid w:val="00274ADB"/>
    <w:rsid w:val="00274AE9"/>
    <w:rsid w:val="00275091"/>
    <w:rsid w:val="002752C1"/>
    <w:rsid w:val="00275326"/>
    <w:rsid w:val="00275381"/>
    <w:rsid w:val="002754F4"/>
    <w:rsid w:val="00275A6E"/>
    <w:rsid w:val="00275F7D"/>
    <w:rsid w:val="00276407"/>
    <w:rsid w:val="002772C3"/>
    <w:rsid w:val="0027775D"/>
    <w:rsid w:val="0027777F"/>
    <w:rsid w:val="00277E2E"/>
    <w:rsid w:val="002802B5"/>
    <w:rsid w:val="00280661"/>
    <w:rsid w:val="00280B75"/>
    <w:rsid w:val="0028164A"/>
    <w:rsid w:val="00281715"/>
    <w:rsid w:val="002819FA"/>
    <w:rsid w:val="00281CF3"/>
    <w:rsid w:val="002823EA"/>
    <w:rsid w:val="0028283C"/>
    <w:rsid w:val="002828A8"/>
    <w:rsid w:val="0028297C"/>
    <w:rsid w:val="00283738"/>
    <w:rsid w:val="0028469D"/>
    <w:rsid w:val="00284750"/>
    <w:rsid w:val="00284B78"/>
    <w:rsid w:val="00284D7E"/>
    <w:rsid w:val="00284FB0"/>
    <w:rsid w:val="002853B5"/>
    <w:rsid w:val="00285A33"/>
    <w:rsid w:val="00285D1D"/>
    <w:rsid w:val="00286313"/>
    <w:rsid w:val="0028686E"/>
    <w:rsid w:val="00286922"/>
    <w:rsid w:val="00286B78"/>
    <w:rsid w:val="00286C44"/>
    <w:rsid w:val="002870D0"/>
    <w:rsid w:val="00287122"/>
    <w:rsid w:val="002872F0"/>
    <w:rsid w:val="0028794F"/>
    <w:rsid w:val="002905B4"/>
    <w:rsid w:val="00290BBA"/>
    <w:rsid w:val="00290E17"/>
    <w:rsid w:val="002912BE"/>
    <w:rsid w:val="002913A5"/>
    <w:rsid w:val="0029147D"/>
    <w:rsid w:val="00292250"/>
    <w:rsid w:val="002935AF"/>
    <w:rsid w:val="002935B6"/>
    <w:rsid w:val="00293923"/>
    <w:rsid w:val="00293C39"/>
    <w:rsid w:val="0029491B"/>
    <w:rsid w:val="002957DE"/>
    <w:rsid w:val="002959A3"/>
    <w:rsid w:val="00295B96"/>
    <w:rsid w:val="002964CE"/>
    <w:rsid w:val="002965EB"/>
    <w:rsid w:val="00297214"/>
    <w:rsid w:val="0029722E"/>
    <w:rsid w:val="00297A6C"/>
    <w:rsid w:val="00297B2E"/>
    <w:rsid w:val="002A0010"/>
    <w:rsid w:val="002A069D"/>
    <w:rsid w:val="002A076F"/>
    <w:rsid w:val="002A0A7F"/>
    <w:rsid w:val="002A0E2F"/>
    <w:rsid w:val="002A1253"/>
    <w:rsid w:val="002A187D"/>
    <w:rsid w:val="002A1CD2"/>
    <w:rsid w:val="002A248B"/>
    <w:rsid w:val="002A2FC4"/>
    <w:rsid w:val="002A30E8"/>
    <w:rsid w:val="002A3AD4"/>
    <w:rsid w:val="002A3B75"/>
    <w:rsid w:val="002A3CC4"/>
    <w:rsid w:val="002A4752"/>
    <w:rsid w:val="002A497D"/>
    <w:rsid w:val="002A49F9"/>
    <w:rsid w:val="002A4B68"/>
    <w:rsid w:val="002A4CB7"/>
    <w:rsid w:val="002A4F16"/>
    <w:rsid w:val="002A51D9"/>
    <w:rsid w:val="002A55B8"/>
    <w:rsid w:val="002A5900"/>
    <w:rsid w:val="002A5C62"/>
    <w:rsid w:val="002A610E"/>
    <w:rsid w:val="002A61CF"/>
    <w:rsid w:val="002A6A49"/>
    <w:rsid w:val="002A6AA1"/>
    <w:rsid w:val="002A6E5C"/>
    <w:rsid w:val="002A7458"/>
    <w:rsid w:val="002A758F"/>
    <w:rsid w:val="002A7D31"/>
    <w:rsid w:val="002A7DA6"/>
    <w:rsid w:val="002A7DFB"/>
    <w:rsid w:val="002B0414"/>
    <w:rsid w:val="002B04F3"/>
    <w:rsid w:val="002B08EB"/>
    <w:rsid w:val="002B0B85"/>
    <w:rsid w:val="002B0E0C"/>
    <w:rsid w:val="002B0FA1"/>
    <w:rsid w:val="002B167A"/>
    <w:rsid w:val="002B1BEB"/>
    <w:rsid w:val="002B2151"/>
    <w:rsid w:val="002B24B6"/>
    <w:rsid w:val="002B2920"/>
    <w:rsid w:val="002B2A42"/>
    <w:rsid w:val="002B2BAE"/>
    <w:rsid w:val="002B2D45"/>
    <w:rsid w:val="002B351A"/>
    <w:rsid w:val="002B3532"/>
    <w:rsid w:val="002B3CF4"/>
    <w:rsid w:val="002B42E0"/>
    <w:rsid w:val="002B4957"/>
    <w:rsid w:val="002B4FE9"/>
    <w:rsid w:val="002B5172"/>
    <w:rsid w:val="002B6E53"/>
    <w:rsid w:val="002B7069"/>
    <w:rsid w:val="002B769E"/>
    <w:rsid w:val="002B7946"/>
    <w:rsid w:val="002B7DF6"/>
    <w:rsid w:val="002C0045"/>
    <w:rsid w:val="002C025E"/>
    <w:rsid w:val="002C089F"/>
    <w:rsid w:val="002C0BF4"/>
    <w:rsid w:val="002C0CE8"/>
    <w:rsid w:val="002C0F74"/>
    <w:rsid w:val="002C1141"/>
    <w:rsid w:val="002C18BF"/>
    <w:rsid w:val="002C1FA1"/>
    <w:rsid w:val="002C2170"/>
    <w:rsid w:val="002C2FC0"/>
    <w:rsid w:val="002C3057"/>
    <w:rsid w:val="002C35FF"/>
    <w:rsid w:val="002C3A23"/>
    <w:rsid w:val="002C3A53"/>
    <w:rsid w:val="002C3E2B"/>
    <w:rsid w:val="002C4311"/>
    <w:rsid w:val="002C48A3"/>
    <w:rsid w:val="002C4944"/>
    <w:rsid w:val="002C4A40"/>
    <w:rsid w:val="002C4E97"/>
    <w:rsid w:val="002C4EC4"/>
    <w:rsid w:val="002C595C"/>
    <w:rsid w:val="002C5B38"/>
    <w:rsid w:val="002C5BAD"/>
    <w:rsid w:val="002C5D87"/>
    <w:rsid w:val="002C5E6D"/>
    <w:rsid w:val="002C5F4C"/>
    <w:rsid w:val="002C6FA2"/>
    <w:rsid w:val="002C704B"/>
    <w:rsid w:val="002C71BA"/>
    <w:rsid w:val="002C740D"/>
    <w:rsid w:val="002C74FB"/>
    <w:rsid w:val="002C760E"/>
    <w:rsid w:val="002C7A7A"/>
    <w:rsid w:val="002C7BD9"/>
    <w:rsid w:val="002C7CC3"/>
    <w:rsid w:val="002C7FC2"/>
    <w:rsid w:val="002D03AA"/>
    <w:rsid w:val="002D06C0"/>
    <w:rsid w:val="002D0706"/>
    <w:rsid w:val="002D0E85"/>
    <w:rsid w:val="002D0FF6"/>
    <w:rsid w:val="002D19EA"/>
    <w:rsid w:val="002D22CA"/>
    <w:rsid w:val="002D3096"/>
    <w:rsid w:val="002D32A5"/>
    <w:rsid w:val="002D33A3"/>
    <w:rsid w:val="002D3419"/>
    <w:rsid w:val="002D381F"/>
    <w:rsid w:val="002D39E2"/>
    <w:rsid w:val="002D4031"/>
    <w:rsid w:val="002D52CB"/>
    <w:rsid w:val="002D5909"/>
    <w:rsid w:val="002D5B98"/>
    <w:rsid w:val="002D5F6E"/>
    <w:rsid w:val="002D6C80"/>
    <w:rsid w:val="002D710E"/>
    <w:rsid w:val="002D7518"/>
    <w:rsid w:val="002D751C"/>
    <w:rsid w:val="002D7666"/>
    <w:rsid w:val="002E01CE"/>
    <w:rsid w:val="002E08D5"/>
    <w:rsid w:val="002E08E5"/>
    <w:rsid w:val="002E09C7"/>
    <w:rsid w:val="002E0EA9"/>
    <w:rsid w:val="002E1108"/>
    <w:rsid w:val="002E1CF3"/>
    <w:rsid w:val="002E1E5A"/>
    <w:rsid w:val="002E206B"/>
    <w:rsid w:val="002E2136"/>
    <w:rsid w:val="002E2139"/>
    <w:rsid w:val="002E219E"/>
    <w:rsid w:val="002E2419"/>
    <w:rsid w:val="002E2ABD"/>
    <w:rsid w:val="002E2B93"/>
    <w:rsid w:val="002E2BF6"/>
    <w:rsid w:val="002E2E65"/>
    <w:rsid w:val="002E3695"/>
    <w:rsid w:val="002E3709"/>
    <w:rsid w:val="002E3926"/>
    <w:rsid w:val="002E3C7B"/>
    <w:rsid w:val="002E3E4A"/>
    <w:rsid w:val="002E429F"/>
    <w:rsid w:val="002E4969"/>
    <w:rsid w:val="002E50C2"/>
    <w:rsid w:val="002E53D7"/>
    <w:rsid w:val="002E574D"/>
    <w:rsid w:val="002E5BA4"/>
    <w:rsid w:val="002E6173"/>
    <w:rsid w:val="002E67C2"/>
    <w:rsid w:val="002E7CA8"/>
    <w:rsid w:val="002E7E74"/>
    <w:rsid w:val="002F049C"/>
    <w:rsid w:val="002F083A"/>
    <w:rsid w:val="002F0C62"/>
    <w:rsid w:val="002F0D09"/>
    <w:rsid w:val="002F13E4"/>
    <w:rsid w:val="002F1A18"/>
    <w:rsid w:val="002F1BE9"/>
    <w:rsid w:val="002F1D13"/>
    <w:rsid w:val="002F1FEA"/>
    <w:rsid w:val="002F26E4"/>
    <w:rsid w:val="002F2B81"/>
    <w:rsid w:val="002F2B82"/>
    <w:rsid w:val="002F2E27"/>
    <w:rsid w:val="002F381F"/>
    <w:rsid w:val="002F3A95"/>
    <w:rsid w:val="002F3D9E"/>
    <w:rsid w:val="002F416F"/>
    <w:rsid w:val="002F426F"/>
    <w:rsid w:val="002F46B3"/>
    <w:rsid w:val="002F4AC9"/>
    <w:rsid w:val="002F4F6C"/>
    <w:rsid w:val="002F594C"/>
    <w:rsid w:val="002F5B74"/>
    <w:rsid w:val="002F5BE6"/>
    <w:rsid w:val="002F60F4"/>
    <w:rsid w:val="002F6305"/>
    <w:rsid w:val="002F6329"/>
    <w:rsid w:val="002F65C9"/>
    <w:rsid w:val="002F6B09"/>
    <w:rsid w:val="002F7C85"/>
    <w:rsid w:val="002F7ECB"/>
    <w:rsid w:val="002F7FC7"/>
    <w:rsid w:val="00301284"/>
    <w:rsid w:val="0030147D"/>
    <w:rsid w:val="00301E4B"/>
    <w:rsid w:val="00302C83"/>
    <w:rsid w:val="003030A1"/>
    <w:rsid w:val="003035BD"/>
    <w:rsid w:val="00303827"/>
    <w:rsid w:val="00303E3C"/>
    <w:rsid w:val="00303FBE"/>
    <w:rsid w:val="0030461F"/>
    <w:rsid w:val="0030493E"/>
    <w:rsid w:val="00304D63"/>
    <w:rsid w:val="00304EF7"/>
    <w:rsid w:val="00305108"/>
    <w:rsid w:val="00305163"/>
    <w:rsid w:val="00305279"/>
    <w:rsid w:val="0030559E"/>
    <w:rsid w:val="00305EAE"/>
    <w:rsid w:val="00306053"/>
    <w:rsid w:val="0030622B"/>
    <w:rsid w:val="0030626C"/>
    <w:rsid w:val="003064D3"/>
    <w:rsid w:val="0030730B"/>
    <w:rsid w:val="00307BE2"/>
    <w:rsid w:val="00307E5E"/>
    <w:rsid w:val="00310C50"/>
    <w:rsid w:val="003110EE"/>
    <w:rsid w:val="00311532"/>
    <w:rsid w:val="003118F0"/>
    <w:rsid w:val="00311E3F"/>
    <w:rsid w:val="00312294"/>
    <w:rsid w:val="003123F8"/>
    <w:rsid w:val="00312585"/>
    <w:rsid w:val="003127B3"/>
    <w:rsid w:val="0031288A"/>
    <w:rsid w:val="00312E3E"/>
    <w:rsid w:val="00313037"/>
    <w:rsid w:val="0031304F"/>
    <w:rsid w:val="003132CF"/>
    <w:rsid w:val="003137FA"/>
    <w:rsid w:val="00313D9E"/>
    <w:rsid w:val="00314DA6"/>
    <w:rsid w:val="0031536A"/>
    <w:rsid w:val="003158C4"/>
    <w:rsid w:val="00315C12"/>
    <w:rsid w:val="00315CB9"/>
    <w:rsid w:val="00315CE7"/>
    <w:rsid w:val="003167F5"/>
    <w:rsid w:val="00316925"/>
    <w:rsid w:val="00317046"/>
    <w:rsid w:val="003174FA"/>
    <w:rsid w:val="003178A0"/>
    <w:rsid w:val="00317BDD"/>
    <w:rsid w:val="00317D12"/>
    <w:rsid w:val="00320010"/>
    <w:rsid w:val="003201BE"/>
    <w:rsid w:val="003203CA"/>
    <w:rsid w:val="00320693"/>
    <w:rsid w:val="003207EA"/>
    <w:rsid w:val="00320FED"/>
    <w:rsid w:val="00321803"/>
    <w:rsid w:val="00321D11"/>
    <w:rsid w:val="00321E81"/>
    <w:rsid w:val="00322D85"/>
    <w:rsid w:val="00322F80"/>
    <w:rsid w:val="00323047"/>
    <w:rsid w:val="00323596"/>
    <w:rsid w:val="0032377C"/>
    <w:rsid w:val="00324C15"/>
    <w:rsid w:val="00324EA0"/>
    <w:rsid w:val="00325147"/>
    <w:rsid w:val="003254C2"/>
    <w:rsid w:val="00325AC9"/>
    <w:rsid w:val="00325AFE"/>
    <w:rsid w:val="003262AD"/>
    <w:rsid w:val="00326D96"/>
    <w:rsid w:val="00326E2A"/>
    <w:rsid w:val="00326F7C"/>
    <w:rsid w:val="0032744A"/>
    <w:rsid w:val="00327887"/>
    <w:rsid w:val="0033076E"/>
    <w:rsid w:val="00330FA2"/>
    <w:rsid w:val="0033114B"/>
    <w:rsid w:val="0033180E"/>
    <w:rsid w:val="00331E63"/>
    <w:rsid w:val="00331EF5"/>
    <w:rsid w:val="00332B83"/>
    <w:rsid w:val="00332C71"/>
    <w:rsid w:val="00332D23"/>
    <w:rsid w:val="00332ED5"/>
    <w:rsid w:val="00332F5C"/>
    <w:rsid w:val="003335FF"/>
    <w:rsid w:val="003338AD"/>
    <w:rsid w:val="00333C5E"/>
    <w:rsid w:val="00334105"/>
    <w:rsid w:val="00334278"/>
    <w:rsid w:val="00334540"/>
    <w:rsid w:val="003345DC"/>
    <w:rsid w:val="00334926"/>
    <w:rsid w:val="0033503C"/>
    <w:rsid w:val="00335344"/>
    <w:rsid w:val="0033566E"/>
    <w:rsid w:val="00335A09"/>
    <w:rsid w:val="00335ADE"/>
    <w:rsid w:val="00335DD3"/>
    <w:rsid w:val="00335FB7"/>
    <w:rsid w:val="00336314"/>
    <w:rsid w:val="003377D0"/>
    <w:rsid w:val="00337A48"/>
    <w:rsid w:val="00337DD7"/>
    <w:rsid w:val="00340073"/>
    <w:rsid w:val="003404CB"/>
    <w:rsid w:val="00340EB4"/>
    <w:rsid w:val="003413DE"/>
    <w:rsid w:val="003415A6"/>
    <w:rsid w:val="00341652"/>
    <w:rsid w:val="00341A42"/>
    <w:rsid w:val="00341FA9"/>
    <w:rsid w:val="00342525"/>
    <w:rsid w:val="00342814"/>
    <w:rsid w:val="0034287E"/>
    <w:rsid w:val="00343C20"/>
    <w:rsid w:val="00343D3A"/>
    <w:rsid w:val="00344217"/>
    <w:rsid w:val="00344300"/>
    <w:rsid w:val="0034442D"/>
    <w:rsid w:val="003444D8"/>
    <w:rsid w:val="0034510E"/>
    <w:rsid w:val="0034559A"/>
    <w:rsid w:val="003459E8"/>
    <w:rsid w:val="00345CF7"/>
    <w:rsid w:val="00346B49"/>
    <w:rsid w:val="00346FED"/>
    <w:rsid w:val="00350833"/>
    <w:rsid w:val="00351080"/>
    <w:rsid w:val="00351576"/>
    <w:rsid w:val="0035178C"/>
    <w:rsid w:val="00351ADC"/>
    <w:rsid w:val="00351EC5"/>
    <w:rsid w:val="00351F88"/>
    <w:rsid w:val="0035275C"/>
    <w:rsid w:val="0035276D"/>
    <w:rsid w:val="003528BC"/>
    <w:rsid w:val="003529B7"/>
    <w:rsid w:val="00352AB3"/>
    <w:rsid w:val="00352B00"/>
    <w:rsid w:val="00352CC9"/>
    <w:rsid w:val="00353391"/>
    <w:rsid w:val="003533B5"/>
    <w:rsid w:val="00353B33"/>
    <w:rsid w:val="00354402"/>
    <w:rsid w:val="00354D46"/>
    <w:rsid w:val="0035539D"/>
    <w:rsid w:val="00355436"/>
    <w:rsid w:val="003554FA"/>
    <w:rsid w:val="00356180"/>
    <w:rsid w:val="003561C2"/>
    <w:rsid w:val="003563D3"/>
    <w:rsid w:val="0035674E"/>
    <w:rsid w:val="00356C57"/>
    <w:rsid w:val="00356DF0"/>
    <w:rsid w:val="00357017"/>
    <w:rsid w:val="0035720C"/>
    <w:rsid w:val="00357706"/>
    <w:rsid w:val="00357C0C"/>
    <w:rsid w:val="00360279"/>
    <w:rsid w:val="00361A07"/>
    <w:rsid w:val="00361FA8"/>
    <w:rsid w:val="00362AF3"/>
    <w:rsid w:val="0036367D"/>
    <w:rsid w:val="00363715"/>
    <w:rsid w:val="00363EAC"/>
    <w:rsid w:val="0036401D"/>
    <w:rsid w:val="00364045"/>
    <w:rsid w:val="00364224"/>
    <w:rsid w:val="003656FF"/>
    <w:rsid w:val="0036575E"/>
    <w:rsid w:val="003657CB"/>
    <w:rsid w:val="00366693"/>
    <w:rsid w:val="003672CF"/>
    <w:rsid w:val="003679CC"/>
    <w:rsid w:val="00367CF8"/>
    <w:rsid w:val="00367E4E"/>
    <w:rsid w:val="003704FF"/>
    <w:rsid w:val="00370860"/>
    <w:rsid w:val="00370B3C"/>
    <w:rsid w:val="00370D30"/>
    <w:rsid w:val="00370DF6"/>
    <w:rsid w:val="00371792"/>
    <w:rsid w:val="00371DD1"/>
    <w:rsid w:val="00371E1A"/>
    <w:rsid w:val="0037219F"/>
    <w:rsid w:val="00372A6D"/>
    <w:rsid w:val="00372B21"/>
    <w:rsid w:val="0037361B"/>
    <w:rsid w:val="00373D00"/>
    <w:rsid w:val="00373D51"/>
    <w:rsid w:val="00373F1C"/>
    <w:rsid w:val="0037405B"/>
    <w:rsid w:val="003742F8"/>
    <w:rsid w:val="00374347"/>
    <w:rsid w:val="00374350"/>
    <w:rsid w:val="003744FC"/>
    <w:rsid w:val="0037509D"/>
    <w:rsid w:val="003750A2"/>
    <w:rsid w:val="003755D2"/>
    <w:rsid w:val="003758C1"/>
    <w:rsid w:val="003758FA"/>
    <w:rsid w:val="0037673A"/>
    <w:rsid w:val="0037676F"/>
    <w:rsid w:val="003769B3"/>
    <w:rsid w:val="00377121"/>
    <w:rsid w:val="00377381"/>
    <w:rsid w:val="003774FE"/>
    <w:rsid w:val="00377BB0"/>
    <w:rsid w:val="003803F6"/>
    <w:rsid w:val="00380592"/>
    <w:rsid w:val="00380C31"/>
    <w:rsid w:val="00380FD2"/>
    <w:rsid w:val="003811C3"/>
    <w:rsid w:val="003813CD"/>
    <w:rsid w:val="003816C4"/>
    <w:rsid w:val="00381855"/>
    <w:rsid w:val="00381B92"/>
    <w:rsid w:val="00381EE9"/>
    <w:rsid w:val="00381F74"/>
    <w:rsid w:val="00381FBE"/>
    <w:rsid w:val="00382709"/>
    <w:rsid w:val="0038278A"/>
    <w:rsid w:val="003828B3"/>
    <w:rsid w:val="00382BF0"/>
    <w:rsid w:val="003839F9"/>
    <w:rsid w:val="00383B72"/>
    <w:rsid w:val="00383B93"/>
    <w:rsid w:val="00384731"/>
    <w:rsid w:val="00384A62"/>
    <w:rsid w:val="00385366"/>
    <w:rsid w:val="003853D9"/>
    <w:rsid w:val="003855B5"/>
    <w:rsid w:val="00385C48"/>
    <w:rsid w:val="0038631B"/>
    <w:rsid w:val="00387F2A"/>
    <w:rsid w:val="0039031D"/>
    <w:rsid w:val="00390FA9"/>
    <w:rsid w:val="003910F4"/>
    <w:rsid w:val="003911DA"/>
    <w:rsid w:val="0039129B"/>
    <w:rsid w:val="003913A2"/>
    <w:rsid w:val="00391576"/>
    <w:rsid w:val="003919C5"/>
    <w:rsid w:val="00392066"/>
    <w:rsid w:val="00392159"/>
    <w:rsid w:val="003928EF"/>
    <w:rsid w:val="00392F65"/>
    <w:rsid w:val="00392FBD"/>
    <w:rsid w:val="0039374A"/>
    <w:rsid w:val="00393921"/>
    <w:rsid w:val="00393964"/>
    <w:rsid w:val="00393B61"/>
    <w:rsid w:val="00393EC8"/>
    <w:rsid w:val="0039425E"/>
    <w:rsid w:val="003946C0"/>
    <w:rsid w:val="00395A8D"/>
    <w:rsid w:val="00395B39"/>
    <w:rsid w:val="00396118"/>
    <w:rsid w:val="00396518"/>
    <w:rsid w:val="00396BED"/>
    <w:rsid w:val="00396F4F"/>
    <w:rsid w:val="00397BBD"/>
    <w:rsid w:val="00397CE0"/>
    <w:rsid w:val="00397E82"/>
    <w:rsid w:val="003A0394"/>
    <w:rsid w:val="003A0498"/>
    <w:rsid w:val="003A0AAA"/>
    <w:rsid w:val="003A0F94"/>
    <w:rsid w:val="003A191E"/>
    <w:rsid w:val="003A19A9"/>
    <w:rsid w:val="003A19E8"/>
    <w:rsid w:val="003A1BFE"/>
    <w:rsid w:val="003A1F76"/>
    <w:rsid w:val="003A21DE"/>
    <w:rsid w:val="003A282A"/>
    <w:rsid w:val="003A28F8"/>
    <w:rsid w:val="003A2AE3"/>
    <w:rsid w:val="003A33F9"/>
    <w:rsid w:val="003A355E"/>
    <w:rsid w:val="003A40BB"/>
    <w:rsid w:val="003A4138"/>
    <w:rsid w:val="003A4156"/>
    <w:rsid w:val="003A430F"/>
    <w:rsid w:val="003A4360"/>
    <w:rsid w:val="003A4657"/>
    <w:rsid w:val="003A46CC"/>
    <w:rsid w:val="003A48C1"/>
    <w:rsid w:val="003A4968"/>
    <w:rsid w:val="003A4EF8"/>
    <w:rsid w:val="003A4F2B"/>
    <w:rsid w:val="003A50CB"/>
    <w:rsid w:val="003A51F0"/>
    <w:rsid w:val="003A52EE"/>
    <w:rsid w:val="003A55BA"/>
    <w:rsid w:val="003A5726"/>
    <w:rsid w:val="003A5F65"/>
    <w:rsid w:val="003A5F9A"/>
    <w:rsid w:val="003A73C5"/>
    <w:rsid w:val="003A73F7"/>
    <w:rsid w:val="003A79CA"/>
    <w:rsid w:val="003A7E23"/>
    <w:rsid w:val="003B0510"/>
    <w:rsid w:val="003B08F1"/>
    <w:rsid w:val="003B0A6F"/>
    <w:rsid w:val="003B0CA8"/>
    <w:rsid w:val="003B0D9F"/>
    <w:rsid w:val="003B0DFC"/>
    <w:rsid w:val="003B0EB3"/>
    <w:rsid w:val="003B1018"/>
    <w:rsid w:val="003B11FF"/>
    <w:rsid w:val="003B1437"/>
    <w:rsid w:val="003B1C4C"/>
    <w:rsid w:val="003B21C5"/>
    <w:rsid w:val="003B235B"/>
    <w:rsid w:val="003B2A3F"/>
    <w:rsid w:val="003B4598"/>
    <w:rsid w:val="003B4AE0"/>
    <w:rsid w:val="003B4C13"/>
    <w:rsid w:val="003B52BA"/>
    <w:rsid w:val="003B5364"/>
    <w:rsid w:val="003B5565"/>
    <w:rsid w:val="003B5C03"/>
    <w:rsid w:val="003B647C"/>
    <w:rsid w:val="003B669F"/>
    <w:rsid w:val="003B68D1"/>
    <w:rsid w:val="003B7411"/>
    <w:rsid w:val="003B7885"/>
    <w:rsid w:val="003B7F3F"/>
    <w:rsid w:val="003C0140"/>
    <w:rsid w:val="003C06CF"/>
    <w:rsid w:val="003C0A41"/>
    <w:rsid w:val="003C18EF"/>
    <w:rsid w:val="003C1B03"/>
    <w:rsid w:val="003C1BD2"/>
    <w:rsid w:val="003C23E6"/>
    <w:rsid w:val="003C2A39"/>
    <w:rsid w:val="003C32FD"/>
    <w:rsid w:val="003C3806"/>
    <w:rsid w:val="003C39D4"/>
    <w:rsid w:val="003C3EDB"/>
    <w:rsid w:val="003C4121"/>
    <w:rsid w:val="003C429E"/>
    <w:rsid w:val="003C451F"/>
    <w:rsid w:val="003C4564"/>
    <w:rsid w:val="003C489D"/>
    <w:rsid w:val="003C48B8"/>
    <w:rsid w:val="003C5154"/>
    <w:rsid w:val="003C561A"/>
    <w:rsid w:val="003C5C62"/>
    <w:rsid w:val="003C5EB8"/>
    <w:rsid w:val="003C5FF6"/>
    <w:rsid w:val="003C70DE"/>
    <w:rsid w:val="003C71C2"/>
    <w:rsid w:val="003C7634"/>
    <w:rsid w:val="003C7A49"/>
    <w:rsid w:val="003C7AE6"/>
    <w:rsid w:val="003C7C87"/>
    <w:rsid w:val="003C7E2B"/>
    <w:rsid w:val="003D03BA"/>
    <w:rsid w:val="003D08C5"/>
    <w:rsid w:val="003D11F6"/>
    <w:rsid w:val="003D1509"/>
    <w:rsid w:val="003D1A9F"/>
    <w:rsid w:val="003D1AB9"/>
    <w:rsid w:val="003D20C9"/>
    <w:rsid w:val="003D22E2"/>
    <w:rsid w:val="003D2405"/>
    <w:rsid w:val="003D27B0"/>
    <w:rsid w:val="003D3063"/>
    <w:rsid w:val="003D3DDE"/>
    <w:rsid w:val="003D46AE"/>
    <w:rsid w:val="003D4787"/>
    <w:rsid w:val="003D49D7"/>
    <w:rsid w:val="003D4DC5"/>
    <w:rsid w:val="003D516E"/>
    <w:rsid w:val="003D534A"/>
    <w:rsid w:val="003D55D2"/>
    <w:rsid w:val="003D56F2"/>
    <w:rsid w:val="003D58CF"/>
    <w:rsid w:val="003D60BA"/>
    <w:rsid w:val="003D60CA"/>
    <w:rsid w:val="003D654A"/>
    <w:rsid w:val="003D66B2"/>
    <w:rsid w:val="003D6C75"/>
    <w:rsid w:val="003D6D05"/>
    <w:rsid w:val="003D70DC"/>
    <w:rsid w:val="003D7568"/>
    <w:rsid w:val="003D7902"/>
    <w:rsid w:val="003D7ED4"/>
    <w:rsid w:val="003D7F39"/>
    <w:rsid w:val="003E0D85"/>
    <w:rsid w:val="003E0DB3"/>
    <w:rsid w:val="003E11AB"/>
    <w:rsid w:val="003E12D0"/>
    <w:rsid w:val="003E12F1"/>
    <w:rsid w:val="003E14A3"/>
    <w:rsid w:val="003E175C"/>
    <w:rsid w:val="003E1811"/>
    <w:rsid w:val="003E1871"/>
    <w:rsid w:val="003E1CA1"/>
    <w:rsid w:val="003E1FC6"/>
    <w:rsid w:val="003E20C6"/>
    <w:rsid w:val="003E2EAF"/>
    <w:rsid w:val="003E3472"/>
    <w:rsid w:val="003E3716"/>
    <w:rsid w:val="003E3902"/>
    <w:rsid w:val="003E398F"/>
    <w:rsid w:val="003E3A86"/>
    <w:rsid w:val="003E43E8"/>
    <w:rsid w:val="003E46CF"/>
    <w:rsid w:val="003E4EA7"/>
    <w:rsid w:val="003E4EF3"/>
    <w:rsid w:val="003E5176"/>
    <w:rsid w:val="003E5917"/>
    <w:rsid w:val="003E5AB4"/>
    <w:rsid w:val="003E5CA1"/>
    <w:rsid w:val="003E5D65"/>
    <w:rsid w:val="003E5E3C"/>
    <w:rsid w:val="003E603F"/>
    <w:rsid w:val="003E61A8"/>
    <w:rsid w:val="003E74C5"/>
    <w:rsid w:val="003E7682"/>
    <w:rsid w:val="003E7944"/>
    <w:rsid w:val="003E7A61"/>
    <w:rsid w:val="003F0127"/>
    <w:rsid w:val="003F0877"/>
    <w:rsid w:val="003F0F2A"/>
    <w:rsid w:val="003F1066"/>
    <w:rsid w:val="003F1375"/>
    <w:rsid w:val="003F1CA7"/>
    <w:rsid w:val="003F2123"/>
    <w:rsid w:val="003F2215"/>
    <w:rsid w:val="003F264F"/>
    <w:rsid w:val="003F298A"/>
    <w:rsid w:val="003F2CCA"/>
    <w:rsid w:val="003F2CDE"/>
    <w:rsid w:val="003F2FEC"/>
    <w:rsid w:val="003F3668"/>
    <w:rsid w:val="003F3ED9"/>
    <w:rsid w:val="003F4954"/>
    <w:rsid w:val="003F59D5"/>
    <w:rsid w:val="003F5C5C"/>
    <w:rsid w:val="003F6080"/>
    <w:rsid w:val="003F62B3"/>
    <w:rsid w:val="003F658B"/>
    <w:rsid w:val="003F6AE1"/>
    <w:rsid w:val="003F6E8A"/>
    <w:rsid w:val="003F7800"/>
    <w:rsid w:val="003F7DD5"/>
    <w:rsid w:val="004004CB"/>
    <w:rsid w:val="00400891"/>
    <w:rsid w:val="004008FA"/>
    <w:rsid w:val="00401D17"/>
    <w:rsid w:val="0040219D"/>
    <w:rsid w:val="00402544"/>
    <w:rsid w:val="00402A69"/>
    <w:rsid w:val="00402A79"/>
    <w:rsid w:val="00402AC8"/>
    <w:rsid w:val="00402D3A"/>
    <w:rsid w:val="00402D51"/>
    <w:rsid w:val="00402DD2"/>
    <w:rsid w:val="0040354B"/>
    <w:rsid w:val="0040447B"/>
    <w:rsid w:val="004045DB"/>
    <w:rsid w:val="00404CE8"/>
    <w:rsid w:val="00404F92"/>
    <w:rsid w:val="004050FD"/>
    <w:rsid w:val="00405811"/>
    <w:rsid w:val="0040613A"/>
    <w:rsid w:val="004063E9"/>
    <w:rsid w:val="004063EA"/>
    <w:rsid w:val="00406B76"/>
    <w:rsid w:val="00406BF5"/>
    <w:rsid w:val="00406E2F"/>
    <w:rsid w:val="00407326"/>
    <w:rsid w:val="00407405"/>
    <w:rsid w:val="00407946"/>
    <w:rsid w:val="00407A1D"/>
    <w:rsid w:val="004103C4"/>
    <w:rsid w:val="00410A88"/>
    <w:rsid w:val="00410AAE"/>
    <w:rsid w:val="00411291"/>
    <w:rsid w:val="0041138F"/>
    <w:rsid w:val="004114BB"/>
    <w:rsid w:val="004114C3"/>
    <w:rsid w:val="00411763"/>
    <w:rsid w:val="00411A1F"/>
    <w:rsid w:val="00411B52"/>
    <w:rsid w:val="00411D9B"/>
    <w:rsid w:val="0041202A"/>
    <w:rsid w:val="0041211A"/>
    <w:rsid w:val="004121C9"/>
    <w:rsid w:val="00412273"/>
    <w:rsid w:val="00412989"/>
    <w:rsid w:val="00412A91"/>
    <w:rsid w:val="00412BB1"/>
    <w:rsid w:val="00412CC2"/>
    <w:rsid w:val="004130F0"/>
    <w:rsid w:val="00413973"/>
    <w:rsid w:val="00413C64"/>
    <w:rsid w:val="00414617"/>
    <w:rsid w:val="00414CD5"/>
    <w:rsid w:val="004153A7"/>
    <w:rsid w:val="00415798"/>
    <w:rsid w:val="00415A6E"/>
    <w:rsid w:val="0041693E"/>
    <w:rsid w:val="00416B37"/>
    <w:rsid w:val="00416D4F"/>
    <w:rsid w:val="00416DFF"/>
    <w:rsid w:val="00416ED3"/>
    <w:rsid w:val="0041723B"/>
    <w:rsid w:val="00417463"/>
    <w:rsid w:val="004174EE"/>
    <w:rsid w:val="00417578"/>
    <w:rsid w:val="0041770C"/>
    <w:rsid w:val="00417982"/>
    <w:rsid w:val="00417EE6"/>
    <w:rsid w:val="0042046D"/>
    <w:rsid w:val="004206D4"/>
    <w:rsid w:val="00420DB2"/>
    <w:rsid w:val="00421914"/>
    <w:rsid w:val="00421F08"/>
    <w:rsid w:val="0042253E"/>
    <w:rsid w:val="00422624"/>
    <w:rsid w:val="004227B9"/>
    <w:rsid w:val="004228A3"/>
    <w:rsid w:val="004231A3"/>
    <w:rsid w:val="004236DE"/>
    <w:rsid w:val="00423A89"/>
    <w:rsid w:val="00423AC2"/>
    <w:rsid w:val="0042400E"/>
    <w:rsid w:val="004240FC"/>
    <w:rsid w:val="0042482E"/>
    <w:rsid w:val="004249FA"/>
    <w:rsid w:val="004250ED"/>
    <w:rsid w:val="0042518C"/>
    <w:rsid w:val="004251DE"/>
    <w:rsid w:val="00425C9A"/>
    <w:rsid w:val="00426588"/>
    <w:rsid w:val="0042695F"/>
    <w:rsid w:val="0042705F"/>
    <w:rsid w:val="004270E3"/>
    <w:rsid w:val="004275F6"/>
    <w:rsid w:val="004279CE"/>
    <w:rsid w:val="00427B66"/>
    <w:rsid w:val="00427CEF"/>
    <w:rsid w:val="00427E72"/>
    <w:rsid w:val="00430510"/>
    <w:rsid w:val="004305CA"/>
    <w:rsid w:val="00430973"/>
    <w:rsid w:val="00430977"/>
    <w:rsid w:val="004309A4"/>
    <w:rsid w:val="00430A78"/>
    <w:rsid w:val="00430F79"/>
    <w:rsid w:val="00431311"/>
    <w:rsid w:val="00431572"/>
    <w:rsid w:val="004319F5"/>
    <w:rsid w:val="00431BE2"/>
    <w:rsid w:val="00431CD4"/>
    <w:rsid w:val="00432451"/>
    <w:rsid w:val="00432752"/>
    <w:rsid w:val="004327F4"/>
    <w:rsid w:val="00432E2D"/>
    <w:rsid w:val="0043301C"/>
    <w:rsid w:val="004340DC"/>
    <w:rsid w:val="00435293"/>
    <w:rsid w:val="00435451"/>
    <w:rsid w:val="004354BC"/>
    <w:rsid w:val="004359FA"/>
    <w:rsid w:val="00435F1A"/>
    <w:rsid w:val="004361AB"/>
    <w:rsid w:val="00436640"/>
    <w:rsid w:val="00436B4D"/>
    <w:rsid w:val="00436B52"/>
    <w:rsid w:val="00436C9A"/>
    <w:rsid w:val="00436CF4"/>
    <w:rsid w:val="0043745F"/>
    <w:rsid w:val="00437D95"/>
    <w:rsid w:val="004405F9"/>
    <w:rsid w:val="004406AC"/>
    <w:rsid w:val="00441566"/>
    <w:rsid w:val="0044188F"/>
    <w:rsid w:val="00441B80"/>
    <w:rsid w:val="004423E1"/>
    <w:rsid w:val="004426D9"/>
    <w:rsid w:val="004431EC"/>
    <w:rsid w:val="00443907"/>
    <w:rsid w:val="00443C37"/>
    <w:rsid w:val="00444603"/>
    <w:rsid w:val="00444967"/>
    <w:rsid w:val="00444C95"/>
    <w:rsid w:val="00445079"/>
    <w:rsid w:val="00445348"/>
    <w:rsid w:val="0044551D"/>
    <w:rsid w:val="00445A3F"/>
    <w:rsid w:val="00445AB8"/>
    <w:rsid w:val="004462BD"/>
    <w:rsid w:val="00446735"/>
    <w:rsid w:val="00446E60"/>
    <w:rsid w:val="00446EF7"/>
    <w:rsid w:val="00446F6D"/>
    <w:rsid w:val="004471BB"/>
    <w:rsid w:val="00447515"/>
    <w:rsid w:val="00447915"/>
    <w:rsid w:val="00447AAA"/>
    <w:rsid w:val="00447B13"/>
    <w:rsid w:val="0045001A"/>
    <w:rsid w:val="0045035D"/>
    <w:rsid w:val="00450687"/>
    <w:rsid w:val="004506AB"/>
    <w:rsid w:val="0045082D"/>
    <w:rsid w:val="004508E7"/>
    <w:rsid w:val="00450B7D"/>
    <w:rsid w:val="00450EF5"/>
    <w:rsid w:val="004512E1"/>
    <w:rsid w:val="00451C1E"/>
    <w:rsid w:val="00451F5C"/>
    <w:rsid w:val="0045241B"/>
    <w:rsid w:val="0045345E"/>
    <w:rsid w:val="004535A0"/>
    <w:rsid w:val="004537AF"/>
    <w:rsid w:val="00454108"/>
    <w:rsid w:val="00454436"/>
    <w:rsid w:val="004544FE"/>
    <w:rsid w:val="00454681"/>
    <w:rsid w:val="00454A76"/>
    <w:rsid w:val="00454E4E"/>
    <w:rsid w:val="00455316"/>
    <w:rsid w:val="00455319"/>
    <w:rsid w:val="004554D5"/>
    <w:rsid w:val="00455B37"/>
    <w:rsid w:val="004561C6"/>
    <w:rsid w:val="004561ED"/>
    <w:rsid w:val="0045654C"/>
    <w:rsid w:val="004566B1"/>
    <w:rsid w:val="004575B3"/>
    <w:rsid w:val="0045777D"/>
    <w:rsid w:val="00457905"/>
    <w:rsid w:val="00457F4B"/>
    <w:rsid w:val="004604A5"/>
    <w:rsid w:val="00460592"/>
    <w:rsid w:val="00460EC6"/>
    <w:rsid w:val="0046165F"/>
    <w:rsid w:val="004621A7"/>
    <w:rsid w:val="004628F1"/>
    <w:rsid w:val="00462A3B"/>
    <w:rsid w:val="004631B7"/>
    <w:rsid w:val="004639A4"/>
    <w:rsid w:val="00464139"/>
    <w:rsid w:val="0046438D"/>
    <w:rsid w:val="00464A9B"/>
    <w:rsid w:val="00464C03"/>
    <w:rsid w:val="00464DF1"/>
    <w:rsid w:val="004652BE"/>
    <w:rsid w:val="00465F84"/>
    <w:rsid w:val="004662F1"/>
    <w:rsid w:val="00467C1D"/>
    <w:rsid w:val="00467D76"/>
    <w:rsid w:val="00467E85"/>
    <w:rsid w:val="0047028C"/>
    <w:rsid w:val="0047076B"/>
    <w:rsid w:val="00470866"/>
    <w:rsid w:val="00471115"/>
    <w:rsid w:val="004715F6"/>
    <w:rsid w:val="004718D2"/>
    <w:rsid w:val="004719C3"/>
    <w:rsid w:val="004719C8"/>
    <w:rsid w:val="00472213"/>
    <w:rsid w:val="00472383"/>
    <w:rsid w:val="00473F8C"/>
    <w:rsid w:val="00473FF5"/>
    <w:rsid w:val="00474529"/>
    <w:rsid w:val="00475006"/>
    <w:rsid w:val="00475551"/>
    <w:rsid w:val="00475755"/>
    <w:rsid w:val="00475AE0"/>
    <w:rsid w:val="00475D9A"/>
    <w:rsid w:val="00475DC5"/>
    <w:rsid w:val="00475FF6"/>
    <w:rsid w:val="004767D3"/>
    <w:rsid w:val="00476914"/>
    <w:rsid w:val="00476E23"/>
    <w:rsid w:val="00476F63"/>
    <w:rsid w:val="00476FDB"/>
    <w:rsid w:val="004774F0"/>
    <w:rsid w:val="004779BA"/>
    <w:rsid w:val="00477A0F"/>
    <w:rsid w:val="00477B10"/>
    <w:rsid w:val="00477D24"/>
    <w:rsid w:val="00477D91"/>
    <w:rsid w:val="004802CF"/>
    <w:rsid w:val="004807ED"/>
    <w:rsid w:val="00480D86"/>
    <w:rsid w:val="00480D8D"/>
    <w:rsid w:val="00481638"/>
    <w:rsid w:val="00481720"/>
    <w:rsid w:val="0048187A"/>
    <w:rsid w:val="00481B1A"/>
    <w:rsid w:val="00481B53"/>
    <w:rsid w:val="00481F4C"/>
    <w:rsid w:val="00482712"/>
    <w:rsid w:val="00482A27"/>
    <w:rsid w:val="00482D94"/>
    <w:rsid w:val="00482DF7"/>
    <w:rsid w:val="004831AC"/>
    <w:rsid w:val="004835A0"/>
    <w:rsid w:val="004838F2"/>
    <w:rsid w:val="00483904"/>
    <w:rsid w:val="00483F3C"/>
    <w:rsid w:val="00484F78"/>
    <w:rsid w:val="004851C8"/>
    <w:rsid w:val="00485D99"/>
    <w:rsid w:val="00485FA4"/>
    <w:rsid w:val="004866DE"/>
    <w:rsid w:val="004869FE"/>
    <w:rsid w:val="00486BD1"/>
    <w:rsid w:val="004870C7"/>
    <w:rsid w:val="00487171"/>
    <w:rsid w:val="00487518"/>
    <w:rsid w:val="00487713"/>
    <w:rsid w:val="00487817"/>
    <w:rsid w:val="0048796F"/>
    <w:rsid w:val="00487A3A"/>
    <w:rsid w:val="004901FA"/>
    <w:rsid w:val="004904B0"/>
    <w:rsid w:val="0049051F"/>
    <w:rsid w:val="004907A2"/>
    <w:rsid w:val="00490910"/>
    <w:rsid w:val="00491847"/>
    <w:rsid w:val="004918C2"/>
    <w:rsid w:val="00491B6E"/>
    <w:rsid w:val="004921D6"/>
    <w:rsid w:val="004925A8"/>
    <w:rsid w:val="00492985"/>
    <w:rsid w:val="00492CD7"/>
    <w:rsid w:val="004931BB"/>
    <w:rsid w:val="0049322A"/>
    <w:rsid w:val="0049326F"/>
    <w:rsid w:val="004932E0"/>
    <w:rsid w:val="00493C2A"/>
    <w:rsid w:val="00493FCD"/>
    <w:rsid w:val="00494295"/>
    <w:rsid w:val="0049470F"/>
    <w:rsid w:val="00494E16"/>
    <w:rsid w:val="0049520E"/>
    <w:rsid w:val="00495AF6"/>
    <w:rsid w:val="00495B45"/>
    <w:rsid w:val="004965F6"/>
    <w:rsid w:val="0049708A"/>
    <w:rsid w:val="00497A4C"/>
    <w:rsid w:val="00497B58"/>
    <w:rsid w:val="004A0910"/>
    <w:rsid w:val="004A0A9D"/>
    <w:rsid w:val="004A0E7B"/>
    <w:rsid w:val="004A1795"/>
    <w:rsid w:val="004A18F8"/>
    <w:rsid w:val="004A1B07"/>
    <w:rsid w:val="004A1DFF"/>
    <w:rsid w:val="004A1F80"/>
    <w:rsid w:val="004A2569"/>
    <w:rsid w:val="004A292E"/>
    <w:rsid w:val="004A293F"/>
    <w:rsid w:val="004A2ABB"/>
    <w:rsid w:val="004A2C84"/>
    <w:rsid w:val="004A3479"/>
    <w:rsid w:val="004A3528"/>
    <w:rsid w:val="004A3661"/>
    <w:rsid w:val="004A3E93"/>
    <w:rsid w:val="004A4547"/>
    <w:rsid w:val="004A4636"/>
    <w:rsid w:val="004A49CE"/>
    <w:rsid w:val="004A4F7D"/>
    <w:rsid w:val="004A52F7"/>
    <w:rsid w:val="004A576F"/>
    <w:rsid w:val="004A57A5"/>
    <w:rsid w:val="004A595C"/>
    <w:rsid w:val="004A5CC3"/>
    <w:rsid w:val="004A60D0"/>
    <w:rsid w:val="004A6234"/>
    <w:rsid w:val="004A6938"/>
    <w:rsid w:val="004A6A19"/>
    <w:rsid w:val="004A6A57"/>
    <w:rsid w:val="004A7469"/>
    <w:rsid w:val="004A7BEF"/>
    <w:rsid w:val="004A7DF4"/>
    <w:rsid w:val="004A7F67"/>
    <w:rsid w:val="004B05F3"/>
    <w:rsid w:val="004B061F"/>
    <w:rsid w:val="004B0A55"/>
    <w:rsid w:val="004B0B6A"/>
    <w:rsid w:val="004B15DA"/>
    <w:rsid w:val="004B1E91"/>
    <w:rsid w:val="004B20E7"/>
    <w:rsid w:val="004B268F"/>
    <w:rsid w:val="004B2BD9"/>
    <w:rsid w:val="004B3DE9"/>
    <w:rsid w:val="004B428C"/>
    <w:rsid w:val="004B4524"/>
    <w:rsid w:val="004B4613"/>
    <w:rsid w:val="004B4776"/>
    <w:rsid w:val="004B4B32"/>
    <w:rsid w:val="004B4C68"/>
    <w:rsid w:val="004B509D"/>
    <w:rsid w:val="004B51F5"/>
    <w:rsid w:val="004B5251"/>
    <w:rsid w:val="004B53AB"/>
    <w:rsid w:val="004B56B7"/>
    <w:rsid w:val="004B59FB"/>
    <w:rsid w:val="004B5D1A"/>
    <w:rsid w:val="004B5DAD"/>
    <w:rsid w:val="004B6090"/>
    <w:rsid w:val="004B6377"/>
    <w:rsid w:val="004B6582"/>
    <w:rsid w:val="004B66D3"/>
    <w:rsid w:val="004B6A75"/>
    <w:rsid w:val="004B707A"/>
    <w:rsid w:val="004B7565"/>
    <w:rsid w:val="004B7662"/>
    <w:rsid w:val="004C002E"/>
    <w:rsid w:val="004C04D5"/>
    <w:rsid w:val="004C0A9F"/>
    <w:rsid w:val="004C0D95"/>
    <w:rsid w:val="004C126E"/>
    <w:rsid w:val="004C166A"/>
    <w:rsid w:val="004C1D12"/>
    <w:rsid w:val="004C2482"/>
    <w:rsid w:val="004C25C7"/>
    <w:rsid w:val="004C2A1C"/>
    <w:rsid w:val="004C2A29"/>
    <w:rsid w:val="004C3907"/>
    <w:rsid w:val="004C3C3A"/>
    <w:rsid w:val="004C4789"/>
    <w:rsid w:val="004C4FA3"/>
    <w:rsid w:val="004C5057"/>
    <w:rsid w:val="004C54EA"/>
    <w:rsid w:val="004C5819"/>
    <w:rsid w:val="004C5F7C"/>
    <w:rsid w:val="004C60AC"/>
    <w:rsid w:val="004C63A5"/>
    <w:rsid w:val="004C642D"/>
    <w:rsid w:val="004C68AD"/>
    <w:rsid w:val="004C70E6"/>
    <w:rsid w:val="004C73F1"/>
    <w:rsid w:val="004C79ED"/>
    <w:rsid w:val="004D04AD"/>
    <w:rsid w:val="004D04B5"/>
    <w:rsid w:val="004D1192"/>
    <w:rsid w:val="004D1938"/>
    <w:rsid w:val="004D1A82"/>
    <w:rsid w:val="004D1AEE"/>
    <w:rsid w:val="004D1BA2"/>
    <w:rsid w:val="004D1D32"/>
    <w:rsid w:val="004D1D8B"/>
    <w:rsid w:val="004D1E95"/>
    <w:rsid w:val="004D2A3E"/>
    <w:rsid w:val="004D2D2B"/>
    <w:rsid w:val="004D33AB"/>
    <w:rsid w:val="004D35CF"/>
    <w:rsid w:val="004D375B"/>
    <w:rsid w:val="004D386E"/>
    <w:rsid w:val="004D3A14"/>
    <w:rsid w:val="004D4185"/>
    <w:rsid w:val="004D466D"/>
    <w:rsid w:val="004D46D1"/>
    <w:rsid w:val="004D4F05"/>
    <w:rsid w:val="004D4F56"/>
    <w:rsid w:val="004D5527"/>
    <w:rsid w:val="004D62BA"/>
    <w:rsid w:val="004D6A07"/>
    <w:rsid w:val="004D6E91"/>
    <w:rsid w:val="004D71FD"/>
    <w:rsid w:val="004D7616"/>
    <w:rsid w:val="004D78DC"/>
    <w:rsid w:val="004D79D3"/>
    <w:rsid w:val="004D7F42"/>
    <w:rsid w:val="004E00C4"/>
    <w:rsid w:val="004E0400"/>
    <w:rsid w:val="004E0904"/>
    <w:rsid w:val="004E12A4"/>
    <w:rsid w:val="004E12C9"/>
    <w:rsid w:val="004E154B"/>
    <w:rsid w:val="004E1E4D"/>
    <w:rsid w:val="004E1EF1"/>
    <w:rsid w:val="004E20D5"/>
    <w:rsid w:val="004E2140"/>
    <w:rsid w:val="004E2AA5"/>
    <w:rsid w:val="004E2D9F"/>
    <w:rsid w:val="004E2EB4"/>
    <w:rsid w:val="004E2ED1"/>
    <w:rsid w:val="004E32F0"/>
    <w:rsid w:val="004E3363"/>
    <w:rsid w:val="004E3678"/>
    <w:rsid w:val="004E3CAE"/>
    <w:rsid w:val="004E3D9B"/>
    <w:rsid w:val="004E4327"/>
    <w:rsid w:val="004E4A21"/>
    <w:rsid w:val="004E5523"/>
    <w:rsid w:val="004E5DCB"/>
    <w:rsid w:val="004E5F25"/>
    <w:rsid w:val="004E70F7"/>
    <w:rsid w:val="004E7C70"/>
    <w:rsid w:val="004F034D"/>
    <w:rsid w:val="004F0F47"/>
    <w:rsid w:val="004F1237"/>
    <w:rsid w:val="004F183A"/>
    <w:rsid w:val="004F1C56"/>
    <w:rsid w:val="004F1D5A"/>
    <w:rsid w:val="004F1D70"/>
    <w:rsid w:val="004F1EF6"/>
    <w:rsid w:val="004F2027"/>
    <w:rsid w:val="004F2319"/>
    <w:rsid w:val="004F2627"/>
    <w:rsid w:val="004F2BC7"/>
    <w:rsid w:val="004F2CFC"/>
    <w:rsid w:val="004F2F17"/>
    <w:rsid w:val="004F32D6"/>
    <w:rsid w:val="004F3715"/>
    <w:rsid w:val="004F3867"/>
    <w:rsid w:val="004F44BE"/>
    <w:rsid w:val="004F4C65"/>
    <w:rsid w:val="004F536E"/>
    <w:rsid w:val="004F5418"/>
    <w:rsid w:val="004F547B"/>
    <w:rsid w:val="004F5A6A"/>
    <w:rsid w:val="004F5CE9"/>
    <w:rsid w:val="004F5E7E"/>
    <w:rsid w:val="004F5EAE"/>
    <w:rsid w:val="004F5F61"/>
    <w:rsid w:val="004F60F0"/>
    <w:rsid w:val="004F6345"/>
    <w:rsid w:val="004F6C95"/>
    <w:rsid w:val="004F721B"/>
    <w:rsid w:val="004F7564"/>
    <w:rsid w:val="004F759B"/>
    <w:rsid w:val="004F794F"/>
    <w:rsid w:val="00500135"/>
    <w:rsid w:val="00500264"/>
    <w:rsid w:val="00500D5A"/>
    <w:rsid w:val="00501121"/>
    <w:rsid w:val="00501809"/>
    <w:rsid w:val="00501CEB"/>
    <w:rsid w:val="00501E7C"/>
    <w:rsid w:val="00502478"/>
    <w:rsid w:val="005026F0"/>
    <w:rsid w:val="0050273F"/>
    <w:rsid w:val="005029F6"/>
    <w:rsid w:val="005030DD"/>
    <w:rsid w:val="00503274"/>
    <w:rsid w:val="005033DA"/>
    <w:rsid w:val="00503877"/>
    <w:rsid w:val="00503A47"/>
    <w:rsid w:val="00503F43"/>
    <w:rsid w:val="0050465A"/>
    <w:rsid w:val="005047A1"/>
    <w:rsid w:val="00504A74"/>
    <w:rsid w:val="005050CF"/>
    <w:rsid w:val="005055B4"/>
    <w:rsid w:val="0050595B"/>
    <w:rsid w:val="00506568"/>
    <w:rsid w:val="00506A40"/>
    <w:rsid w:val="00506AE1"/>
    <w:rsid w:val="0050706A"/>
    <w:rsid w:val="00507094"/>
    <w:rsid w:val="005071B2"/>
    <w:rsid w:val="005078DF"/>
    <w:rsid w:val="00507CFF"/>
    <w:rsid w:val="0051009B"/>
    <w:rsid w:val="005101F5"/>
    <w:rsid w:val="00510410"/>
    <w:rsid w:val="00510A4F"/>
    <w:rsid w:val="00511519"/>
    <w:rsid w:val="005116C6"/>
    <w:rsid w:val="00511768"/>
    <w:rsid w:val="00511E88"/>
    <w:rsid w:val="005122C5"/>
    <w:rsid w:val="0051242A"/>
    <w:rsid w:val="005125CD"/>
    <w:rsid w:val="00512965"/>
    <w:rsid w:val="00512BA3"/>
    <w:rsid w:val="00512CF7"/>
    <w:rsid w:val="00512D12"/>
    <w:rsid w:val="00513136"/>
    <w:rsid w:val="005135C3"/>
    <w:rsid w:val="00513D2C"/>
    <w:rsid w:val="00514743"/>
    <w:rsid w:val="00514918"/>
    <w:rsid w:val="00515392"/>
    <w:rsid w:val="00515F41"/>
    <w:rsid w:val="005160A0"/>
    <w:rsid w:val="005161F0"/>
    <w:rsid w:val="005163CE"/>
    <w:rsid w:val="00516450"/>
    <w:rsid w:val="00516C01"/>
    <w:rsid w:val="00517C42"/>
    <w:rsid w:val="00517D50"/>
    <w:rsid w:val="00517EE4"/>
    <w:rsid w:val="00520016"/>
    <w:rsid w:val="00520319"/>
    <w:rsid w:val="00520885"/>
    <w:rsid w:val="00520A44"/>
    <w:rsid w:val="00520C1A"/>
    <w:rsid w:val="005212C9"/>
    <w:rsid w:val="00521CA9"/>
    <w:rsid w:val="00522113"/>
    <w:rsid w:val="005223AB"/>
    <w:rsid w:val="00522439"/>
    <w:rsid w:val="00522707"/>
    <w:rsid w:val="00522A88"/>
    <w:rsid w:val="00522A9D"/>
    <w:rsid w:val="00522E3C"/>
    <w:rsid w:val="00523138"/>
    <w:rsid w:val="005234CB"/>
    <w:rsid w:val="00523769"/>
    <w:rsid w:val="00523A9F"/>
    <w:rsid w:val="00523F85"/>
    <w:rsid w:val="00524471"/>
    <w:rsid w:val="00524639"/>
    <w:rsid w:val="005250BC"/>
    <w:rsid w:val="00525564"/>
    <w:rsid w:val="00525676"/>
    <w:rsid w:val="00525732"/>
    <w:rsid w:val="0052671E"/>
    <w:rsid w:val="0052690B"/>
    <w:rsid w:val="00526CBA"/>
    <w:rsid w:val="0052762F"/>
    <w:rsid w:val="0052776C"/>
    <w:rsid w:val="005278FC"/>
    <w:rsid w:val="00527C76"/>
    <w:rsid w:val="00527F6F"/>
    <w:rsid w:val="0053039F"/>
    <w:rsid w:val="005303C3"/>
    <w:rsid w:val="0053067E"/>
    <w:rsid w:val="00530999"/>
    <w:rsid w:val="00530B12"/>
    <w:rsid w:val="0053136F"/>
    <w:rsid w:val="00532B6D"/>
    <w:rsid w:val="00532C63"/>
    <w:rsid w:val="00532E6D"/>
    <w:rsid w:val="00532F0E"/>
    <w:rsid w:val="00533022"/>
    <w:rsid w:val="0053373E"/>
    <w:rsid w:val="005337DF"/>
    <w:rsid w:val="00533CDD"/>
    <w:rsid w:val="00533E31"/>
    <w:rsid w:val="0053438F"/>
    <w:rsid w:val="00534880"/>
    <w:rsid w:val="00534F75"/>
    <w:rsid w:val="0053538F"/>
    <w:rsid w:val="00535553"/>
    <w:rsid w:val="00535596"/>
    <w:rsid w:val="005359DF"/>
    <w:rsid w:val="00535B5F"/>
    <w:rsid w:val="00535FA4"/>
    <w:rsid w:val="00536316"/>
    <w:rsid w:val="00536CAA"/>
    <w:rsid w:val="005377FB"/>
    <w:rsid w:val="00537888"/>
    <w:rsid w:val="00537E5C"/>
    <w:rsid w:val="00537FB2"/>
    <w:rsid w:val="005400F0"/>
    <w:rsid w:val="00540A22"/>
    <w:rsid w:val="00540FAE"/>
    <w:rsid w:val="005413B7"/>
    <w:rsid w:val="00541C2C"/>
    <w:rsid w:val="005420DC"/>
    <w:rsid w:val="005423E4"/>
    <w:rsid w:val="0054251C"/>
    <w:rsid w:val="00542664"/>
    <w:rsid w:val="0054277F"/>
    <w:rsid w:val="00542C15"/>
    <w:rsid w:val="00542FB8"/>
    <w:rsid w:val="0054345B"/>
    <w:rsid w:val="005434C7"/>
    <w:rsid w:val="00543ADE"/>
    <w:rsid w:val="00543B3A"/>
    <w:rsid w:val="00543D72"/>
    <w:rsid w:val="00544475"/>
    <w:rsid w:val="0054474B"/>
    <w:rsid w:val="005447DD"/>
    <w:rsid w:val="00544C95"/>
    <w:rsid w:val="00544DD9"/>
    <w:rsid w:val="0054545C"/>
    <w:rsid w:val="005454CF"/>
    <w:rsid w:val="0054601D"/>
    <w:rsid w:val="0054647B"/>
    <w:rsid w:val="005464B3"/>
    <w:rsid w:val="00547080"/>
    <w:rsid w:val="00547D13"/>
    <w:rsid w:val="005505D7"/>
    <w:rsid w:val="00550BF6"/>
    <w:rsid w:val="0055101C"/>
    <w:rsid w:val="00551893"/>
    <w:rsid w:val="00552336"/>
    <w:rsid w:val="00552630"/>
    <w:rsid w:val="005526F8"/>
    <w:rsid w:val="005529D9"/>
    <w:rsid w:val="00553417"/>
    <w:rsid w:val="005534E2"/>
    <w:rsid w:val="005537EF"/>
    <w:rsid w:val="00553826"/>
    <w:rsid w:val="00553936"/>
    <w:rsid w:val="0055416D"/>
    <w:rsid w:val="00554244"/>
    <w:rsid w:val="00554252"/>
    <w:rsid w:val="005543BB"/>
    <w:rsid w:val="005547F7"/>
    <w:rsid w:val="005549AD"/>
    <w:rsid w:val="00554BE2"/>
    <w:rsid w:val="00555312"/>
    <w:rsid w:val="00555390"/>
    <w:rsid w:val="0055549C"/>
    <w:rsid w:val="005556D7"/>
    <w:rsid w:val="005559BD"/>
    <w:rsid w:val="00555EA7"/>
    <w:rsid w:val="0055621E"/>
    <w:rsid w:val="0055631B"/>
    <w:rsid w:val="00556B00"/>
    <w:rsid w:val="00556CF8"/>
    <w:rsid w:val="00557044"/>
    <w:rsid w:val="00557180"/>
    <w:rsid w:val="00557FD3"/>
    <w:rsid w:val="0056048F"/>
    <w:rsid w:val="0056062F"/>
    <w:rsid w:val="0056095D"/>
    <w:rsid w:val="00560E87"/>
    <w:rsid w:val="005615EA"/>
    <w:rsid w:val="00561894"/>
    <w:rsid w:val="00561E4C"/>
    <w:rsid w:val="005623EA"/>
    <w:rsid w:val="00562425"/>
    <w:rsid w:val="005628A8"/>
    <w:rsid w:val="00562C74"/>
    <w:rsid w:val="00562F69"/>
    <w:rsid w:val="00563024"/>
    <w:rsid w:val="00563090"/>
    <w:rsid w:val="00563782"/>
    <w:rsid w:val="00563982"/>
    <w:rsid w:val="00563B29"/>
    <w:rsid w:val="005643F9"/>
    <w:rsid w:val="0056489E"/>
    <w:rsid w:val="00564B0F"/>
    <w:rsid w:val="00564F85"/>
    <w:rsid w:val="00565032"/>
    <w:rsid w:val="005650BC"/>
    <w:rsid w:val="005653B3"/>
    <w:rsid w:val="005655DB"/>
    <w:rsid w:val="00565631"/>
    <w:rsid w:val="0056595B"/>
    <w:rsid w:val="00565DC5"/>
    <w:rsid w:val="0056604F"/>
    <w:rsid w:val="0056623F"/>
    <w:rsid w:val="00566349"/>
    <w:rsid w:val="0056656B"/>
    <w:rsid w:val="0056660F"/>
    <w:rsid w:val="005668D4"/>
    <w:rsid w:val="0056728D"/>
    <w:rsid w:val="005676D1"/>
    <w:rsid w:val="00567C4F"/>
    <w:rsid w:val="005705D8"/>
    <w:rsid w:val="00570885"/>
    <w:rsid w:val="00570E3D"/>
    <w:rsid w:val="00571166"/>
    <w:rsid w:val="00571D3A"/>
    <w:rsid w:val="005722D2"/>
    <w:rsid w:val="0057245F"/>
    <w:rsid w:val="005727A7"/>
    <w:rsid w:val="00572A78"/>
    <w:rsid w:val="00573163"/>
    <w:rsid w:val="00573283"/>
    <w:rsid w:val="00573549"/>
    <w:rsid w:val="005735BE"/>
    <w:rsid w:val="005735D2"/>
    <w:rsid w:val="00573EC1"/>
    <w:rsid w:val="00574194"/>
    <w:rsid w:val="005744BE"/>
    <w:rsid w:val="0057457B"/>
    <w:rsid w:val="0057470A"/>
    <w:rsid w:val="00574A14"/>
    <w:rsid w:val="005750BE"/>
    <w:rsid w:val="0057528C"/>
    <w:rsid w:val="00576035"/>
    <w:rsid w:val="005769A8"/>
    <w:rsid w:val="005770C2"/>
    <w:rsid w:val="00577198"/>
    <w:rsid w:val="00577356"/>
    <w:rsid w:val="005773B6"/>
    <w:rsid w:val="005776AA"/>
    <w:rsid w:val="005776B6"/>
    <w:rsid w:val="00577A41"/>
    <w:rsid w:val="00580159"/>
    <w:rsid w:val="0058085A"/>
    <w:rsid w:val="0058101F"/>
    <w:rsid w:val="005812A4"/>
    <w:rsid w:val="0058196A"/>
    <w:rsid w:val="00581B07"/>
    <w:rsid w:val="00581C59"/>
    <w:rsid w:val="005821CA"/>
    <w:rsid w:val="0058243D"/>
    <w:rsid w:val="00582616"/>
    <w:rsid w:val="0058284F"/>
    <w:rsid w:val="00582EC9"/>
    <w:rsid w:val="00582F5A"/>
    <w:rsid w:val="0058317C"/>
    <w:rsid w:val="005831B5"/>
    <w:rsid w:val="005835D2"/>
    <w:rsid w:val="005837DF"/>
    <w:rsid w:val="00583814"/>
    <w:rsid w:val="00584529"/>
    <w:rsid w:val="00584E9B"/>
    <w:rsid w:val="005854F3"/>
    <w:rsid w:val="0058557C"/>
    <w:rsid w:val="00585807"/>
    <w:rsid w:val="005859A5"/>
    <w:rsid w:val="00586170"/>
    <w:rsid w:val="005865C8"/>
    <w:rsid w:val="00586953"/>
    <w:rsid w:val="0058728C"/>
    <w:rsid w:val="00587341"/>
    <w:rsid w:val="00587E05"/>
    <w:rsid w:val="005900CF"/>
    <w:rsid w:val="0059017F"/>
    <w:rsid w:val="005904BB"/>
    <w:rsid w:val="005906C9"/>
    <w:rsid w:val="005910F3"/>
    <w:rsid w:val="00591369"/>
    <w:rsid w:val="00591566"/>
    <w:rsid w:val="005917B6"/>
    <w:rsid w:val="00591E97"/>
    <w:rsid w:val="0059203C"/>
    <w:rsid w:val="005933F3"/>
    <w:rsid w:val="00593747"/>
    <w:rsid w:val="005939FA"/>
    <w:rsid w:val="00593C71"/>
    <w:rsid w:val="0059451E"/>
    <w:rsid w:val="00594A75"/>
    <w:rsid w:val="00594F08"/>
    <w:rsid w:val="00594FFF"/>
    <w:rsid w:val="005959D6"/>
    <w:rsid w:val="00595CA1"/>
    <w:rsid w:val="005975ED"/>
    <w:rsid w:val="005977F0"/>
    <w:rsid w:val="00597989"/>
    <w:rsid w:val="005A0112"/>
    <w:rsid w:val="005A0427"/>
    <w:rsid w:val="005A0754"/>
    <w:rsid w:val="005A07E3"/>
    <w:rsid w:val="005A0C8F"/>
    <w:rsid w:val="005A0DC6"/>
    <w:rsid w:val="005A1164"/>
    <w:rsid w:val="005A1649"/>
    <w:rsid w:val="005A2D3D"/>
    <w:rsid w:val="005A2FDC"/>
    <w:rsid w:val="005A32C9"/>
    <w:rsid w:val="005A32EB"/>
    <w:rsid w:val="005A37A2"/>
    <w:rsid w:val="005A460A"/>
    <w:rsid w:val="005A4976"/>
    <w:rsid w:val="005A4A3E"/>
    <w:rsid w:val="005A4AFC"/>
    <w:rsid w:val="005A53AD"/>
    <w:rsid w:val="005A54F0"/>
    <w:rsid w:val="005A5724"/>
    <w:rsid w:val="005A5CA7"/>
    <w:rsid w:val="005A5F1F"/>
    <w:rsid w:val="005A62E3"/>
    <w:rsid w:val="005A735C"/>
    <w:rsid w:val="005A783B"/>
    <w:rsid w:val="005B0376"/>
    <w:rsid w:val="005B03C8"/>
    <w:rsid w:val="005B04EA"/>
    <w:rsid w:val="005B0A27"/>
    <w:rsid w:val="005B1ACE"/>
    <w:rsid w:val="005B1C67"/>
    <w:rsid w:val="005B2BEA"/>
    <w:rsid w:val="005B2CE3"/>
    <w:rsid w:val="005B2FC6"/>
    <w:rsid w:val="005B347B"/>
    <w:rsid w:val="005B3C6B"/>
    <w:rsid w:val="005B3E83"/>
    <w:rsid w:val="005B433B"/>
    <w:rsid w:val="005B4440"/>
    <w:rsid w:val="005B47BD"/>
    <w:rsid w:val="005B4AF2"/>
    <w:rsid w:val="005B4AF8"/>
    <w:rsid w:val="005B4CCE"/>
    <w:rsid w:val="005B526C"/>
    <w:rsid w:val="005B53B4"/>
    <w:rsid w:val="005B5787"/>
    <w:rsid w:val="005B5A5A"/>
    <w:rsid w:val="005B6435"/>
    <w:rsid w:val="005B644D"/>
    <w:rsid w:val="005B6B56"/>
    <w:rsid w:val="005B6E70"/>
    <w:rsid w:val="005B719A"/>
    <w:rsid w:val="005B71D1"/>
    <w:rsid w:val="005B7311"/>
    <w:rsid w:val="005B75F8"/>
    <w:rsid w:val="005B7872"/>
    <w:rsid w:val="005B78DB"/>
    <w:rsid w:val="005B7A70"/>
    <w:rsid w:val="005B7C66"/>
    <w:rsid w:val="005B7CA3"/>
    <w:rsid w:val="005B7D2A"/>
    <w:rsid w:val="005B7D31"/>
    <w:rsid w:val="005C12AB"/>
    <w:rsid w:val="005C133B"/>
    <w:rsid w:val="005C1B9B"/>
    <w:rsid w:val="005C2035"/>
    <w:rsid w:val="005C2396"/>
    <w:rsid w:val="005C26A5"/>
    <w:rsid w:val="005C274B"/>
    <w:rsid w:val="005C31DD"/>
    <w:rsid w:val="005C4222"/>
    <w:rsid w:val="005C446C"/>
    <w:rsid w:val="005C466D"/>
    <w:rsid w:val="005C47D7"/>
    <w:rsid w:val="005C4BD3"/>
    <w:rsid w:val="005C5332"/>
    <w:rsid w:val="005C54CB"/>
    <w:rsid w:val="005C5AD8"/>
    <w:rsid w:val="005C5D78"/>
    <w:rsid w:val="005C60D2"/>
    <w:rsid w:val="005C665B"/>
    <w:rsid w:val="005C6A5D"/>
    <w:rsid w:val="005C7621"/>
    <w:rsid w:val="005C7B05"/>
    <w:rsid w:val="005D0562"/>
    <w:rsid w:val="005D09ED"/>
    <w:rsid w:val="005D0F56"/>
    <w:rsid w:val="005D1692"/>
    <w:rsid w:val="005D1802"/>
    <w:rsid w:val="005D2067"/>
    <w:rsid w:val="005D22A1"/>
    <w:rsid w:val="005D25AD"/>
    <w:rsid w:val="005D280C"/>
    <w:rsid w:val="005D2C80"/>
    <w:rsid w:val="005D3011"/>
    <w:rsid w:val="005D31C2"/>
    <w:rsid w:val="005D322C"/>
    <w:rsid w:val="005D3EC2"/>
    <w:rsid w:val="005D405F"/>
    <w:rsid w:val="005D41D1"/>
    <w:rsid w:val="005D424A"/>
    <w:rsid w:val="005D4645"/>
    <w:rsid w:val="005D46EF"/>
    <w:rsid w:val="005D5740"/>
    <w:rsid w:val="005D57ED"/>
    <w:rsid w:val="005D58C4"/>
    <w:rsid w:val="005D5AA7"/>
    <w:rsid w:val="005D5C2F"/>
    <w:rsid w:val="005D63E7"/>
    <w:rsid w:val="005D66E7"/>
    <w:rsid w:val="005D68C6"/>
    <w:rsid w:val="005D6AE9"/>
    <w:rsid w:val="005D70B6"/>
    <w:rsid w:val="005E0822"/>
    <w:rsid w:val="005E0E40"/>
    <w:rsid w:val="005E16DF"/>
    <w:rsid w:val="005E204F"/>
    <w:rsid w:val="005E29DE"/>
    <w:rsid w:val="005E2B86"/>
    <w:rsid w:val="005E2FC5"/>
    <w:rsid w:val="005E301D"/>
    <w:rsid w:val="005E3A38"/>
    <w:rsid w:val="005E3C03"/>
    <w:rsid w:val="005E3ECD"/>
    <w:rsid w:val="005E3EFB"/>
    <w:rsid w:val="005E4317"/>
    <w:rsid w:val="005E4B8D"/>
    <w:rsid w:val="005E4BF8"/>
    <w:rsid w:val="005E4C47"/>
    <w:rsid w:val="005E5A48"/>
    <w:rsid w:val="005E621F"/>
    <w:rsid w:val="005E62DF"/>
    <w:rsid w:val="005E646F"/>
    <w:rsid w:val="005E6B28"/>
    <w:rsid w:val="005E6C50"/>
    <w:rsid w:val="005E6DDC"/>
    <w:rsid w:val="005E71F9"/>
    <w:rsid w:val="005E725A"/>
    <w:rsid w:val="005E773E"/>
    <w:rsid w:val="005E789D"/>
    <w:rsid w:val="005F07E0"/>
    <w:rsid w:val="005F0BA0"/>
    <w:rsid w:val="005F0F08"/>
    <w:rsid w:val="005F0F49"/>
    <w:rsid w:val="005F0FF7"/>
    <w:rsid w:val="005F1296"/>
    <w:rsid w:val="005F13B9"/>
    <w:rsid w:val="005F1481"/>
    <w:rsid w:val="005F1A16"/>
    <w:rsid w:val="005F1CA9"/>
    <w:rsid w:val="005F2413"/>
    <w:rsid w:val="005F29FF"/>
    <w:rsid w:val="005F2B80"/>
    <w:rsid w:val="005F2C82"/>
    <w:rsid w:val="005F2DE4"/>
    <w:rsid w:val="005F301A"/>
    <w:rsid w:val="005F31EF"/>
    <w:rsid w:val="005F333D"/>
    <w:rsid w:val="005F34DA"/>
    <w:rsid w:val="005F3564"/>
    <w:rsid w:val="005F4194"/>
    <w:rsid w:val="005F4442"/>
    <w:rsid w:val="005F468F"/>
    <w:rsid w:val="005F46A8"/>
    <w:rsid w:val="005F49B4"/>
    <w:rsid w:val="005F49DC"/>
    <w:rsid w:val="005F4C5D"/>
    <w:rsid w:val="005F550B"/>
    <w:rsid w:val="005F5C33"/>
    <w:rsid w:val="005F5F4F"/>
    <w:rsid w:val="005F61AF"/>
    <w:rsid w:val="005F65A4"/>
    <w:rsid w:val="005F6B21"/>
    <w:rsid w:val="005F6F51"/>
    <w:rsid w:val="005F728C"/>
    <w:rsid w:val="005F75B6"/>
    <w:rsid w:val="005F7BE8"/>
    <w:rsid w:val="006006D8"/>
    <w:rsid w:val="0060088A"/>
    <w:rsid w:val="00600963"/>
    <w:rsid w:val="00600B0B"/>
    <w:rsid w:val="00600E9F"/>
    <w:rsid w:val="0060144C"/>
    <w:rsid w:val="006016C9"/>
    <w:rsid w:val="0060192D"/>
    <w:rsid w:val="00601B88"/>
    <w:rsid w:val="00601BF4"/>
    <w:rsid w:val="00601F1D"/>
    <w:rsid w:val="00601F49"/>
    <w:rsid w:val="00602393"/>
    <w:rsid w:val="006024F2"/>
    <w:rsid w:val="006026C4"/>
    <w:rsid w:val="00603D57"/>
    <w:rsid w:val="00604AE0"/>
    <w:rsid w:val="00604BD3"/>
    <w:rsid w:val="00604C47"/>
    <w:rsid w:val="00604C8F"/>
    <w:rsid w:val="00604D22"/>
    <w:rsid w:val="00604DB3"/>
    <w:rsid w:val="00605140"/>
    <w:rsid w:val="0060570A"/>
    <w:rsid w:val="0060588F"/>
    <w:rsid w:val="0060590F"/>
    <w:rsid w:val="00605D50"/>
    <w:rsid w:val="00605DEB"/>
    <w:rsid w:val="00606084"/>
    <w:rsid w:val="006068DB"/>
    <w:rsid w:val="00606962"/>
    <w:rsid w:val="00606D76"/>
    <w:rsid w:val="00606EA6"/>
    <w:rsid w:val="00607049"/>
    <w:rsid w:val="00607721"/>
    <w:rsid w:val="00607BDE"/>
    <w:rsid w:val="0061006B"/>
    <w:rsid w:val="006109ED"/>
    <w:rsid w:val="006110EA"/>
    <w:rsid w:val="006112F2"/>
    <w:rsid w:val="0061141D"/>
    <w:rsid w:val="00611708"/>
    <w:rsid w:val="006118F0"/>
    <w:rsid w:val="00611A41"/>
    <w:rsid w:val="006121E2"/>
    <w:rsid w:val="006122EE"/>
    <w:rsid w:val="00612504"/>
    <w:rsid w:val="006125CF"/>
    <w:rsid w:val="00612C0F"/>
    <w:rsid w:val="00612EEA"/>
    <w:rsid w:val="00613118"/>
    <w:rsid w:val="006134C5"/>
    <w:rsid w:val="00614142"/>
    <w:rsid w:val="00614165"/>
    <w:rsid w:val="00614495"/>
    <w:rsid w:val="00615BE3"/>
    <w:rsid w:val="00615E4A"/>
    <w:rsid w:val="00615E61"/>
    <w:rsid w:val="0061639F"/>
    <w:rsid w:val="00616903"/>
    <w:rsid w:val="00616E34"/>
    <w:rsid w:val="00616E56"/>
    <w:rsid w:val="00616EC5"/>
    <w:rsid w:val="00617464"/>
    <w:rsid w:val="006177FB"/>
    <w:rsid w:val="00617DD4"/>
    <w:rsid w:val="0062017D"/>
    <w:rsid w:val="00620189"/>
    <w:rsid w:val="0062048E"/>
    <w:rsid w:val="006204D4"/>
    <w:rsid w:val="00620C13"/>
    <w:rsid w:val="00622CD5"/>
    <w:rsid w:val="006232E5"/>
    <w:rsid w:val="006236BD"/>
    <w:rsid w:val="006238F8"/>
    <w:rsid w:val="00623AD9"/>
    <w:rsid w:val="00623ADC"/>
    <w:rsid w:val="00623C1E"/>
    <w:rsid w:val="00623D75"/>
    <w:rsid w:val="00624F0A"/>
    <w:rsid w:val="006252E5"/>
    <w:rsid w:val="00625884"/>
    <w:rsid w:val="006258FE"/>
    <w:rsid w:val="00625A26"/>
    <w:rsid w:val="00625F2F"/>
    <w:rsid w:val="006263A1"/>
    <w:rsid w:val="006266ED"/>
    <w:rsid w:val="00626994"/>
    <w:rsid w:val="006274B9"/>
    <w:rsid w:val="00627861"/>
    <w:rsid w:val="00627947"/>
    <w:rsid w:val="00627992"/>
    <w:rsid w:val="00627F3D"/>
    <w:rsid w:val="00627FBC"/>
    <w:rsid w:val="00630281"/>
    <w:rsid w:val="006302F8"/>
    <w:rsid w:val="006309B7"/>
    <w:rsid w:val="00630A48"/>
    <w:rsid w:val="00630DF3"/>
    <w:rsid w:val="00630E5F"/>
    <w:rsid w:val="00631BBA"/>
    <w:rsid w:val="00631D4F"/>
    <w:rsid w:val="00631D80"/>
    <w:rsid w:val="006321EA"/>
    <w:rsid w:val="00632381"/>
    <w:rsid w:val="0063281F"/>
    <w:rsid w:val="00632903"/>
    <w:rsid w:val="00633401"/>
    <w:rsid w:val="00633850"/>
    <w:rsid w:val="00633916"/>
    <w:rsid w:val="00634048"/>
    <w:rsid w:val="006345A1"/>
    <w:rsid w:val="006346B0"/>
    <w:rsid w:val="006347A9"/>
    <w:rsid w:val="006347FC"/>
    <w:rsid w:val="00634D4B"/>
    <w:rsid w:val="006350C7"/>
    <w:rsid w:val="0063538C"/>
    <w:rsid w:val="0063539B"/>
    <w:rsid w:val="00635A57"/>
    <w:rsid w:val="00635BCB"/>
    <w:rsid w:val="00635BEA"/>
    <w:rsid w:val="00635CC5"/>
    <w:rsid w:val="00636071"/>
    <w:rsid w:val="00636248"/>
    <w:rsid w:val="00636424"/>
    <w:rsid w:val="006368FB"/>
    <w:rsid w:val="00636B06"/>
    <w:rsid w:val="00636CD3"/>
    <w:rsid w:val="00636E35"/>
    <w:rsid w:val="00637C54"/>
    <w:rsid w:val="00637CBA"/>
    <w:rsid w:val="006402A7"/>
    <w:rsid w:val="00640580"/>
    <w:rsid w:val="00640F5F"/>
    <w:rsid w:val="0064104A"/>
    <w:rsid w:val="0064125C"/>
    <w:rsid w:val="00641998"/>
    <w:rsid w:val="006419E8"/>
    <w:rsid w:val="00641BD1"/>
    <w:rsid w:val="00641BE7"/>
    <w:rsid w:val="00641EC4"/>
    <w:rsid w:val="00643E84"/>
    <w:rsid w:val="00644017"/>
    <w:rsid w:val="00644507"/>
    <w:rsid w:val="0064544A"/>
    <w:rsid w:val="0064587F"/>
    <w:rsid w:val="00645B1E"/>
    <w:rsid w:val="00645CB9"/>
    <w:rsid w:val="006461CA"/>
    <w:rsid w:val="006465D7"/>
    <w:rsid w:val="00646B56"/>
    <w:rsid w:val="0064742A"/>
    <w:rsid w:val="006477E5"/>
    <w:rsid w:val="00647955"/>
    <w:rsid w:val="00647A19"/>
    <w:rsid w:val="00647ABE"/>
    <w:rsid w:val="0065068A"/>
    <w:rsid w:val="00650993"/>
    <w:rsid w:val="00651257"/>
    <w:rsid w:val="00651386"/>
    <w:rsid w:val="006515C6"/>
    <w:rsid w:val="00651A62"/>
    <w:rsid w:val="00651D99"/>
    <w:rsid w:val="00651E2A"/>
    <w:rsid w:val="006520FB"/>
    <w:rsid w:val="00652231"/>
    <w:rsid w:val="006530BD"/>
    <w:rsid w:val="00653166"/>
    <w:rsid w:val="00653305"/>
    <w:rsid w:val="00653663"/>
    <w:rsid w:val="00653C3A"/>
    <w:rsid w:val="00653D5C"/>
    <w:rsid w:val="00653EFE"/>
    <w:rsid w:val="00653FEB"/>
    <w:rsid w:val="00654126"/>
    <w:rsid w:val="00654295"/>
    <w:rsid w:val="0065438B"/>
    <w:rsid w:val="00654AE3"/>
    <w:rsid w:val="0065505F"/>
    <w:rsid w:val="0065533A"/>
    <w:rsid w:val="00655496"/>
    <w:rsid w:val="006556A3"/>
    <w:rsid w:val="00655A4E"/>
    <w:rsid w:val="00655EFF"/>
    <w:rsid w:val="00656A71"/>
    <w:rsid w:val="00656CFC"/>
    <w:rsid w:val="00656D4E"/>
    <w:rsid w:val="00656DD1"/>
    <w:rsid w:val="00656F63"/>
    <w:rsid w:val="006572E1"/>
    <w:rsid w:val="006575D3"/>
    <w:rsid w:val="006576C6"/>
    <w:rsid w:val="00657CED"/>
    <w:rsid w:val="00657DB7"/>
    <w:rsid w:val="006614A9"/>
    <w:rsid w:val="00661919"/>
    <w:rsid w:val="00661DF7"/>
    <w:rsid w:val="00662D3B"/>
    <w:rsid w:val="00662FBB"/>
    <w:rsid w:val="0066358D"/>
    <w:rsid w:val="006636DA"/>
    <w:rsid w:val="006638F6"/>
    <w:rsid w:val="00663908"/>
    <w:rsid w:val="00663942"/>
    <w:rsid w:val="00663BA6"/>
    <w:rsid w:val="00663C2C"/>
    <w:rsid w:val="00664097"/>
    <w:rsid w:val="00664257"/>
    <w:rsid w:val="00664491"/>
    <w:rsid w:val="0066497B"/>
    <w:rsid w:val="00664B8B"/>
    <w:rsid w:val="00664E94"/>
    <w:rsid w:val="006658FB"/>
    <w:rsid w:val="00665A48"/>
    <w:rsid w:val="00665B36"/>
    <w:rsid w:val="00666447"/>
    <w:rsid w:val="00666759"/>
    <w:rsid w:val="00666D9C"/>
    <w:rsid w:val="006671E5"/>
    <w:rsid w:val="00667CB9"/>
    <w:rsid w:val="006706ED"/>
    <w:rsid w:val="00670902"/>
    <w:rsid w:val="00670B2A"/>
    <w:rsid w:val="00671228"/>
    <w:rsid w:val="00671619"/>
    <w:rsid w:val="0067168B"/>
    <w:rsid w:val="00671734"/>
    <w:rsid w:val="00671A36"/>
    <w:rsid w:val="00671DC8"/>
    <w:rsid w:val="0067273C"/>
    <w:rsid w:val="0067285E"/>
    <w:rsid w:val="00672B7B"/>
    <w:rsid w:val="00672D0B"/>
    <w:rsid w:val="00672FA9"/>
    <w:rsid w:val="00673726"/>
    <w:rsid w:val="00673900"/>
    <w:rsid w:val="00673929"/>
    <w:rsid w:val="0067394C"/>
    <w:rsid w:val="00673BB7"/>
    <w:rsid w:val="0067423E"/>
    <w:rsid w:val="0067430F"/>
    <w:rsid w:val="006743E3"/>
    <w:rsid w:val="006744EF"/>
    <w:rsid w:val="00674911"/>
    <w:rsid w:val="00674989"/>
    <w:rsid w:val="00675360"/>
    <w:rsid w:val="00675648"/>
    <w:rsid w:val="00675D6A"/>
    <w:rsid w:val="00675ED3"/>
    <w:rsid w:val="006764F3"/>
    <w:rsid w:val="0067677A"/>
    <w:rsid w:val="00676EF8"/>
    <w:rsid w:val="00677BA4"/>
    <w:rsid w:val="00680A31"/>
    <w:rsid w:val="0068109C"/>
    <w:rsid w:val="006812B7"/>
    <w:rsid w:val="00681561"/>
    <w:rsid w:val="0068157C"/>
    <w:rsid w:val="0068167F"/>
    <w:rsid w:val="00681C14"/>
    <w:rsid w:val="00681C2D"/>
    <w:rsid w:val="00681D57"/>
    <w:rsid w:val="00681DB8"/>
    <w:rsid w:val="00682037"/>
    <w:rsid w:val="006827BF"/>
    <w:rsid w:val="0068282F"/>
    <w:rsid w:val="00682865"/>
    <w:rsid w:val="006839FF"/>
    <w:rsid w:val="006844CA"/>
    <w:rsid w:val="00684551"/>
    <w:rsid w:val="00684C4B"/>
    <w:rsid w:val="00684CC0"/>
    <w:rsid w:val="00684D13"/>
    <w:rsid w:val="0068515C"/>
    <w:rsid w:val="00685247"/>
    <w:rsid w:val="0068533C"/>
    <w:rsid w:val="00685482"/>
    <w:rsid w:val="00685498"/>
    <w:rsid w:val="0068573B"/>
    <w:rsid w:val="00686045"/>
    <w:rsid w:val="006861AA"/>
    <w:rsid w:val="0068638F"/>
    <w:rsid w:val="00686DC9"/>
    <w:rsid w:val="006870F9"/>
    <w:rsid w:val="00687411"/>
    <w:rsid w:val="006879AC"/>
    <w:rsid w:val="00690730"/>
    <w:rsid w:val="006911CC"/>
    <w:rsid w:val="00691597"/>
    <w:rsid w:val="0069192A"/>
    <w:rsid w:val="0069217C"/>
    <w:rsid w:val="006924ED"/>
    <w:rsid w:val="00692595"/>
    <w:rsid w:val="006928D4"/>
    <w:rsid w:val="006930AE"/>
    <w:rsid w:val="0069397B"/>
    <w:rsid w:val="00693B98"/>
    <w:rsid w:val="00693BCB"/>
    <w:rsid w:val="00694750"/>
    <w:rsid w:val="006947B0"/>
    <w:rsid w:val="006948FA"/>
    <w:rsid w:val="00694D99"/>
    <w:rsid w:val="006955A6"/>
    <w:rsid w:val="006958EB"/>
    <w:rsid w:val="006959B6"/>
    <w:rsid w:val="00695D23"/>
    <w:rsid w:val="00695D27"/>
    <w:rsid w:val="00695EDB"/>
    <w:rsid w:val="0069636A"/>
    <w:rsid w:val="00696C5A"/>
    <w:rsid w:val="00696C83"/>
    <w:rsid w:val="006972E1"/>
    <w:rsid w:val="00697570"/>
    <w:rsid w:val="00697609"/>
    <w:rsid w:val="00697CCA"/>
    <w:rsid w:val="006A00B4"/>
    <w:rsid w:val="006A07EF"/>
    <w:rsid w:val="006A0861"/>
    <w:rsid w:val="006A0E49"/>
    <w:rsid w:val="006A0F28"/>
    <w:rsid w:val="006A119F"/>
    <w:rsid w:val="006A1515"/>
    <w:rsid w:val="006A2323"/>
    <w:rsid w:val="006A2AAE"/>
    <w:rsid w:val="006A35D0"/>
    <w:rsid w:val="006A3A35"/>
    <w:rsid w:val="006A3F5F"/>
    <w:rsid w:val="006A4711"/>
    <w:rsid w:val="006A50EA"/>
    <w:rsid w:val="006A51A1"/>
    <w:rsid w:val="006A52F6"/>
    <w:rsid w:val="006A532D"/>
    <w:rsid w:val="006A5703"/>
    <w:rsid w:val="006A5D93"/>
    <w:rsid w:val="006A5DB5"/>
    <w:rsid w:val="006A5E97"/>
    <w:rsid w:val="006A668A"/>
    <w:rsid w:val="006A6820"/>
    <w:rsid w:val="006A6A76"/>
    <w:rsid w:val="006A6AC9"/>
    <w:rsid w:val="006A6C28"/>
    <w:rsid w:val="006A7250"/>
    <w:rsid w:val="006A78CD"/>
    <w:rsid w:val="006A7D95"/>
    <w:rsid w:val="006B02AA"/>
    <w:rsid w:val="006B03DB"/>
    <w:rsid w:val="006B04B0"/>
    <w:rsid w:val="006B0F4C"/>
    <w:rsid w:val="006B0FF2"/>
    <w:rsid w:val="006B0FF8"/>
    <w:rsid w:val="006B10F6"/>
    <w:rsid w:val="006B148D"/>
    <w:rsid w:val="006B183C"/>
    <w:rsid w:val="006B1901"/>
    <w:rsid w:val="006B1B97"/>
    <w:rsid w:val="006B1CF6"/>
    <w:rsid w:val="006B20C6"/>
    <w:rsid w:val="006B214A"/>
    <w:rsid w:val="006B2380"/>
    <w:rsid w:val="006B28FA"/>
    <w:rsid w:val="006B360B"/>
    <w:rsid w:val="006B3615"/>
    <w:rsid w:val="006B3BDE"/>
    <w:rsid w:val="006B40C0"/>
    <w:rsid w:val="006B4A40"/>
    <w:rsid w:val="006B4A65"/>
    <w:rsid w:val="006B4C02"/>
    <w:rsid w:val="006B4CB9"/>
    <w:rsid w:val="006B4F4D"/>
    <w:rsid w:val="006B532C"/>
    <w:rsid w:val="006B5FCC"/>
    <w:rsid w:val="006B6104"/>
    <w:rsid w:val="006B656A"/>
    <w:rsid w:val="006B6AB4"/>
    <w:rsid w:val="006B6C0D"/>
    <w:rsid w:val="006B7300"/>
    <w:rsid w:val="006B743C"/>
    <w:rsid w:val="006B7BAA"/>
    <w:rsid w:val="006B7CCB"/>
    <w:rsid w:val="006B7F7F"/>
    <w:rsid w:val="006C023E"/>
    <w:rsid w:val="006C0F73"/>
    <w:rsid w:val="006C11A7"/>
    <w:rsid w:val="006C142F"/>
    <w:rsid w:val="006C15A2"/>
    <w:rsid w:val="006C1984"/>
    <w:rsid w:val="006C1DD2"/>
    <w:rsid w:val="006C2661"/>
    <w:rsid w:val="006C26B5"/>
    <w:rsid w:val="006C28A9"/>
    <w:rsid w:val="006C2E6C"/>
    <w:rsid w:val="006C2FAE"/>
    <w:rsid w:val="006C35B0"/>
    <w:rsid w:val="006C385C"/>
    <w:rsid w:val="006C39FE"/>
    <w:rsid w:val="006C3B5A"/>
    <w:rsid w:val="006C48F3"/>
    <w:rsid w:val="006C4D34"/>
    <w:rsid w:val="006C5495"/>
    <w:rsid w:val="006C5619"/>
    <w:rsid w:val="006C6C63"/>
    <w:rsid w:val="006C6FF2"/>
    <w:rsid w:val="006C76D4"/>
    <w:rsid w:val="006C777A"/>
    <w:rsid w:val="006C780F"/>
    <w:rsid w:val="006C7CF7"/>
    <w:rsid w:val="006D084D"/>
    <w:rsid w:val="006D08F8"/>
    <w:rsid w:val="006D121F"/>
    <w:rsid w:val="006D1FFA"/>
    <w:rsid w:val="006D2097"/>
    <w:rsid w:val="006D229B"/>
    <w:rsid w:val="006D27A3"/>
    <w:rsid w:val="006D283F"/>
    <w:rsid w:val="006D3582"/>
    <w:rsid w:val="006D386D"/>
    <w:rsid w:val="006D3882"/>
    <w:rsid w:val="006D3B42"/>
    <w:rsid w:val="006D3D8A"/>
    <w:rsid w:val="006D4704"/>
    <w:rsid w:val="006D4D42"/>
    <w:rsid w:val="006D501C"/>
    <w:rsid w:val="006D5494"/>
    <w:rsid w:val="006D5614"/>
    <w:rsid w:val="006D5798"/>
    <w:rsid w:val="006D6419"/>
    <w:rsid w:val="006D7139"/>
    <w:rsid w:val="006D74D8"/>
    <w:rsid w:val="006E0026"/>
    <w:rsid w:val="006E01C6"/>
    <w:rsid w:val="006E0294"/>
    <w:rsid w:val="006E036F"/>
    <w:rsid w:val="006E055C"/>
    <w:rsid w:val="006E0859"/>
    <w:rsid w:val="006E0A74"/>
    <w:rsid w:val="006E0B38"/>
    <w:rsid w:val="006E0C37"/>
    <w:rsid w:val="006E11AC"/>
    <w:rsid w:val="006E16CB"/>
    <w:rsid w:val="006E1BFF"/>
    <w:rsid w:val="006E2103"/>
    <w:rsid w:val="006E2149"/>
    <w:rsid w:val="006E218D"/>
    <w:rsid w:val="006E23C9"/>
    <w:rsid w:val="006E3185"/>
    <w:rsid w:val="006E3505"/>
    <w:rsid w:val="006E397F"/>
    <w:rsid w:val="006E3F6E"/>
    <w:rsid w:val="006E495C"/>
    <w:rsid w:val="006E52B8"/>
    <w:rsid w:val="006E5BDD"/>
    <w:rsid w:val="006E5FE9"/>
    <w:rsid w:val="006E6575"/>
    <w:rsid w:val="006E6FC6"/>
    <w:rsid w:val="006E7F23"/>
    <w:rsid w:val="006E7FB6"/>
    <w:rsid w:val="006F0B4C"/>
    <w:rsid w:val="006F0BCF"/>
    <w:rsid w:val="006F20A1"/>
    <w:rsid w:val="006F2349"/>
    <w:rsid w:val="006F2871"/>
    <w:rsid w:val="006F2AD7"/>
    <w:rsid w:val="006F2AF2"/>
    <w:rsid w:val="006F2D86"/>
    <w:rsid w:val="006F2EFC"/>
    <w:rsid w:val="006F319B"/>
    <w:rsid w:val="006F34FC"/>
    <w:rsid w:val="006F3655"/>
    <w:rsid w:val="006F36E1"/>
    <w:rsid w:val="006F3757"/>
    <w:rsid w:val="006F3C64"/>
    <w:rsid w:val="006F40EB"/>
    <w:rsid w:val="006F45D2"/>
    <w:rsid w:val="006F4647"/>
    <w:rsid w:val="006F49A4"/>
    <w:rsid w:val="006F4BB1"/>
    <w:rsid w:val="006F4F9F"/>
    <w:rsid w:val="006F4FFA"/>
    <w:rsid w:val="006F5E6B"/>
    <w:rsid w:val="006F6223"/>
    <w:rsid w:val="006F622B"/>
    <w:rsid w:val="006F6522"/>
    <w:rsid w:val="006F695B"/>
    <w:rsid w:val="006F6E4E"/>
    <w:rsid w:val="006F6E88"/>
    <w:rsid w:val="006F7371"/>
    <w:rsid w:val="006F75A1"/>
    <w:rsid w:val="006F7B71"/>
    <w:rsid w:val="006F7E07"/>
    <w:rsid w:val="00700B23"/>
    <w:rsid w:val="00701208"/>
    <w:rsid w:val="00701213"/>
    <w:rsid w:val="00701666"/>
    <w:rsid w:val="00701E62"/>
    <w:rsid w:val="0070221E"/>
    <w:rsid w:val="00702252"/>
    <w:rsid w:val="0070230A"/>
    <w:rsid w:val="00702C78"/>
    <w:rsid w:val="00702DB6"/>
    <w:rsid w:val="007034A1"/>
    <w:rsid w:val="007035AB"/>
    <w:rsid w:val="00703A74"/>
    <w:rsid w:val="007045B4"/>
    <w:rsid w:val="007045DD"/>
    <w:rsid w:val="0070476A"/>
    <w:rsid w:val="00704794"/>
    <w:rsid w:val="00704B7A"/>
    <w:rsid w:val="00704C11"/>
    <w:rsid w:val="00704FBE"/>
    <w:rsid w:val="0070547E"/>
    <w:rsid w:val="007056D9"/>
    <w:rsid w:val="00705B34"/>
    <w:rsid w:val="00705B8D"/>
    <w:rsid w:val="00706067"/>
    <w:rsid w:val="00706678"/>
    <w:rsid w:val="007068B8"/>
    <w:rsid w:val="00706963"/>
    <w:rsid w:val="00706A66"/>
    <w:rsid w:val="007072DB"/>
    <w:rsid w:val="007072F4"/>
    <w:rsid w:val="00707F9F"/>
    <w:rsid w:val="00710032"/>
    <w:rsid w:val="007102E4"/>
    <w:rsid w:val="007108D6"/>
    <w:rsid w:val="0071094F"/>
    <w:rsid w:val="00710AA0"/>
    <w:rsid w:val="00710ED2"/>
    <w:rsid w:val="007119F2"/>
    <w:rsid w:val="00711C2A"/>
    <w:rsid w:val="007122FE"/>
    <w:rsid w:val="0071235C"/>
    <w:rsid w:val="007127E0"/>
    <w:rsid w:val="00712D87"/>
    <w:rsid w:val="00712F3B"/>
    <w:rsid w:val="00713094"/>
    <w:rsid w:val="007131B9"/>
    <w:rsid w:val="007132DF"/>
    <w:rsid w:val="0071333F"/>
    <w:rsid w:val="007135A4"/>
    <w:rsid w:val="0071410A"/>
    <w:rsid w:val="00714874"/>
    <w:rsid w:val="00714C65"/>
    <w:rsid w:val="00714CE2"/>
    <w:rsid w:val="00714D45"/>
    <w:rsid w:val="0071588C"/>
    <w:rsid w:val="007158D6"/>
    <w:rsid w:val="007161EC"/>
    <w:rsid w:val="007163A5"/>
    <w:rsid w:val="00716403"/>
    <w:rsid w:val="007165F3"/>
    <w:rsid w:val="00716781"/>
    <w:rsid w:val="007168DC"/>
    <w:rsid w:val="00716F20"/>
    <w:rsid w:val="00717B3C"/>
    <w:rsid w:val="0072041A"/>
    <w:rsid w:val="007204EC"/>
    <w:rsid w:val="0072067D"/>
    <w:rsid w:val="007206A5"/>
    <w:rsid w:val="0072160B"/>
    <w:rsid w:val="00722814"/>
    <w:rsid w:val="00722E26"/>
    <w:rsid w:val="0072300D"/>
    <w:rsid w:val="00723027"/>
    <w:rsid w:val="0072302D"/>
    <w:rsid w:val="007230D5"/>
    <w:rsid w:val="0072310E"/>
    <w:rsid w:val="00723621"/>
    <w:rsid w:val="00723ADB"/>
    <w:rsid w:val="00723F6E"/>
    <w:rsid w:val="0072435B"/>
    <w:rsid w:val="00724958"/>
    <w:rsid w:val="007251E3"/>
    <w:rsid w:val="0072586F"/>
    <w:rsid w:val="00725995"/>
    <w:rsid w:val="00725BBF"/>
    <w:rsid w:val="00725BFA"/>
    <w:rsid w:val="00725C19"/>
    <w:rsid w:val="00725DBE"/>
    <w:rsid w:val="007260AC"/>
    <w:rsid w:val="007264BB"/>
    <w:rsid w:val="007271D1"/>
    <w:rsid w:val="00727208"/>
    <w:rsid w:val="007273D5"/>
    <w:rsid w:val="00727CE3"/>
    <w:rsid w:val="00727E3C"/>
    <w:rsid w:val="007302A8"/>
    <w:rsid w:val="007303D6"/>
    <w:rsid w:val="0073045E"/>
    <w:rsid w:val="00731596"/>
    <w:rsid w:val="0073184F"/>
    <w:rsid w:val="00731892"/>
    <w:rsid w:val="0073190F"/>
    <w:rsid w:val="00731C61"/>
    <w:rsid w:val="00731F3E"/>
    <w:rsid w:val="00732120"/>
    <w:rsid w:val="007321B7"/>
    <w:rsid w:val="00732B70"/>
    <w:rsid w:val="00732CCA"/>
    <w:rsid w:val="00733575"/>
    <w:rsid w:val="0073383A"/>
    <w:rsid w:val="0073391B"/>
    <w:rsid w:val="00733BFF"/>
    <w:rsid w:val="00733D01"/>
    <w:rsid w:val="00733E8A"/>
    <w:rsid w:val="00734220"/>
    <w:rsid w:val="0073448E"/>
    <w:rsid w:val="0073469E"/>
    <w:rsid w:val="00734782"/>
    <w:rsid w:val="007347AD"/>
    <w:rsid w:val="00734817"/>
    <w:rsid w:val="00734A31"/>
    <w:rsid w:val="00734A5C"/>
    <w:rsid w:val="00734B6D"/>
    <w:rsid w:val="00735497"/>
    <w:rsid w:val="00735E9E"/>
    <w:rsid w:val="00735F6A"/>
    <w:rsid w:val="00735FB5"/>
    <w:rsid w:val="0073610B"/>
    <w:rsid w:val="007375EB"/>
    <w:rsid w:val="007376D2"/>
    <w:rsid w:val="00737864"/>
    <w:rsid w:val="00740061"/>
    <w:rsid w:val="0074026F"/>
    <w:rsid w:val="0074059E"/>
    <w:rsid w:val="00740ABA"/>
    <w:rsid w:val="00740F23"/>
    <w:rsid w:val="007418B7"/>
    <w:rsid w:val="00741F3B"/>
    <w:rsid w:val="00741F59"/>
    <w:rsid w:val="007425C4"/>
    <w:rsid w:val="00742A0B"/>
    <w:rsid w:val="00742C4B"/>
    <w:rsid w:val="00742C82"/>
    <w:rsid w:val="00743318"/>
    <w:rsid w:val="007434E4"/>
    <w:rsid w:val="007435CE"/>
    <w:rsid w:val="007435E8"/>
    <w:rsid w:val="00743F90"/>
    <w:rsid w:val="007443D7"/>
    <w:rsid w:val="007450FF"/>
    <w:rsid w:val="00745347"/>
    <w:rsid w:val="00745EE8"/>
    <w:rsid w:val="007461A8"/>
    <w:rsid w:val="00746A78"/>
    <w:rsid w:val="00746AE4"/>
    <w:rsid w:val="0074718B"/>
    <w:rsid w:val="007471CD"/>
    <w:rsid w:val="00747600"/>
    <w:rsid w:val="00747991"/>
    <w:rsid w:val="00747B5E"/>
    <w:rsid w:val="00747CAF"/>
    <w:rsid w:val="0075010F"/>
    <w:rsid w:val="0075095A"/>
    <w:rsid w:val="00750AA4"/>
    <w:rsid w:val="00750BAD"/>
    <w:rsid w:val="00750E48"/>
    <w:rsid w:val="0075124C"/>
    <w:rsid w:val="007512FD"/>
    <w:rsid w:val="00751658"/>
    <w:rsid w:val="0075184C"/>
    <w:rsid w:val="00751CE0"/>
    <w:rsid w:val="00752044"/>
    <w:rsid w:val="00752113"/>
    <w:rsid w:val="00752316"/>
    <w:rsid w:val="00752CD9"/>
    <w:rsid w:val="00752D9A"/>
    <w:rsid w:val="00752F9D"/>
    <w:rsid w:val="007533C6"/>
    <w:rsid w:val="00753A4C"/>
    <w:rsid w:val="00753C9B"/>
    <w:rsid w:val="00753D70"/>
    <w:rsid w:val="00754285"/>
    <w:rsid w:val="0075440D"/>
    <w:rsid w:val="00754708"/>
    <w:rsid w:val="00754FCB"/>
    <w:rsid w:val="0075523D"/>
    <w:rsid w:val="00755A11"/>
    <w:rsid w:val="007563C3"/>
    <w:rsid w:val="00756A83"/>
    <w:rsid w:val="00756AD3"/>
    <w:rsid w:val="00756BEF"/>
    <w:rsid w:val="00756C6D"/>
    <w:rsid w:val="00757E74"/>
    <w:rsid w:val="007603D3"/>
    <w:rsid w:val="0076064B"/>
    <w:rsid w:val="0076073F"/>
    <w:rsid w:val="007607A9"/>
    <w:rsid w:val="007617A1"/>
    <w:rsid w:val="00761913"/>
    <w:rsid w:val="00761F4A"/>
    <w:rsid w:val="00762020"/>
    <w:rsid w:val="007622E7"/>
    <w:rsid w:val="0076244E"/>
    <w:rsid w:val="00762887"/>
    <w:rsid w:val="00762897"/>
    <w:rsid w:val="0076319D"/>
    <w:rsid w:val="00764280"/>
    <w:rsid w:val="007645C6"/>
    <w:rsid w:val="007647FB"/>
    <w:rsid w:val="00764912"/>
    <w:rsid w:val="00764A31"/>
    <w:rsid w:val="00764AA3"/>
    <w:rsid w:val="00764AFA"/>
    <w:rsid w:val="00764BF7"/>
    <w:rsid w:val="0076505A"/>
    <w:rsid w:val="007652DA"/>
    <w:rsid w:val="00765459"/>
    <w:rsid w:val="00765909"/>
    <w:rsid w:val="00766461"/>
    <w:rsid w:val="00766492"/>
    <w:rsid w:val="0076688C"/>
    <w:rsid w:val="00766AD0"/>
    <w:rsid w:val="00766B8F"/>
    <w:rsid w:val="00766E31"/>
    <w:rsid w:val="00766F77"/>
    <w:rsid w:val="007676F7"/>
    <w:rsid w:val="00767DFF"/>
    <w:rsid w:val="00767E8D"/>
    <w:rsid w:val="00767F0C"/>
    <w:rsid w:val="00770721"/>
    <w:rsid w:val="007707C2"/>
    <w:rsid w:val="00770B01"/>
    <w:rsid w:val="00771183"/>
    <w:rsid w:val="007714FE"/>
    <w:rsid w:val="00771BD0"/>
    <w:rsid w:val="00771D26"/>
    <w:rsid w:val="0077224A"/>
    <w:rsid w:val="00772622"/>
    <w:rsid w:val="00772814"/>
    <w:rsid w:val="00772897"/>
    <w:rsid w:val="00772B17"/>
    <w:rsid w:val="00772D07"/>
    <w:rsid w:val="00772E48"/>
    <w:rsid w:val="00773C66"/>
    <w:rsid w:val="00773F53"/>
    <w:rsid w:val="00774085"/>
    <w:rsid w:val="007740AB"/>
    <w:rsid w:val="007741A9"/>
    <w:rsid w:val="00774277"/>
    <w:rsid w:val="0077463F"/>
    <w:rsid w:val="007748EC"/>
    <w:rsid w:val="00774971"/>
    <w:rsid w:val="007750F4"/>
    <w:rsid w:val="0077513F"/>
    <w:rsid w:val="007751B2"/>
    <w:rsid w:val="00775249"/>
    <w:rsid w:val="007765A2"/>
    <w:rsid w:val="00776659"/>
    <w:rsid w:val="007766E1"/>
    <w:rsid w:val="00776C7E"/>
    <w:rsid w:val="0077701B"/>
    <w:rsid w:val="007771A9"/>
    <w:rsid w:val="0077740F"/>
    <w:rsid w:val="007775A0"/>
    <w:rsid w:val="007778F9"/>
    <w:rsid w:val="007779EB"/>
    <w:rsid w:val="00777D98"/>
    <w:rsid w:val="007802BD"/>
    <w:rsid w:val="00780461"/>
    <w:rsid w:val="00780706"/>
    <w:rsid w:val="00780A10"/>
    <w:rsid w:val="00780F63"/>
    <w:rsid w:val="00780FDF"/>
    <w:rsid w:val="0078136F"/>
    <w:rsid w:val="00781699"/>
    <w:rsid w:val="007819A4"/>
    <w:rsid w:val="00781A1D"/>
    <w:rsid w:val="00781AA6"/>
    <w:rsid w:val="007828E3"/>
    <w:rsid w:val="007829B8"/>
    <w:rsid w:val="00782B8F"/>
    <w:rsid w:val="00782CB9"/>
    <w:rsid w:val="00782F87"/>
    <w:rsid w:val="00783791"/>
    <w:rsid w:val="0078410A"/>
    <w:rsid w:val="007842D5"/>
    <w:rsid w:val="00784550"/>
    <w:rsid w:val="007845FE"/>
    <w:rsid w:val="00784B6B"/>
    <w:rsid w:val="00785736"/>
    <w:rsid w:val="00785992"/>
    <w:rsid w:val="00785C58"/>
    <w:rsid w:val="00786087"/>
    <w:rsid w:val="007865BE"/>
    <w:rsid w:val="007869F6"/>
    <w:rsid w:val="00786B79"/>
    <w:rsid w:val="00786C8E"/>
    <w:rsid w:val="00787306"/>
    <w:rsid w:val="00787340"/>
    <w:rsid w:val="007874D5"/>
    <w:rsid w:val="00787604"/>
    <w:rsid w:val="00787931"/>
    <w:rsid w:val="00787B10"/>
    <w:rsid w:val="00787B4B"/>
    <w:rsid w:val="007905FF"/>
    <w:rsid w:val="00790D5E"/>
    <w:rsid w:val="007914FF"/>
    <w:rsid w:val="007915E8"/>
    <w:rsid w:val="007918F5"/>
    <w:rsid w:val="0079197A"/>
    <w:rsid w:val="00791A16"/>
    <w:rsid w:val="007923D6"/>
    <w:rsid w:val="007925AA"/>
    <w:rsid w:val="007927E8"/>
    <w:rsid w:val="007928DC"/>
    <w:rsid w:val="00792A59"/>
    <w:rsid w:val="00793112"/>
    <w:rsid w:val="00793252"/>
    <w:rsid w:val="0079363F"/>
    <w:rsid w:val="00793AD5"/>
    <w:rsid w:val="00793E89"/>
    <w:rsid w:val="0079467A"/>
    <w:rsid w:val="007947E3"/>
    <w:rsid w:val="00794AE5"/>
    <w:rsid w:val="00794E87"/>
    <w:rsid w:val="00795212"/>
    <w:rsid w:val="00795BC4"/>
    <w:rsid w:val="00795C78"/>
    <w:rsid w:val="0079645B"/>
    <w:rsid w:val="007966DC"/>
    <w:rsid w:val="00796AF5"/>
    <w:rsid w:val="00796F46"/>
    <w:rsid w:val="00796F53"/>
    <w:rsid w:val="00797543"/>
    <w:rsid w:val="007976D3"/>
    <w:rsid w:val="00797E1B"/>
    <w:rsid w:val="00797F98"/>
    <w:rsid w:val="007A0009"/>
    <w:rsid w:val="007A02D9"/>
    <w:rsid w:val="007A0790"/>
    <w:rsid w:val="007A0869"/>
    <w:rsid w:val="007A090A"/>
    <w:rsid w:val="007A0F71"/>
    <w:rsid w:val="007A0FC0"/>
    <w:rsid w:val="007A13DB"/>
    <w:rsid w:val="007A15BD"/>
    <w:rsid w:val="007A16CC"/>
    <w:rsid w:val="007A1848"/>
    <w:rsid w:val="007A19CA"/>
    <w:rsid w:val="007A2546"/>
    <w:rsid w:val="007A2A70"/>
    <w:rsid w:val="007A2AF1"/>
    <w:rsid w:val="007A3391"/>
    <w:rsid w:val="007A3855"/>
    <w:rsid w:val="007A38C4"/>
    <w:rsid w:val="007A3EF0"/>
    <w:rsid w:val="007A454A"/>
    <w:rsid w:val="007A463D"/>
    <w:rsid w:val="007A4A6B"/>
    <w:rsid w:val="007A4BDA"/>
    <w:rsid w:val="007A4EB8"/>
    <w:rsid w:val="007A5020"/>
    <w:rsid w:val="007A5344"/>
    <w:rsid w:val="007A567C"/>
    <w:rsid w:val="007A58BE"/>
    <w:rsid w:val="007A5D63"/>
    <w:rsid w:val="007A602C"/>
    <w:rsid w:val="007A68EF"/>
    <w:rsid w:val="007A69BE"/>
    <w:rsid w:val="007A69E5"/>
    <w:rsid w:val="007A75F1"/>
    <w:rsid w:val="007A7A24"/>
    <w:rsid w:val="007A7A64"/>
    <w:rsid w:val="007A7FA5"/>
    <w:rsid w:val="007B020C"/>
    <w:rsid w:val="007B0288"/>
    <w:rsid w:val="007B045F"/>
    <w:rsid w:val="007B1556"/>
    <w:rsid w:val="007B2137"/>
    <w:rsid w:val="007B2A39"/>
    <w:rsid w:val="007B35CA"/>
    <w:rsid w:val="007B3A07"/>
    <w:rsid w:val="007B3C48"/>
    <w:rsid w:val="007B414C"/>
    <w:rsid w:val="007B46E4"/>
    <w:rsid w:val="007B563C"/>
    <w:rsid w:val="007B5D95"/>
    <w:rsid w:val="007B5F20"/>
    <w:rsid w:val="007B6055"/>
    <w:rsid w:val="007B6385"/>
    <w:rsid w:val="007B63F1"/>
    <w:rsid w:val="007B669D"/>
    <w:rsid w:val="007B678B"/>
    <w:rsid w:val="007B6A88"/>
    <w:rsid w:val="007B6C06"/>
    <w:rsid w:val="007C00B3"/>
    <w:rsid w:val="007C021A"/>
    <w:rsid w:val="007C0227"/>
    <w:rsid w:val="007C059D"/>
    <w:rsid w:val="007C061C"/>
    <w:rsid w:val="007C0632"/>
    <w:rsid w:val="007C09E8"/>
    <w:rsid w:val="007C0F34"/>
    <w:rsid w:val="007C1EAC"/>
    <w:rsid w:val="007C20BA"/>
    <w:rsid w:val="007C23CE"/>
    <w:rsid w:val="007C2750"/>
    <w:rsid w:val="007C2E1D"/>
    <w:rsid w:val="007C30EF"/>
    <w:rsid w:val="007C324E"/>
    <w:rsid w:val="007C355A"/>
    <w:rsid w:val="007C3EDA"/>
    <w:rsid w:val="007C4051"/>
    <w:rsid w:val="007C4549"/>
    <w:rsid w:val="007C4C81"/>
    <w:rsid w:val="007C51C8"/>
    <w:rsid w:val="007C5314"/>
    <w:rsid w:val="007C5D38"/>
    <w:rsid w:val="007C5DD6"/>
    <w:rsid w:val="007C642A"/>
    <w:rsid w:val="007C65EE"/>
    <w:rsid w:val="007C70B0"/>
    <w:rsid w:val="007C7678"/>
    <w:rsid w:val="007C7AA3"/>
    <w:rsid w:val="007C7CA5"/>
    <w:rsid w:val="007C7E00"/>
    <w:rsid w:val="007C7F51"/>
    <w:rsid w:val="007D0621"/>
    <w:rsid w:val="007D0CCB"/>
    <w:rsid w:val="007D0DAF"/>
    <w:rsid w:val="007D0EBD"/>
    <w:rsid w:val="007D1065"/>
    <w:rsid w:val="007D1396"/>
    <w:rsid w:val="007D1413"/>
    <w:rsid w:val="007D1701"/>
    <w:rsid w:val="007D199A"/>
    <w:rsid w:val="007D1C9C"/>
    <w:rsid w:val="007D2638"/>
    <w:rsid w:val="007D2970"/>
    <w:rsid w:val="007D2A9B"/>
    <w:rsid w:val="007D2C8F"/>
    <w:rsid w:val="007D3036"/>
    <w:rsid w:val="007D36D5"/>
    <w:rsid w:val="007D3B15"/>
    <w:rsid w:val="007D3CBC"/>
    <w:rsid w:val="007D3E7A"/>
    <w:rsid w:val="007D3EB3"/>
    <w:rsid w:val="007D41CF"/>
    <w:rsid w:val="007D4F57"/>
    <w:rsid w:val="007D51A8"/>
    <w:rsid w:val="007D558D"/>
    <w:rsid w:val="007D5674"/>
    <w:rsid w:val="007D57FA"/>
    <w:rsid w:val="007D58F2"/>
    <w:rsid w:val="007D5C1E"/>
    <w:rsid w:val="007D5C5E"/>
    <w:rsid w:val="007D6043"/>
    <w:rsid w:val="007D62F1"/>
    <w:rsid w:val="007D6400"/>
    <w:rsid w:val="007D6567"/>
    <w:rsid w:val="007D6973"/>
    <w:rsid w:val="007D71D3"/>
    <w:rsid w:val="007D7F64"/>
    <w:rsid w:val="007E022B"/>
    <w:rsid w:val="007E032E"/>
    <w:rsid w:val="007E084A"/>
    <w:rsid w:val="007E09B9"/>
    <w:rsid w:val="007E0B76"/>
    <w:rsid w:val="007E116F"/>
    <w:rsid w:val="007E151E"/>
    <w:rsid w:val="007E2780"/>
    <w:rsid w:val="007E296A"/>
    <w:rsid w:val="007E2A26"/>
    <w:rsid w:val="007E35B1"/>
    <w:rsid w:val="007E3B5E"/>
    <w:rsid w:val="007E3FD6"/>
    <w:rsid w:val="007E4121"/>
    <w:rsid w:val="007E4232"/>
    <w:rsid w:val="007E42FC"/>
    <w:rsid w:val="007E472E"/>
    <w:rsid w:val="007E4C47"/>
    <w:rsid w:val="007E4E13"/>
    <w:rsid w:val="007E516D"/>
    <w:rsid w:val="007E5249"/>
    <w:rsid w:val="007E5372"/>
    <w:rsid w:val="007E5474"/>
    <w:rsid w:val="007E6027"/>
    <w:rsid w:val="007E62F0"/>
    <w:rsid w:val="007E6424"/>
    <w:rsid w:val="007E643F"/>
    <w:rsid w:val="007E644E"/>
    <w:rsid w:val="007E66EF"/>
    <w:rsid w:val="007E6F28"/>
    <w:rsid w:val="007E7417"/>
    <w:rsid w:val="007E769F"/>
    <w:rsid w:val="007E76A7"/>
    <w:rsid w:val="007E77A8"/>
    <w:rsid w:val="007E79E1"/>
    <w:rsid w:val="007E7D17"/>
    <w:rsid w:val="007E7D22"/>
    <w:rsid w:val="007F0BEB"/>
    <w:rsid w:val="007F0CA1"/>
    <w:rsid w:val="007F1473"/>
    <w:rsid w:val="007F163C"/>
    <w:rsid w:val="007F19F0"/>
    <w:rsid w:val="007F203A"/>
    <w:rsid w:val="007F2141"/>
    <w:rsid w:val="007F2CB5"/>
    <w:rsid w:val="007F2CEE"/>
    <w:rsid w:val="007F2E32"/>
    <w:rsid w:val="007F31C4"/>
    <w:rsid w:val="007F36CC"/>
    <w:rsid w:val="007F43C4"/>
    <w:rsid w:val="007F4551"/>
    <w:rsid w:val="007F486D"/>
    <w:rsid w:val="007F4A26"/>
    <w:rsid w:val="007F4B67"/>
    <w:rsid w:val="007F4C07"/>
    <w:rsid w:val="007F4E9B"/>
    <w:rsid w:val="007F5785"/>
    <w:rsid w:val="007F5A79"/>
    <w:rsid w:val="007F5B8C"/>
    <w:rsid w:val="007F62EF"/>
    <w:rsid w:val="007F6349"/>
    <w:rsid w:val="007F6874"/>
    <w:rsid w:val="007F68DF"/>
    <w:rsid w:val="007F6911"/>
    <w:rsid w:val="007F6ADE"/>
    <w:rsid w:val="007F6DFF"/>
    <w:rsid w:val="007F73A9"/>
    <w:rsid w:val="007F75DF"/>
    <w:rsid w:val="007F7764"/>
    <w:rsid w:val="007F77F0"/>
    <w:rsid w:val="007F7BD9"/>
    <w:rsid w:val="00800304"/>
    <w:rsid w:val="008006EA"/>
    <w:rsid w:val="008006F4"/>
    <w:rsid w:val="00800B7D"/>
    <w:rsid w:val="00800E0B"/>
    <w:rsid w:val="0080118D"/>
    <w:rsid w:val="008012CA"/>
    <w:rsid w:val="008013C5"/>
    <w:rsid w:val="00801844"/>
    <w:rsid w:val="008019FD"/>
    <w:rsid w:val="00801B14"/>
    <w:rsid w:val="00801E81"/>
    <w:rsid w:val="00801FE1"/>
    <w:rsid w:val="008025B8"/>
    <w:rsid w:val="008027CD"/>
    <w:rsid w:val="00802C33"/>
    <w:rsid w:val="00802F3C"/>
    <w:rsid w:val="00803123"/>
    <w:rsid w:val="0080329D"/>
    <w:rsid w:val="008037F7"/>
    <w:rsid w:val="00803FBC"/>
    <w:rsid w:val="00804058"/>
    <w:rsid w:val="00804298"/>
    <w:rsid w:val="00804966"/>
    <w:rsid w:val="00804BF2"/>
    <w:rsid w:val="00804E06"/>
    <w:rsid w:val="008054F3"/>
    <w:rsid w:val="00805A35"/>
    <w:rsid w:val="00805A71"/>
    <w:rsid w:val="00805E5C"/>
    <w:rsid w:val="00806282"/>
    <w:rsid w:val="008062E5"/>
    <w:rsid w:val="0080672F"/>
    <w:rsid w:val="00806760"/>
    <w:rsid w:val="0080790E"/>
    <w:rsid w:val="00807920"/>
    <w:rsid w:val="00807AE3"/>
    <w:rsid w:val="0081010D"/>
    <w:rsid w:val="008102A8"/>
    <w:rsid w:val="008109BE"/>
    <w:rsid w:val="008122E7"/>
    <w:rsid w:val="008125C5"/>
    <w:rsid w:val="0081273A"/>
    <w:rsid w:val="00812CED"/>
    <w:rsid w:val="008132D8"/>
    <w:rsid w:val="008135E6"/>
    <w:rsid w:val="008136A1"/>
    <w:rsid w:val="00813DF3"/>
    <w:rsid w:val="008147DA"/>
    <w:rsid w:val="00815024"/>
    <w:rsid w:val="00815067"/>
    <w:rsid w:val="008151CC"/>
    <w:rsid w:val="008159CA"/>
    <w:rsid w:val="00815A8C"/>
    <w:rsid w:val="00815AA2"/>
    <w:rsid w:val="00815BD4"/>
    <w:rsid w:val="00815DF9"/>
    <w:rsid w:val="00815F40"/>
    <w:rsid w:val="00816A45"/>
    <w:rsid w:val="00816C59"/>
    <w:rsid w:val="00816F7F"/>
    <w:rsid w:val="008172A3"/>
    <w:rsid w:val="008206FD"/>
    <w:rsid w:val="0082108B"/>
    <w:rsid w:val="00821E2D"/>
    <w:rsid w:val="00821F9B"/>
    <w:rsid w:val="0082225C"/>
    <w:rsid w:val="00822911"/>
    <w:rsid w:val="00823246"/>
    <w:rsid w:val="008237D8"/>
    <w:rsid w:val="00823A53"/>
    <w:rsid w:val="00824589"/>
    <w:rsid w:val="008246AB"/>
    <w:rsid w:val="00824801"/>
    <w:rsid w:val="008249D6"/>
    <w:rsid w:val="008249DC"/>
    <w:rsid w:val="00824A08"/>
    <w:rsid w:val="0082536B"/>
    <w:rsid w:val="0082606A"/>
    <w:rsid w:val="00826470"/>
    <w:rsid w:val="00826A05"/>
    <w:rsid w:val="00826ADA"/>
    <w:rsid w:val="00826DD1"/>
    <w:rsid w:val="00827532"/>
    <w:rsid w:val="0083011D"/>
    <w:rsid w:val="008305D5"/>
    <w:rsid w:val="00830941"/>
    <w:rsid w:val="00830BDD"/>
    <w:rsid w:val="00830FE8"/>
    <w:rsid w:val="00831332"/>
    <w:rsid w:val="0083196C"/>
    <w:rsid w:val="0083207B"/>
    <w:rsid w:val="00832327"/>
    <w:rsid w:val="00832949"/>
    <w:rsid w:val="00832B9B"/>
    <w:rsid w:val="00833268"/>
    <w:rsid w:val="008333A3"/>
    <w:rsid w:val="00833599"/>
    <w:rsid w:val="00833660"/>
    <w:rsid w:val="00833B48"/>
    <w:rsid w:val="00833CFA"/>
    <w:rsid w:val="0083499F"/>
    <w:rsid w:val="00834D66"/>
    <w:rsid w:val="00835051"/>
    <w:rsid w:val="0083518A"/>
    <w:rsid w:val="00835193"/>
    <w:rsid w:val="00835567"/>
    <w:rsid w:val="0083576E"/>
    <w:rsid w:val="0083581B"/>
    <w:rsid w:val="0083669C"/>
    <w:rsid w:val="00837A7D"/>
    <w:rsid w:val="00837ADA"/>
    <w:rsid w:val="0084035D"/>
    <w:rsid w:val="00840669"/>
    <w:rsid w:val="00840981"/>
    <w:rsid w:val="00840ECA"/>
    <w:rsid w:val="0084116A"/>
    <w:rsid w:val="00841371"/>
    <w:rsid w:val="008415FA"/>
    <w:rsid w:val="0084186E"/>
    <w:rsid w:val="0084197A"/>
    <w:rsid w:val="00841D9B"/>
    <w:rsid w:val="00841F25"/>
    <w:rsid w:val="0084251E"/>
    <w:rsid w:val="008425B0"/>
    <w:rsid w:val="008425F4"/>
    <w:rsid w:val="0084275C"/>
    <w:rsid w:val="008428B7"/>
    <w:rsid w:val="00842B18"/>
    <w:rsid w:val="00842CA2"/>
    <w:rsid w:val="00842CC0"/>
    <w:rsid w:val="0084315F"/>
    <w:rsid w:val="0084380E"/>
    <w:rsid w:val="008440B5"/>
    <w:rsid w:val="008440C4"/>
    <w:rsid w:val="008441E1"/>
    <w:rsid w:val="00844D9B"/>
    <w:rsid w:val="00844DDD"/>
    <w:rsid w:val="00844FEE"/>
    <w:rsid w:val="0084503C"/>
    <w:rsid w:val="008451D4"/>
    <w:rsid w:val="00845259"/>
    <w:rsid w:val="0084537B"/>
    <w:rsid w:val="00846171"/>
    <w:rsid w:val="00846229"/>
    <w:rsid w:val="008462CE"/>
    <w:rsid w:val="0084703A"/>
    <w:rsid w:val="0084705F"/>
    <w:rsid w:val="00847120"/>
    <w:rsid w:val="00847474"/>
    <w:rsid w:val="00847947"/>
    <w:rsid w:val="00847A68"/>
    <w:rsid w:val="00847E27"/>
    <w:rsid w:val="0085077D"/>
    <w:rsid w:val="00850ED4"/>
    <w:rsid w:val="008519A0"/>
    <w:rsid w:val="00851CBE"/>
    <w:rsid w:val="00851CFE"/>
    <w:rsid w:val="00852364"/>
    <w:rsid w:val="008523BF"/>
    <w:rsid w:val="0085246B"/>
    <w:rsid w:val="00854962"/>
    <w:rsid w:val="00854F0A"/>
    <w:rsid w:val="0085583D"/>
    <w:rsid w:val="008558AC"/>
    <w:rsid w:val="00855A25"/>
    <w:rsid w:val="00855BB9"/>
    <w:rsid w:val="00855DF1"/>
    <w:rsid w:val="00855F3B"/>
    <w:rsid w:val="00855F80"/>
    <w:rsid w:val="00856495"/>
    <w:rsid w:val="00857223"/>
    <w:rsid w:val="008577B3"/>
    <w:rsid w:val="00857A1A"/>
    <w:rsid w:val="00857F85"/>
    <w:rsid w:val="008600CF"/>
    <w:rsid w:val="00860962"/>
    <w:rsid w:val="00860995"/>
    <w:rsid w:val="00861449"/>
    <w:rsid w:val="0086149D"/>
    <w:rsid w:val="0086154C"/>
    <w:rsid w:val="00862332"/>
    <w:rsid w:val="00862879"/>
    <w:rsid w:val="00863643"/>
    <w:rsid w:val="00863A1A"/>
    <w:rsid w:val="00863FA0"/>
    <w:rsid w:val="00864082"/>
    <w:rsid w:val="0086410A"/>
    <w:rsid w:val="008643ED"/>
    <w:rsid w:val="0086444B"/>
    <w:rsid w:val="008644EE"/>
    <w:rsid w:val="0086507C"/>
    <w:rsid w:val="0086548F"/>
    <w:rsid w:val="00865C32"/>
    <w:rsid w:val="00866EBA"/>
    <w:rsid w:val="0086779B"/>
    <w:rsid w:val="00867924"/>
    <w:rsid w:val="00870130"/>
    <w:rsid w:val="008705FE"/>
    <w:rsid w:val="00870854"/>
    <w:rsid w:val="00870CA2"/>
    <w:rsid w:val="00870FCA"/>
    <w:rsid w:val="00871019"/>
    <w:rsid w:val="008711B5"/>
    <w:rsid w:val="00871609"/>
    <w:rsid w:val="00871746"/>
    <w:rsid w:val="0087188A"/>
    <w:rsid w:val="00871C2F"/>
    <w:rsid w:val="00871E9C"/>
    <w:rsid w:val="00871EA4"/>
    <w:rsid w:val="00871FC1"/>
    <w:rsid w:val="00872B20"/>
    <w:rsid w:val="00872BEC"/>
    <w:rsid w:val="008732D6"/>
    <w:rsid w:val="008735C3"/>
    <w:rsid w:val="008738F5"/>
    <w:rsid w:val="008749C5"/>
    <w:rsid w:val="00874B19"/>
    <w:rsid w:val="00874B65"/>
    <w:rsid w:val="0087554C"/>
    <w:rsid w:val="00875568"/>
    <w:rsid w:val="008758A0"/>
    <w:rsid w:val="00875E7A"/>
    <w:rsid w:val="00875FF0"/>
    <w:rsid w:val="0087651D"/>
    <w:rsid w:val="0087660B"/>
    <w:rsid w:val="008768E3"/>
    <w:rsid w:val="00876A55"/>
    <w:rsid w:val="00876C0B"/>
    <w:rsid w:val="00876C75"/>
    <w:rsid w:val="00876D3C"/>
    <w:rsid w:val="00877316"/>
    <w:rsid w:val="00877A52"/>
    <w:rsid w:val="00880745"/>
    <w:rsid w:val="0088074C"/>
    <w:rsid w:val="00880863"/>
    <w:rsid w:val="00880887"/>
    <w:rsid w:val="0088092C"/>
    <w:rsid w:val="00880BA4"/>
    <w:rsid w:val="00880BF8"/>
    <w:rsid w:val="0088110E"/>
    <w:rsid w:val="008811D9"/>
    <w:rsid w:val="0088165E"/>
    <w:rsid w:val="0088173C"/>
    <w:rsid w:val="00881ADE"/>
    <w:rsid w:val="00881C72"/>
    <w:rsid w:val="00882101"/>
    <w:rsid w:val="008824BE"/>
    <w:rsid w:val="0088286C"/>
    <w:rsid w:val="008828C1"/>
    <w:rsid w:val="0088336C"/>
    <w:rsid w:val="008835A3"/>
    <w:rsid w:val="008835E0"/>
    <w:rsid w:val="0088368E"/>
    <w:rsid w:val="00883D9C"/>
    <w:rsid w:val="008843FE"/>
    <w:rsid w:val="00884928"/>
    <w:rsid w:val="00884C58"/>
    <w:rsid w:val="00884E0E"/>
    <w:rsid w:val="00885125"/>
    <w:rsid w:val="0088513E"/>
    <w:rsid w:val="00885ACA"/>
    <w:rsid w:val="00885B77"/>
    <w:rsid w:val="00885DE1"/>
    <w:rsid w:val="008862BA"/>
    <w:rsid w:val="00886CF2"/>
    <w:rsid w:val="00886D5F"/>
    <w:rsid w:val="00886FBE"/>
    <w:rsid w:val="0088709B"/>
    <w:rsid w:val="008870D2"/>
    <w:rsid w:val="00887996"/>
    <w:rsid w:val="00887AC1"/>
    <w:rsid w:val="00887C7E"/>
    <w:rsid w:val="008902B0"/>
    <w:rsid w:val="00890599"/>
    <w:rsid w:val="0089059D"/>
    <w:rsid w:val="008905F8"/>
    <w:rsid w:val="00890C30"/>
    <w:rsid w:val="008914A8"/>
    <w:rsid w:val="00891534"/>
    <w:rsid w:val="00891837"/>
    <w:rsid w:val="00891AA8"/>
    <w:rsid w:val="00891B11"/>
    <w:rsid w:val="00891E59"/>
    <w:rsid w:val="00892088"/>
    <w:rsid w:val="008929BE"/>
    <w:rsid w:val="0089319D"/>
    <w:rsid w:val="008932D7"/>
    <w:rsid w:val="008936BC"/>
    <w:rsid w:val="00893BBC"/>
    <w:rsid w:val="00893C3A"/>
    <w:rsid w:val="00893FBF"/>
    <w:rsid w:val="008942AC"/>
    <w:rsid w:val="008945BA"/>
    <w:rsid w:val="008947BE"/>
    <w:rsid w:val="00894864"/>
    <w:rsid w:val="0089492B"/>
    <w:rsid w:val="00894953"/>
    <w:rsid w:val="00895028"/>
    <w:rsid w:val="0089512D"/>
    <w:rsid w:val="008951FB"/>
    <w:rsid w:val="00895CC2"/>
    <w:rsid w:val="00896203"/>
    <w:rsid w:val="0089632F"/>
    <w:rsid w:val="00896A8A"/>
    <w:rsid w:val="00896B9E"/>
    <w:rsid w:val="00897970"/>
    <w:rsid w:val="008979C1"/>
    <w:rsid w:val="00897A90"/>
    <w:rsid w:val="008A008A"/>
    <w:rsid w:val="008A0665"/>
    <w:rsid w:val="008A0C30"/>
    <w:rsid w:val="008A1A8B"/>
    <w:rsid w:val="008A1E32"/>
    <w:rsid w:val="008A2E74"/>
    <w:rsid w:val="008A30A7"/>
    <w:rsid w:val="008A3DB7"/>
    <w:rsid w:val="008A3ECB"/>
    <w:rsid w:val="008A4464"/>
    <w:rsid w:val="008A4889"/>
    <w:rsid w:val="008A5147"/>
    <w:rsid w:val="008A5520"/>
    <w:rsid w:val="008A56AA"/>
    <w:rsid w:val="008A5B72"/>
    <w:rsid w:val="008A5F77"/>
    <w:rsid w:val="008A62E7"/>
    <w:rsid w:val="008A7059"/>
    <w:rsid w:val="008A7873"/>
    <w:rsid w:val="008A7A59"/>
    <w:rsid w:val="008A7E01"/>
    <w:rsid w:val="008A7E59"/>
    <w:rsid w:val="008A7EE3"/>
    <w:rsid w:val="008B0ED7"/>
    <w:rsid w:val="008B0FEF"/>
    <w:rsid w:val="008B118F"/>
    <w:rsid w:val="008B1A2B"/>
    <w:rsid w:val="008B1C17"/>
    <w:rsid w:val="008B1E2F"/>
    <w:rsid w:val="008B1E45"/>
    <w:rsid w:val="008B1F2F"/>
    <w:rsid w:val="008B2529"/>
    <w:rsid w:val="008B2787"/>
    <w:rsid w:val="008B2BD9"/>
    <w:rsid w:val="008B2C76"/>
    <w:rsid w:val="008B3198"/>
    <w:rsid w:val="008B36C6"/>
    <w:rsid w:val="008B3DB2"/>
    <w:rsid w:val="008B3F63"/>
    <w:rsid w:val="008B491D"/>
    <w:rsid w:val="008B4D5E"/>
    <w:rsid w:val="008B4DA2"/>
    <w:rsid w:val="008B5704"/>
    <w:rsid w:val="008B58E4"/>
    <w:rsid w:val="008B5939"/>
    <w:rsid w:val="008B5940"/>
    <w:rsid w:val="008B5B69"/>
    <w:rsid w:val="008B5D98"/>
    <w:rsid w:val="008B617E"/>
    <w:rsid w:val="008B627A"/>
    <w:rsid w:val="008B6BEB"/>
    <w:rsid w:val="008B6F81"/>
    <w:rsid w:val="008B7016"/>
    <w:rsid w:val="008B715C"/>
    <w:rsid w:val="008B7492"/>
    <w:rsid w:val="008B7983"/>
    <w:rsid w:val="008C003F"/>
    <w:rsid w:val="008C0119"/>
    <w:rsid w:val="008C02B5"/>
    <w:rsid w:val="008C0AB0"/>
    <w:rsid w:val="008C0B27"/>
    <w:rsid w:val="008C0CF1"/>
    <w:rsid w:val="008C0DD7"/>
    <w:rsid w:val="008C1306"/>
    <w:rsid w:val="008C17CD"/>
    <w:rsid w:val="008C1AF1"/>
    <w:rsid w:val="008C1EC4"/>
    <w:rsid w:val="008C2217"/>
    <w:rsid w:val="008C2C9E"/>
    <w:rsid w:val="008C307F"/>
    <w:rsid w:val="008C3841"/>
    <w:rsid w:val="008C39BF"/>
    <w:rsid w:val="008C3B62"/>
    <w:rsid w:val="008C42DA"/>
    <w:rsid w:val="008C473F"/>
    <w:rsid w:val="008C4952"/>
    <w:rsid w:val="008C4A2D"/>
    <w:rsid w:val="008C4BF5"/>
    <w:rsid w:val="008C4D99"/>
    <w:rsid w:val="008C56AE"/>
    <w:rsid w:val="008C58C2"/>
    <w:rsid w:val="008C5A93"/>
    <w:rsid w:val="008C5D25"/>
    <w:rsid w:val="008C60BE"/>
    <w:rsid w:val="008C62D3"/>
    <w:rsid w:val="008C62F1"/>
    <w:rsid w:val="008C6E3A"/>
    <w:rsid w:val="008C76C0"/>
    <w:rsid w:val="008D0346"/>
    <w:rsid w:val="008D0926"/>
    <w:rsid w:val="008D10C8"/>
    <w:rsid w:val="008D12ED"/>
    <w:rsid w:val="008D13A9"/>
    <w:rsid w:val="008D1777"/>
    <w:rsid w:val="008D1853"/>
    <w:rsid w:val="008D1B6A"/>
    <w:rsid w:val="008D1C54"/>
    <w:rsid w:val="008D2336"/>
    <w:rsid w:val="008D2CD8"/>
    <w:rsid w:val="008D2F68"/>
    <w:rsid w:val="008D30FC"/>
    <w:rsid w:val="008D3913"/>
    <w:rsid w:val="008D3988"/>
    <w:rsid w:val="008D467D"/>
    <w:rsid w:val="008D499B"/>
    <w:rsid w:val="008D4E3B"/>
    <w:rsid w:val="008D4F26"/>
    <w:rsid w:val="008D50BD"/>
    <w:rsid w:val="008D5715"/>
    <w:rsid w:val="008D6A51"/>
    <w:rsid w:val="008D6DA1"/>
    <w:rsid w:val="008D6E59"/>
    <w:rsid w:val="008D721D"/>
    <w:rsid w:val="008D7542"/>
    <w:rsid w:val="008D76D4"/>
    <w:rsid w:val="008E0140"/>
    <w:rsid w:val="008E021A"/>
    <w:rsid w:val="008E07EB"/>
    <w:rsid w:val="008E0ADE"/>
    <w:rsid w:val="008E0C29"/>
    <w:rsid w:val="008E0CA2"/>
    <w:rsid w:val="008E0DBB"/>
    <w:rsid w:val="008E100A"/>
    <w:rsid w:val="008E1149"/>
    <w:rsid w:val="008E16BE"/>
    <w:rsid w:val="008E1C7B"/>
    <w:rsid w:val="008E281F"/>
    <w:rsid w:val="008E2C72"/>
    <w:rsid w:val="008E2E2A"/>
    <w:rsid w:val="008E306A"/>
    <w:rsid w:val="008E3225"/>
    <w:rsid w:val="008E3286"/>
    <w:rsid w:val="008E3394"/>
    <w:rsid w:val="008E3979"/>
    <w:rsid w:val="008E4144"/>
    <w:rsid w:val="008E4276"/>
    <w:rsid w:val="008E4B8E"/>
    <w:rsid w:val="008E4E58"/>
    <w:rsid w:val="008E5280"/>
    <w:rsid w:val="008E57E2"/>
    <w:rsid w:val="008E62CF"/>
    <w:rsid w:val="008E62E1"/>
    <w:rsid w:val="008E6498"/>
    <w:rsid w:val="008E6939"/>
    <w:rsid w:val="008E793E"/>
    <w:rsid w:val="008F0684"/>
    <w:rsid w:val="008F06F6"/>
    <w:rsid w:val="008F0B1C"/>
    <w:rsid w:val="008F1742"/>
    <w:rsid w:val="008F17CE"/>
    <w:rsid w:val="008F19AA"/>
    <w:rsid w:val="008F1EA5"/>
    <w:rsid w:val="008F1F06"/>
    <w:rsid w:val="008F23F5"/>
    <w:rsid w:val="008F2425"/>
    <w:rsid w:val="008F2F46"/>
    <w:rsid w:val="008F3064"/>
    <w:rsid w:val="008F3070"/>
    <w:rsid w:val="008F358E"/>
    <w:rsid w:val="008F37D3"/>
    <w:rsid w:val="008F3F6B"/>
    <w:rsid w:val="008F44ED"/>
    <w:rsid w:val="008F57F1"/>
    <w:rsid w:val="008F5B9A"/>
    <w:rsid w:val="008F5C4A"/>
    <w:rsid w:val="008F5DD4"/>
    <w:rsid w:val="008F5FC7"/>
    <w:rsid w:val="008F609E"/>
    <w:rsid w:val="008F640C"/>
    <w:rsid w:val="008F7146"/>
    <w:rsid w:val="008F75EF"/>
    <w:rsid w:val="008F766E"/>
    <w:rsid w:val="008F774C"/>
    <w:rsid w:val="008F7999"/>
    <w:rsid w:val="008F79EA"/>
    <w:rsid w:val="0090027C"/>
    <w:rsid w:val="00900642"/>
    <w:rsid w:val="009006A5"/>
    <w:rsid w:val="009008C0"/>
    <w:rsid w:val="00900D32"/>
    <w:rsid w:val="009011FA"/>
    <w:rsid w:val="009016D1"/>
    <w:rsid w:val="00901DD7"/>
    <w:rsid w:val="00901E5F"/>
    <w:rsid w:val="009025D6"/>
    <w:rsid w:val="00902646"/>
    <w:rsid w:val="0090266F"/>
    <w:rsid w:val="00903C75"/>
    <w:rsid w:val="00903D6E"/>
    <w:rsid w:val="00904578"/>
    <w:rsid w:val="00904DC5"/>
    <w:rsid w:val="00904E68"/>
    <w:rsid w:val="00905553"/>
    <w:rsid w:val="009059E0"/>
    <w:rsid w:val="00905AAC"/>
    <w:rsid w:val="00906077"/>
    <w:rsid w:val="00906191"/>
    <w:rsid w:val="009066A0"/>
    <w:rsid w:val="00907216"/>
    <w:rsid w:val="00907CD1"/>
    <w:rsid w:val="00907E8B"/>
    <w:rsid w:val="00910225"/>
    <w:rsid w:val="00910239"/>
    <w:rsid w:val="00910279"/>
    <w:rsid w:val="009104A4"/>
    <w:rsid w:val="009105C2"/>
    <w:rsid w:val="0091082D"/>
    <w:rsid w:val="00910B07"/>
    <w:rsid w:val="00910F3D"/>
    <w:rsid w:val="009112CE"/>
    <w:rsid w:val="00911465"/>
    <w:rsid w:val="00911BE6"/>
    <w:rsid w:val="00911D7B"/>
    <w:rsid w:val="00912053"/>
    <w:rsid w:val="00912806"/>
    <w:rsid w:val="00912CF1"/>
    <w:rsid w:val="00913066"/>
    <w:rsid w:val="00913255"/>
    <w:rsid w:val="00913935"/>
    <w:rsid w:val="00913B7B"/>
    <w:rsid w:val="00914222"/>
    <w:rsid w:val="00914A6D"/>
    <w:rsid w:val="00914D80"/>
    <w:rsid w:val="009152F9"/>
    <w:rsid w:val="00915A4F"/>
    <w:rsid w:val="00915C2B"/>
    <w:rsid w:val="00915E6A"/>
    <w:rsid w:val="00916F29"/>
    <w:rsid w:val="00917CD7"/>
    <w:rsid w:val="00917D3A"/>
    <w:rsid w:val="00917DA1"/>
    <w:rsid w:val="00917F6E"/>
    <w:rsid w:val="009200D8"/>
    <w:rsid w:val="00920201"/>
    <w:rsid w:val="00920850"/>
    <w:rsid w:val="00920E9D"/>
    <w:rsid w:val="009213CA"/>
    <w:rsid w:val="009213CD"/>
    <w:rsid w:val="009215A7"/>
    <w:rsid w:val="009216AA"/>
    <w:rsid w:val="009220C7"/>
    <w:rsid w:val="009223BC"/>
    <w:rsid w:val="00922ED9"/>
    <w:rsid w:val="00923126"/>
    <w:rsid w:val="0092319D"/>
    <w:rsid w:val="009237AE"/>
    <w:rsid w:val="009237ED"/>
    <w:rsid w:val="00923F25"/>
    <w:rsid w:val="00924265"/>
    <w:rsid w:val="00924E75"/>
    <w:rsid w:val="009250D2"/>
    <w:rsid w:val="0092515B"/>
    <w:rsid w:val="009251E6"/>
    <w:rsid w:val="00925B2E"/>
    <w:rsid w:val="00925B6F"/>
    <w:rsid w:val="00926C18"/>
    <w:rsid w:val="00926FD0"/>
    <w:rsid w:val="00927566"/>
    <w:rsid w:val="009276E6"/>
    <w:rsid w:val="009277D5"/>
    <w:rsid w:val="00927DE7"/>
    <w:rsid w:val="0093054B"/>
    <w:rsid w:val="00930D6B"/>
    <w:rsid w:val="00930EF0"/>
    <w:rsid w:val="00931324"/>
    <w:rsid w:val="00931493"/>
    <w:rsid w:val="009317F3"/>
    <w:rsid w:val="00931CA3"/>
    <w:rsid w:val="009324FB"/>
    <w:rsid w:val="009326DC"/>
    <w:rsid w:val="00933383"/>
    <w:rsid w:val="009335C9"/>
    <w:rsid w:val="00933D4A"/>
    <w:rsid w:val="00934475"/>
    <w:rsid w:val="00935447"/>
    <w:rsid w:val="00935609"/>
    <w:rsid w:val="00935803"/>
    <w:rsid w:val="00935A90"/>
    <w:rsid w:val="00935AB8"/>
    <w:rsid w:val="009362AB"/>
    <w:rsid w:val="0093642E"/>
    <w:rsid w:val="0093655B"/>
    <w:rsid w:val="00936A6B"/>
    <w:rsid w:val="00936EAC"/>
    <w:rsid w:val="009370CC"/>
    <w:rsid w:val="009370F8"/>
    <w:rsid w:val="00937171"/>
    <w:rsid w:val="0093759A"/>
    <w:rsid w:val="00937AFC"/>
    <w:rsid w:val="00937D83"/>
    <w:rsid w:val="009401AF"/>
    <w:rsid w:val="00940413"/>
    <w:rsid w:val="0094046E"/>
    <w:rsid w:val="00940A65"/>
    <w:rsid w:val="00940C73"/>
    <w:rsid w:val="00940D29"/>
    <w:rsid w:val="00940EDB"/>
    <w:rsid w:val="0094186B"/>
    <w:rsid w:val="0094195D"/>
    <w:rsid w:val="00942649"/>
    <w:rsid w:val="00942914"/>
    <w:rsid w:val="00942CD4"/>
    <w:rsid w:val="00943072"/>
    <w:rsid w:val="009437F0"/>
    <w:rsid w:val="00943B5F"/>
    <w:rsid w:val="00944888"/>
    <w:rsid w:val="00944B8A"/>
    <w:rsid w:val="00944E8A"/>
    <w:rsid w:val="00945B4E"/>
    <w:rsid w:val="00945B6D"/>
    <w:rsid w:val="00945CCF"/>
    <w:rsid w:val="00946892"/>
    <w:rsid w:val="00946B13"/>
    <w:rsid w:val="00946D58"/>
    <w:rsid w:val="009470C6"/>
    <w:rsid w:val="0094736C"/>
    <w:rsid w:val="00947C55"/>
    <w:rsid w:val="00947E17"/>
    <w:rsid w:val="00947E67"/>
    <w:rsid w:val="009501C0"/>
    <w:rsid w:val="0095022B"/>
    <w:rsid w:val="00950AE3"/>
    <w:rsid w:val="00951911"/>
    <w:rsid w:val="0095213E"/>
    <w:rsid w:val="009521A0"/>
    <w:rsid w:val="009524F9"/>
    <w:rsid w:val="00952B26"/>
    <w:rsid w:val="0095409A"/>
    <w:rsid w:val="0095447F"/>
    <w:rsid w:val="009549B9"/>
    <w:rsid w:val="00954E55"/>
    <w:rsid w:val="00954ED9"/>
    <w:rsid w:val="00955426"/>
    <w:rsid w:val="00955444"/>
    <w:rsid w:val="0095564E"/>
    <w:rsid w:val="00955716"/>
    <w:rsid w:val="00955772"/>
    <w:rsid w:val="00955B63"/>
    <w:rsid w:val="00955BB0"/>
    <w:rsid w:val="00955BF6"/>
    <w:rsid w:val="00955F25"/>
    <w:rsid w:val="00955F51"/>
    <w:rsid w:val="00956A1F"/>
    <w:rsid w:val="00957B5C"/>
    <w:rsid w:val="009600EE"/>
    <w:rsid w:val="0096035D"/>
    <w:rsid w:val="009605C2"/>
    <w:rsid w:val="00960D31"/>
    <w:rsid w:val="00960E73"/>
    <w:rsid w:val="00961418"/>
    <w:rsid w:val="009617B9"/>
    <w:rsid w:val="00961A08"/>
    <w:rsid w:val="00961BAC"/>
    <w:rsid w:val="00962439"/>
    <w:rsid w:val="009629E7"/>
    <w:rsid w:val="00962A95"/>
    <w:rsid w:val="00962AFA"/>
    <w:rsid w:val="00962D34"/>
    <w:rsid w:val="00963492"/>
    <w:rsid w:val="00963D9E"/>
    <w:rsid w:val="00963EF3"/>
    <w:rsid w:val="00965549"/>
    <w:rsid w:val="009658D9"/>
    <w:rsid w:val="0096598E"/>
    <w:rsid w:val="00965CCF"/>
    <w:rsid w:val="00966271"/>
    <w:rsid w:val="00966A39"/>
    <w:rsid w:val="00966AEC"/>
    <w:rsid w:val="00966B88"/>
    <w:rsid w:val="00966F53"/>
    <w:rsid w:val="0096718A"/>
    <w:rsid w:val="0096720A"/>
    <w:rsid w:val="00970515"/>
    <w:rsid w:val="00970797"/>
    <w:rsid w:val="009707CF"/>
    <w:rsid w:val="00970880"/>
    <w:rsid w:val="00970A32"/>
    <w:rsid w:val="00970F76"/>
    <w:rsid w:val="0097112F"/>
    <w:rsid w:val="00971299"/>
    <w:rsid w:val="009714CF"/>
    <w:rsid w:val="009714E4"/>
    <w:rsid w:val="00971FBE"/>
    <w:rsid w:val="0097335B"/>
    <w:rsid w:val="009733A9"/>
    <w:rsid w:val="00973A50"/>
    <w:rsid w:val="009749E5"/>
    <w:rsid w:val="00974A9B"/>
    <w:rsid w:val="00974CEA"/>
    <w:rsid w:val="00975320"/>
    <w:rsid w:val="00975E6C"/>
    <w:rsid w:val="00975EDE"/>
    <w:rsid w:val="0097607E"/>
    <w:rsid w:val="00976295"/>
    <w:rsid w:val="00976314"/>
    <w:rsid w:val="009765AC"/>
    <w:rsid w:val="00976DBF"/>
    <w:rsid w:val="0097715C"/>
    <w:rsid w:val="0097728B"/>
    <w:rsid w:val="00977455"/>
    <w:rsid w:val="00977717"/>
    <w:rsid w:val="00977ED1"/>
    <w:rsid w:val="00980774"/>
    <w:rsid w:val="00981170"/>
    <w:rsid w:val="009812AD"/>
    <w:rsid w:val="009812D5"/>
    <w:rsid w:val="00981544"/>
    <w:rsid w:val="00982111"/>
    <w:rsid w:val="00982425"/>
    <w:rsid w:val="00982DD0"/>
    <w:rsid w:val="00983682"/>
    <w:rsid w:val="0098431C"/>
    <w:rsid w:val="00984759"/>
    <w:rsid w:val="00984EAA"/>
    <w:rsid w:val="0098551D"/>
    <w:rsid w:val="009857D9"/>
    <w:rsid w:val="00985B85"/>
    <w:rsid w:val="00985B95"/>
    <w:rsid w:val="00985EF7"/>
    <w:rsid w:val="00985FB5"/>
    <w:rsid w:val="00986487"/>
    <w:rsid w:val="009864CE"/>
    <w:rsid w:val="009869D6"/>
    <w:rsid w:val="00986A82"/>
    <w:rsid w:val="00987855"/>
    <w:rsid w:val="00987E75"/>
    <w:rsid w:val="00990608"/>
    <w:rsid w:val="00990ECA"/>
    <w:rsid w:val="009919C1"/>
    <w:rsid w:val="00991B43"/>
    <w:rsid w:val="00991C81"/>
    <w:rsid w:val="00992041"/>
    <w:rsid w:val="00992DAA"/>
    <w:rsid w:val="009930A6"/>
    <w:rsid w:val="0099332B"/>
    <w:rsid w:val="00993CAA"/>
    <w:rsid w:val="00993ED6"/>
    <w:rsid w:val="00994358"/>
    <w:rsid w:val="00994E53"/>
    <w:rsid w:val="00995C71"/>
    <w:rsid w:val="0099693F"/>
    <w:rsid w:val="00996F48"/>
    <w:rsid w:val="00997676"/>
    <w:rsid w:val="00997681"/>
    <w:rsid w:val="00997947"/>
    <w:rsid w:val="00997969"/>
    <w:rsid w:val="00997DF2"/>
    <w:rsid w:val="009A14A1"/>
    <w:rsid w:val="009A19FA"/>
    <w:rsid w:val="009A1DD4"/>
    <w:rsid w:val="009A1EA9"/>
    <w:rsid w:val="009A218C"/>
    <w:rsid w:val="009A22F3"/>
    <w:rsid w:val="009A2515"/>
    <w:rsid w:val="009A28A3"/>
    <w:rsid w:val="009A2D67"/>
    <w:rsid w:val="009A31BC"/>
    <w:rsid w:val="009A4022"/>
    <w:rsid w:val="009A454E"/>
    <w:rsid w:val="009A4753"/>
    <w:rsid w:val="009A4AFA"/>
    <w:rsid w:val="009A6101"/>
    <w:rsid w:val="009A6B32"/>
    <w:rsid w:val="009A6B3D"/>
    <w:rsid w:val="009A6FAB"/>
    <w:rsid w:val="009A74EF"/>
    <w:rsid w:val="009A77AD"/>
    <w:rsid w:val="009A7932"/>
    <w:rsid w:val="009A7DFB"/>
    <w:rsid w:val="009B00AC"/>
    <w:rsid w:val="009B01CE"/>
    <w:rsid w:val="009B0268"/>
    <w:rsid w:val="009B063E"/>
    <w:rsid w:val="009B067B"/>
    <w:rsid w:val="009B0D53"/>
    <w:rsid w:val="009B10A5"/>
    <w:rsid w:val="009B13E5"/>
    <w:rsid w:val="009B1865"/>
    <w:rsid w:val="009B1DB5"/>
    <w:rsid w:val="009B21C2"/>
    <w:rsid w:val="009B2299"/>
    <w:rsid w:val="009B2466"/>
    <w:rsid w:val="009B2D21"/>
    <w:rsid w:val="009B2F55"/>
    <w:rsid w:val="009B2FB7"/>
    <w:rsid w:val="009B30B6"/>
    <w:rsid w:val="009B30D9"/>
    <w:rsid w:val="009B3280"/>
    <w:rsid w:val="009B39E3"/>
    <w:rsid w:val="009B3B18"/>
    <w:rsid w:val="009B57B4"/>
    <w:rsid w:val="009B580B"/>
    <w:rsid w:val="009B5D2A"/>
    <w:rsid w:val="009B61EA"/>
    <w:rsid w:val="009B6490"/>
    <w:rsid w:val="009B66C0"/>
    <w:rsid w:val="009B6830"/>
    <w:rsid w:val="009B6BD9"/>
    <w:rsid w:val="009B7481"/>
    <w:rsid w:val="009B76EB"/>
    <w:rsid w:val="009B7936"/>
    <w:rsid w:val="009B7A6F"/>
    <w:rsid w:val="009C0B6C"/>
    <w:rsid w:val="009C11A4"/>
    <w:rsid w:val="009C2CC7"/>
    <w:rsid w:val="009C3153"/>
    <w:rsid w:val="009C31E6"/>
    <w:rsid w:val="009C3668"/>
    <w:rsid w:val="009C427D"/>
    <w:rsid w:val="009C474D"/>
    <w:rsid w:val="009C498E"/>
    <w:rsid w:val="009C4B3F"/>
    <w:rsid w:val="009C4CA5"/>
    <w:rsid w:val="009C51AC"/>
    <w:rsid w:val="009C564F"/>
    <w:rsid w:val="009C57AF"/>
    <w:rsid w:val="009C58AE"/>
    <w:rsid w:val="009C5A05"/>
    <w:rsid w:val="009C5ADF"/>
    <w:rsid w:val="009C5D86"/>
    <w:rsid w:val="009C5DF2"/>
    <w:rsid w:val="009C6269"/>
    <w:rsid w:val="009C64F0"/>
    <w:rsid w:val="009C6722"/>
    <w:rsid w:val="009C6AF5"/>
    <w:rsid w:val="009C7166"/>
    <w:rsid w:val="009C7767"/>
    <w:rsid w:val="009C7829"/>
    <w:rsid w:val="009C7D4D"/>
    <w:rsid w:val="009C7D7F"/>
    <w:rsid w:val="009C7EA6"/>
    <w:rsid w:val="009D00C2"/>
    <w:rsid w:val="009D01F1"/>
    <w:rsid w:val="009D01FC"/>
    <w:rsid w:val="009D03BD"/>
    <w:rsid w:val="009D0453"/>
    <w:rsid w:val="009D067B"/>
    <w:rsid w:val="009D09FC"/>
    <w:rsid w:val="009D0D79"/>
    <w:rsid w:val="009D10CA"/>
    <w:rsid w:val="009D15C5"/>
    <w:rsid w:val="009D1D53"/>
    <w:rsid w:val="009D204F"/>
    <w:rsid w:val="009D413E"/>
    <w:rsid w:val="009D4925"/>
    <w:rsid w:val="009D4EB6"/>
    <w:rsid w:val="009D51C8"/>
    <w:rsid w:val="009D5C74"/>
    <w:rsid w:val="009D5E11"/>
    <w:rsid w:val="009D71BC"/>
    <w:rsid w:val="009D721D"/>
    <w:rsid w:val="009D73E7"/>
    <w:rsid w:val="009D79CA"/>
    <w:rsid w:val="009D7E50"/>
    <w:rsid w:val="009E0081"/>
    <w:rsid w:val="009E07B4"/>
    <w:rsid w:val="009E0EDB"/>
    <w:rsid w:val="009E0FFD"/>
    <w:rsid w:val="009E11F7"/>
    <w:rsid w:val="009E13F1"/>
    <w:rsid w:val="009E170F"/>
    <w:rsid w:val="009E2020"/>
    <w:rsid w:val="009E2228"/>
    <w:rsid w:val="009E223F"/>
    <w:rsid w:val="009E27C3"/>
    <w:rsid w:val="009E2F92"/>
    <w:rsid w:val="009E377E"/>
    <w:rsid w:val="009E37E4"/>
    <w:rsid w:val="009E3A17"/>
    <w:rsid w:val="009E3C40"/>
    <w:rsid w:val="009E404E"/>
    <w:rsid w:val="009E4224"/>
    <w:rsid w:val="009E4436"/>
    <w:rsid w:val="009E479E"/>
    <w:rsid w:val="009E4940"/>
    <w:rsid w:val="009E53C7"/>
    <w:rsid w:val="009E5473"/>
    <w:rsid w:val="009E581B"/>
    <w:rsid w:val="009E6BD7"/>
    <w:rsid w:val="009E6E98"/>
    <w:rsid w:val="009E71EC"/>
    <w:rsid w:val="009E72FA"/>
    <w:rsid w:val="009E746A"/>
    <w:rsid w:val="009E780C"/>
    <w:rsid w:val="009F025E"/>
    <w:rsid w:val="009F05CE"/>
    <w:rsid w:val="009F0A8A"/>
    <w:rsid w:val="009F14F6"/>
    <w:rsid w:val="009F2179"/>
    <w:rsid w:val="009F24B2"/>
    <w:rsid w:val="009F25F3"/>
    <w:rsid w:val="009F2F5F"/>
    <w:rsid w:val="009F3485"/>
    <w:rsid w:val="009F3B47"/>
    <w:rsid w:val="009F3DEF"/>
    <w:rsid w:val="009F3FF0"/>
    <w:rsid w:val="009F46AD"/>
    <w:rsid w:val="009F4B1D"/>
    <w:rsid w:val="009F4B5E"/>
    <w:rsid w:val="009F4F36"/>
    <w:rsid w:val="009F5348"/>
    <w:rsid w:val="009F57F5"/>
    <w:rsid w:val="009F5A38"/>
    <w:rsid w:val="009F663B"/>
    <w:rsid w:val="009F6C98"/>
    <w:rsid w:val="009F6DE7"/>
    <w:rsid w:val="009F72E4"/>
    <w:rsid w:val="009F7418"/>
    <w:rsid w:val="009F7D14"/>
    <w:rsid w:val="00A00086"/>
    <w:rsid w:val="00A00341"/>
    <w:rsid w:val="00A0132C"/>
    <w:rsid w:val="00A01714"/>
    <w:rsid w:val="00A01815"/>
    <w:rsid w:val="00A02239"/>
    <w:rsid w:val="00A02417"/>
    <w:rsid w:val="00A024EF"/>
    <w:rsid w:val="00A0271A"/>
    <w:rsid w:val="00A029EE"/>
    <w:rsid w:val="00A02F9D"/>
    <w:rsid w:val="00A032B3"/>
    <w:rsid w:val="00A03924"/>
    <w:rsid w:val="00A049B7"/>
    <w:rsid w:val="00A055C5"/>
    <w:rsid w:val="00A05C5E"/>
    <w:rsid w:val="00A05F21"/>
    <w:rsid w:val="00A06400"/>
    <w:rsid w:val="00A06553"/>
    <w:rsid w:val="00A0696A"/>
    <w:rsid w:val="00A06C44"/>
    <w:rsid w:val="00A07E38"/>
    <w:rsid w:val="00A07FB7"/>
    <w:rsid w:val="00A101F1"/>
    <w:rsid w:val="00A10770"/>
    <w:rsid w:val="00A10853"/>
    <w:rsid w:val="00A10D21"/>
    <w:rsid w:val="00A10F84"/>
    <w:rsid w:val="00A1101D"/>
    <w:rsid w:val="00A11337"/>
    <w:rsid w:val="00A11823"/>
    <w:rsid w:val="00A11950"/>
    <w:rsid w:val="00A11E49"/>
    <w:rsid w:val="00A124A1"/>
    <w:rsid w:val="00A1292D"/>
    <w:rsid w:val="00A12986"/>
    <w:rsid w:val="00A12EE0"/>
    <w:rsid w:val="00A13062"/>
    <w:rsid w:val="00A132F0"/>
    <w:rsid w:val="00A13670"/>
    <w:rsid w:val="00A139C7"/>
    <w:rsid w:val="00A13A02"/>
    <w:rsid w:val="00A13D43"/>
    <w:rsid w:val="00A13FA7"/>
    <w:rsid w:val="00A13FEB"/>
    <w:rsid w:val="00A14044"/>
    <w:rsid w:val="00A143F1"/>
    <w:rsid w:val="00A144B7"/>
    <w:rsid w:val="00A146EB"/>
    <w:rsid w:val="00A147E8"/>
    <w:rsid w:val="00A14ACF"/>
    <w:rsid w:val="00A14DEB"/>
    <w:rsid w:val="00A150B3"/>
    <w:rsid w:val="00A150F7"/>
    <w:rsid w:val="00A15A3B"/>
    <w:rsid w:val="00A15CB2"/>
    <w:rsid w:val="00A15D67"/>
    <w:rsid w:val="00A166AD"/>
    <w:rsid w:val="00A17506"/>
    <w:rsid w:val="00A17D18"/>
    <w:rsid w:val="00A2048F"/>
    <w:rsid w:val="00A206AE"/>
    <w:rsid w:val="00A20BBB"/>
    <w:rsid w:val="00A219AF"/>
    <w:rsid w:val="00A21A40"/>
    <w:rsid w:val="00A220EB"/>
    <w:rsid w:val="00A22261"/>
    <w:rsid w:val="00A2254A"/>
    <w:rsid w:val="00A22829"/>
    <w:rsid w:val="00A22846"/>
    <w:rsid w:val="00A22B83"/>
    <w:rsid w:val="00A23240"/>
    <w:rsid w:val="00A23918"/>
    <w:rsid w:val="00A2431A"/>
    <w:rsid w:val="00A246B7"/>
    <w:rsid w:val="00A25297"/>
    <w:rsid w:val="00A253D2"/>
    <w:rsid w:val="00A258FA"/>
    <w:rsid w:val="00A25973"/>
    <w:rsid w:val="00A25E52"/>
    <w:rsid w:val="00A26267"/>
    <w:rsid w:val="00A26525"/>
    <w:rsid w:val="00A26ECA"/>
    <w:rsid w:val="00A27AC4"/>
    <w:rsid w:val="00A27CE1"/>
    <w:rsid w:val="00A304B6"/>
    <w:rsid w:val="00A30696"/>
    <w:rsid w:val="00A30737"/>
    <w:rsid w:val="00A30772"/>
    <w:rsid w:val="00A30CC9"/>
    <w:rsid w:val="00A30D90"/>
    <w:rsid w:val="00A31290"/>
    <w:rsid w:val="00A319E3"/>
    <w:rsid w:val="00A31F6A"/>
    <w:rsid w:val="00A31F75"/>
    <w:rsid w:val="00A32982"/>
    <w:rsid w:val="00A33354"/>
    <w:rsid w:val="00A33720"/>
    <w:rsid w:val="00A33737"/>
    <w:rsid w:val="00A339C5"/>
    <w:rsid w:val="00A33DA1"/>
    <w:rsid w:val="00A344FF"/>
    <w:rsid w:val="00A34653"/>
    <w:rsid w:val="00A347B2"/>
    <w:rsid w:val="00A3483B"/>
    <w:rsid w:val="00A348B2"/>
    <w:rsid w:val="00A34B10"/>
    <w:rsid w:val="00A351E7"/>
    <w:rsid w:val="00A35462"/>
    <w:rsid w:val="00A357CF"/>
    <w:rsid w:val="00A359F1"/>
    <w:rsid w:val="00A35B20"/>
    <w:rsid w:val="00A36261"/>
    <w:rsid w:val="00A364BB"/>
    <w:rsid w:val="00A365A3"/>
    <w:rsid w:val="00A37004"/>
    <w:rsid w:val="00A370F5"/>
    <w:rsid w:val="00A37196"/>
    <w:rsid w:val="00A37921"/>
    <w:rsid w:val="00A3794F"/>
    <w:rsid w:val="00A37A09"/>
    <w:rsid w:val="00A37D36"/>
    <w:rsid w:val="00A37E36"/>
    <w:rsid w:val="00A40166"/>
    <w:rsid w:val="00A40756"/>
    <w:rsid w:val="00A40B01"/>
    <w:rsid w:val="00A40B5D"/>
    <w:rsid w:val="00A4131E"/>
    <w:rsid w:val="00A417C0"/>
    <w:rsid w:val="00A424D4"/>
    <w:rsid w:val="00A428F0"/>
    <w:rsid w:val="00A42C43"/>
    <w:rsid w:val="00A43152"/>
    <w:rsid w:val="00A434C8"/>
    <w:rsid w:val="00A438CE"/>
    <w:rsid w:val="00A4464D"/>
    <w:rsid w:val="00A44AFD"/>
    <w:rsid w:val="00A45622"/>
    <w:rsid w:val="00A457D1"/>
    <w:rsid w:val="00A45B32"/>
    <w:rsid w:val="00A46A50"/>
    <w:rsid w:val="00A46FF4"/>
    <w:rsid w:val="00A477C8"/>
    <w:rsid w:val="00A478C5"/>
    <w:rsid w:val="00A47A15"/>
    <w:rsid w:val="00A47F2D"/>
    <w:rsid w:val="00A50A29"/>
    <w:rsid w:val="00A50B3F"/>
    <w:rsid w:val="00A50CAE"/>
    <w:rsid w:val="00A51191"/>
    <w:rsid w:val="00A51406"/>
    <w:rsid w:val="00A51AA1"/>
    <w:rsid w:val="00A51B94"/>
    <w:rsid w:val="00A51C32"/>
    <w:rsid w:val="00A51F04"/>
    <w:rsid w:val="00A525AF"/>
    <w:rsid w:val="00A52692"/>
    <w:rsid w:val="00A5275E"/>
    <w:rsid w:val="00A52F7B"/>
    <w:rsid w:val="00A53037"/>
    <w:rsid w:val="00A53310"/>
    <w:rsid w:val="00A53504"/>
    <w:rsid w:val="00A53D66"/>
    <w:rsid w:val="00A54358"/>
    <w:rsid w:val="00A543D2"/>
    <w:rsid w:val="00A54549"/>
    <w:rsid w:val="00A5562D"/>
    <w:rsid w:val="00A55AFC"/>
    <w:rsid w:val="00A56381"/>
    <w:rsid w:val="00A5685B"/>
    <w:rsid w:val="00A569BC"/>
    <w:rsid w:val="00A56B03"/>
    <w:rsid w:val="00A56D39"/>
    <w:rsid w:val="00A56FAA"/>
    <w:rsid w:val="00A576E3"/>
    <w:rsid w:val="00A5791B"/>
    <w:rsid w:val="00A57D5D"/>
    <w:rsid w:val="00A60065"/>
    <w:rsid w:val="00A60200"/>
    <w:rsid w:val="00A604D2"/>
    <w:rsid w:val="00A6070B"/>
    <w:rsid w:val="00A61432"/>
    <w:rsid w:val="00A6145C"/>
    <w:rsid w:val="00A61AE4"/>
    <w:rsid w:val="00A61CC0"/>
    <w:rsid w:val="00A61F23"/>
    <w:rsid w:val="00A625F7"/>
    <w:rsid w:val="00A6307E"/>
    <w:rsid w:val="00A63093"/>
    <w:rsid w:val="00A636FA"/>
    <w:rsid w:val="00A6391B"/>
    <w:rsid w:val="00A63A1A"/>
    <w:rsid w:val="00A63DF8"/>
    <w:rsid w:val="00A641C8"/>
    <w:rsid w:val="00A6453C"/>
    <w:rsid w:val="00A649F2"/>
    <w:rsid w:val="00A654AA"/>
    <w:rsid w:val="00A658BF"/>
    <w:rsid w:val="00A65A92"/>
    <w:rsid w:val="00A65D18"/>
    <w:rsid w:val="00A65DCD"/>
    <w:rsid w:val="00A661DF"/>
    <w:rsid w:val="00A668B1"/>
    <w:rsid w:val="00A66B2A"/>
    <w:rsid w:val="00A672A0"/>
    <w:rsid w:val="00A675FC"/>
    <w:rsid w:val="00A6783C"/>
    <w:rsid w:val="00A67A9D"/>
    <w:rsid w:val="00A67B49"/>
    <w:rsid w:val="00A70207"/>
    <w:rsid w:val="00A70323"/>
    <w:rsid w:val="00A70751"/>
    <w:rsid w:val="00A70D00"/>
    <w:rsid w:val="00A71372"/>
    <w:rsid w:val="00A719BA"/>
    <w:rsid w:val="00A72271"/>
    <w:rsid w:val="00A72469"/>
    <w:rsid w:val="00A725CC"/>
    <w:rsid w:val="00A72623"/>
    <w:rsid w:val="00A726E7"/>
    <w:rsid w:val="00A727CE"/>
    <w:rsid w:val="00A729D9"/>
    <w:rsid w:val="00A72C6B"/>
    <w:rsid w:val="00A73247"/>
    <w:rsid w:val="00A73B6A"/>
    <w:rsid w:val="00A73BC3"/>
    <w:rsid w:val="00A73C8D"/>
    <w:rsid w:val="00A74555"/>
    <w:rsid w:val="00A74941"/>
    <w:rsid w:val="00A749ED"/>
    <w:rsid w:val="00A74DD4"/>
    <w:rsid w:val="00A75301"/>
    <w:rsid w:val="00A75CE7"/>
    <w:rsid w:val="00A761CE"/>
    <w:rsid w:val="00A76708"/>
    <w:rsid w:val="00A76DC6"/>
    <w:rsid w:val="00A76E37"/>
    <w:rsid w:val="00A77213"/>
    <w:rsid w:val="00A7745C"/>
    <w:rsid w:val="00A776FC"/>
    <w:rsid w:val="00A77E6E"/>
    <w:rsid w:val="00A80367"/>
    <w:rsid w:val="00A804B8"/>
    <w:rsid w:val="00A808A1"/>
    <w:rsid w:val="00A80A4D"/>
    <w:rsid w:val="00A80E34"/>
    <w:rsid w:val="00A8126C"/>
    <w:rsid w:val="00A8184B"/>
    <w:rsid w:val="00A8206F"/>
    <w:rsid w:val="00A82078"/>
    <w:rsid w:val="00A82483"/>
    <w:rsid w:val="00A826FF"/>
    <w:rsid w:val="00A82C89"/>
    <w:rsid w:val="00A82EFC"/>
    <w:rsid w:val="00A82F5B"/>
    <w:rsid w:val="00A8355C"/>
    <w:rsid w:val="00A83D42"/>
    <w:rsid w:val="00A843AE"/>
    <w:rsid w:val="00A84425"/>
    <w:rsid w:val="00A84AFA"/>
    <w:rsid w:val="00A853E3"/>
    <w:rsid w:val="00A86095"/>
    <w:rsid w:val="00A8644C"/>
    <w:rsid w:val="00A86BB5"/>
    <w:rsid w:val="00A86CD0"/>
    <w:rsid w:val="00A86E0A"/>
    <w:rsid w:val="00A8705E"/>
    <w:rsid w:val="00A87CC4"/>
    <w:rsid w:val="00A87DFD"/>
    <w:rsid w:val="00A9022E"/>
    <w:rsid w:val="00A902E7"/>
    <w:rsid w:val="00A90400"/>
    <w:rsid w:val="00A904E5"/>
    <w:rsid w:val="00A9076E"/>
    <w:rsid w:val="00A907BB"/>
    <w:rsid w:val="00A909A6"/>
    <w:rsid w:val="00A90B45"/>
    <w:rsid w:val="00A90D37"/>
    <w:rsid w:val="00A91378"/>
    <w:rsid w:val="00A9158D"/>
    <w:rsid w:val="00A91684"/>
    <w:rsid w:val="00A9181B"/>
    <w:rsid w:val="00A91E5D"/>
    <w:rsid w:val="00A92506"/>
    <w:rsid w:val="00A926FC"/>
    <w:rsid w:val="00A92AB9"/>
    <w:rsid w:val="00A93149"/>
    <w:rsid w:val="00A931BE"/>
    <w:rsid w:val="00A933F6"/>
    <w:rsid w:val="00A93612"/>
    <w:rsid w:val="00A94B34"/>
    <w:rsid w:val="00A962F4"/>
    <w:rsid w:val="00A96931"/>
    <w:rsid w:val="00A96AF0"/>
    <w:rsid w:val="00A96DCC"/>
    <w:rsid w:val="00A96E52"/>
    <w:rsid w:val="00A97451"/>
    <w:rsid w:val="00A979D0"/>
    <w:rsid w:val="00A97BC2"/>
    <w:rsid w:val="00A97FC2"/>
    <w:rsid w:val="00AA0534"/>
    <w:rsid w:val="00AA06E7"/>
    <w:rsid w:val="00AA0881"/>
    <w:rsid w:val="00AA09F6"/>
    <w:rsid w:val="00AA0ECF"/>
    <w:rsid w:val="00AA12AF"/>
    <w:rsid w:val="00AA12CB"/>
    <w:rsid w:val="00AA1854"/>
    <w:rsid w:val="00AA1C36"/>
    <w:rsid w:val="00AA1DF2"/>
    <w:rsid w:val="00AA2622"/>
    <w:rsid w:val="00AA2B02"/>
    <w:rsid w:val="00AA31E6"/>
    <w:rsid w:val="00AA387E"/>
    <w:rsid w:val="00AA4427"/>
    <w:rsid w:val="00AA4AC5"/>
    <w:rsid w:val="00AA52D5"/>
    <w:rsid w:val="00AA584C"/>
    <w:rsid w:val="00AA5E9B"/>
    <w:rsid w:val="00AA6415"/>
    <w:rsid w:val="00AA6AF5"/>
    <w:rsid w:val="00AA7119"/>
    <w:rsid w:val="00AA7DAA"/>
    <w:rsid w:val="00AA7E69"/>
    <w:rsid w:val="00AB0612"/>
    <w:rsid w:val="00AB0A00"/>
    <w:rsid w:val="00AB0A17"/>
    <w:rsid w:val="00AB1032"/>
    <w:rsid w:val="00AB1829"/>
    <w:rsid w:val="00AB1B96"/>
    <w:rsid w:val="00AB1CFD"/>
    <w:rsid w:val="00AB298D"/>
    <w:rsid w:val="00AB2A60"/>
    <w:rsid w:val="00AB2D60"/>
    <w:rsid w:val="00AB37FC"/>
    <w:rsid w:val="00AB533F"/>
    <w:rsid w:val="00AB5439"/>
    <w:rsid w:val="00AB56C0"/>
    <w:rsid w:val="00AB574B"/>
    <w:rsid w:val="00AB5CE9"/>
    <w:rsid w:val="00AB641A"/>
    <w:rsid w:val="00AB6501"/>
    <w:rsid w:val="00AB6B02"/>
    <w:rsid w:val="00AB6BD5"/>
    <w:rsid w:val="00AB6C0D"/>
    <w:rsid w:val="00AB6D73"/>
    <w:rsid w:val="00AB6D92"/>
    <w:rsid w:val="00AB76F7"/>
    <w:rsid w:val="00AB7771"/>
    <w:rsid w:val="00AB782D"/>
    <w:rsid w:val="00AB786C"/>
    <w:rsid w:val="00AB7C0E"/>
    <w:rsid w:val="00AC0E63"/>
    <w:rsid w:val="00AC0F3F"/>
    <w:rsid w:val="00AC135A"/>
    <w:rsid w:val="00AC1B08"/>
    <w:rsid w:val="00AC1BD9"/>
    <w:rsid w:val="00AC1E20"/>
    <w:rsid w:val="00AC216C"/>
    <w:rsid w:val="00AC24AD"/>
    <w:rsid w:val="00AC2B36"/>
    <w:rsid w:val="00AC3240"/>
    <w:rsid w:val="00AC371A"/>
    <w:rsid w:val="00AC3BCE"/>
    <w:rsid w:val="00AC45BF"/>
    <w:rsid w:val="00AC4772"/>
    <w:rsid w:val="00AC4A93"/>
    <w:rsid w:val="00AC4E18"/>
    <w:rsid w:val="00AC4EC2"/>
    <w:rsid w:val="00AC5071"/>
    <w:rsid w:val="00AC52FF"/>
    <w:rsid w:val="00AC5700"/>
    <w:rsid w:val="00AC5A93"/>
    <w:rsid w:val="00AC676E"/>
    <w:rsid w:val="00AC690A"/>
    <w:rsid w:val="00AC6E0F"/>
    <w:rsid w:val="00AC730B"/>
    <w:rsid w:val="00AC73F9"/>
    <w:rsid w:val="00AC7D84"/>
    <w:rsid w:val="00AC7F6E"/>
    <w:rsid w:val="00AD002C"/>
    <w:rsid w:val="00AD00EA"/>
    <w:rsid w:val="00AD074F"/>
    <w:rsid w:val="00AD0BB7"/>
    <w:rsid w:val="00AD0D81"/>
    <w:rsid w:val="00AD1888"/>
    <w:rsid w:val="00AD2165"/>
    <w:rsid w:val="00AD2EC3"/>
    <w:rsid w:val="00AD33C3"/>
    <w:rsid w:val="00AD3815"/>
    <w:rsid w:val="00AD39C1"/>
    <w:rsid w:val="00AD400C"/>
    <w:rsid w:val="00AD5143"/>
    <w:rsid w:val="00AD576D"/>
    <w:rsid w:val="00AD5806"/>
    <w:rsid w:val="00AD6916"/>
    <w:rsid w:val="00AD6EB8"/>
    <w:rsid w:val="00AD77CB"/>
    <w:rsid w:val="00AE033C"/>
    <w:rsid w:val="00AE08BE"/>
    <w:rsid w:val="00AE0DD8"/>
    <w:rsid w:val="00AE1132"/>
    <w:rsid w:val="00AE14CF"/>
    <w:rsid w:val="00AE1582"/>
    <w:rsid w:val="00AE17A0"/>
    <w:rsid w:val="00AE1E4E"/>
    <w:rsid w:val="00AE25E5"/>
    <w:rsid w:val="00AE2B32"/>
    <w:rsid w:val="00AE2C7E"/>
    <w:rsid w:val="00AE2CBC"/>
    <w:rsid w:val="00AE30C9"/>
    <w:rsid w:val="00AE3219"/>
    <w:rsid w:val="00AE331D"/>
    <w:rsid w:val="00AE3AE0"/>
    <w:rsid w:val="00AE4077"/>
    <w:rsid w:val="00AE4448"/>
    <w:rsid w:val="00AE4B4B"/>
    <w:rsid w:val="00AE4CF0"/>
    <w:rsid w:val="00AE4FD9"/>
    <w:rsid w:val="00AE517E"/>
    <w:rsid w:val="00AE57D5"/>
    <w:rsid w:val="00AE5C34"/>
    <w:rsid w:val="00AE6138"/>
    <w:rsid w:val="00AE63F9"/>
    <w:rsid w:val="00AE672C"/>
    <w:rsid w:val="00AE68B2"/>
    <w:rsid w:val="00AE6A2E"/>
    <w:rsid w:val="00AE6EB5"/>
    <w:rsid w:val="00AE78C1"/>
    <w:rsid w:val="00AE7B3D"/>
    <w:rsid w:val="00AE7EC9"/>
    <w:rsid w:val="00AF0130"/>
    <w:rsid w:val="00AF0B1C"/>
    <w:rsid w:val="00AF0CBF"/>
    <w:rsid w:val="00AF1631"/>
    <w:rsid w:val="00AF1697"/>
    <w:rsid w:val="00AF18A3"/>
    <w:rsid w:val="00AF1EEB"/>
    <w:rsid w:val="00AF2174"/>
    <w:rsid w:val="00AF2641"/>
    <w:rsid w:val="00AF2731"/>
    <w:rsid w:val="00AF29ED"/>
    <w:rsid w:val="00AF2AB8"/>
    <w:rsid w:val="00AF3B7C"/>
    <w:rsid w:val="00AF419B"/>
    <w:rsid w:val="00AF48C9"/>
    <w:rsid w:val="00AF4C2E"/>
    <w:rsid w:val="00AF5549"/>
    <w:rsid w:val="00AF5B86"/>
    <w:rsid w:val="00AF6440"/>
    <w:rsid w:val="00AF64AF"/>
    <w:rsid w:val="00AF67BA"/>
    <w:rsid w:val="00AF6C82"/>
    <w:rsid w:val="00AF6FCE"/>
    <w:rsid w:val="00AF74E0"/>
    <w:rsid w:val="00B0023E"/>
    <w:rsid w:val="00B004B4"/>
    <w:rsid w:val="00B0051A"/>
    <w:rsid w:val="00B0077B"/>
    <w:rsid w:val="00B00DF8"/>
    <w:rsid w:val="00B0140B"/>
    <w:rsid w:val="00B01670"/>
    <w:rsid w:val="00B0187C"/>
    <w:rsid w:val="00B02084"/>
    <w:rsid w:val="00B02D15"/>
    <w:rsid w:val="00B02F28"/>
    <w:rsid w:val="00B0358F"/>
    <w:rsid w:val="00B038D6"/>
    <w:rsid w:val="00B03A2A"/>
    <w:rsid w:val="00B03D49"/>
    <w:rsid w:val="00B04D8F"/>
    <w:rsid w:val="00B04F36"/>
    <w:rsid w:val="00B054C9"/>
    <w:rsid w:val="00B0687B"/>
    <w:rsid w:val="00B0726C"/>
    <w:rsid w:val="00B0732C"/>
    <w:rsid w:val="00B07593"/>
    <w:rsid w:val="00B07631"/>
    <w:rsid w:val="00B0787C"/>
    <w:rsid w:val="00B07951"/>
    <w:rsid w:val="00B10315"/>
    <w:rsid w:val="00B105E2"/>
    <w:rsid w:val="00B105F1"/>
    <w:rsid w:val="00B1094B"/>
    <w:rsid w:val="00B1133D"/>
    <w:rsid w:val="00B115E9"/>
    <w:rsid w:val="00B118B0"/>
    <w:rsid w:val="00B11CB5"/>
    <w:rsid w:val="00B11D45"/>
    <w:rsid w:val="00B12173"/>
    <w:rsid w:val="00B12A88"/>
    <w:rsid w:val="00B12CAC"/>
    <w:rsid w:val="00B12D53"/>
    <w:rsid w:val="00B12F80"/>
    <w:rsid w:val="00B1330E"/>
    <w:rsid w:val="00B1341E"/>
    <w:rsid w:val="00B1354B"/>
    <w:rsid w:val="00B13746"/>
    <w:rsid w:val="00B13899"/>
    <w:rsid w:val="00B13D55"/>
    <w:rsid w:val="00B13DE8"/>
    <w:rsid w:val="00B1433A"/>
    <w:rsid w:val="00B14572"/>
    <w:rsid w:val="00B147A5"/>
    <w:rsid w:val="00B14D45"/>
    <w:rsid w:val="00B14E30"/>
    <w:rsid w:val="00B15123"/>
    <w:rsid w:val="00B1519D"/>
    <w:rsid w:val="00B1661A"/>
    <w:rsid w:val="00B16ABF"/>
    <w:rsid w:val="00B16CB8"/>
    <w:rsid w:val="00B172B2"/>
    <w:rsid w:val="00B17507"/>
    <w:rsid w:val="00B17EA7"/>
    <w:rsid w:val="00B17F27"/>
    <w:rsid w:val="00B20839"/>
    <w:rsid w:val="00B21378"/>
    <w:rsid w:val="00B21798"/>
    <w:rsid w:val="00B21C68"/>
    <w:rsid w:val="00B21D25"/>
    <w:rsid w:val="00B21E3F"/>
    <w:rsid w:val="00B2204E"/>
    <w:rsid w:val="00B22490"/>
    <w:rsid w:val="00B22671"/>
    <w:rsid w:val="00B229AD"/>
    <w:rsid w:val="00B229C4"/>
    <w:rsid w:val="00B22A20"/>
    <w:rsid w:val="00B22FFA"/>
    <w:rsid w:val="00B235FD"/>
    <w:rsid w:val="00B23C85"/>
    <w:rsid w:val="00B23C90"/>
    <w:rsid w:val="00B23D73"/>
    <w:rsid w:val="00B2442D"/>
    <w:rsid w:val="00B246A0"/>
    <w:rsid w:val="00B24C5A"/>
    <w:rsid w:val="00B25EA9"/>
    <w:rsid w:val="00B25EEC"/>
    <w:rsid w:val="00B2642B"/>
    <w:rsid w:val="00B264E9"/>
    <w:rsid w:val="00B273B1"/>
    <w:rsid w:val="00B278E7"/>
    <w:rsid w:val="00B27A0E"/>
    <w:rsid w:val="00B27DB7"/>
    <w:rsid w:val="00B30347"/>
    <w:rsid w:val="00B305D9"/>
    <w:rsid w:val="00B30CA2"/>
    <w:rsid w:val="00B31149"/>
    <w:rsid w:val="00B3138B"/>
    <w:rsid w:val="00B3160C"/>
    <w:rsid w:val="00B31A13"/>
    <w:rsid w:val="00B31BA0"/>
    <w:rsid w:val="00B3264A"/>
    <w:rsid w:val="00B32A99"/>
    <w:rsid w:val="00B332A7"/>
    <w:rsid w:val="00B33648"/>
    <w:rsid w:val="00B33B23"/>
    <w:rsid w:val="00B34221"/>
    <w:rsid w:val="00B345DC"/>
    <w:rsid w:val="00B3463B"/>
    <w:rsid w:val="00B3490B"/>
    <w:rsid w:val="00B34CFD"/>
    <w:rsid w:val="00B353AB"/>
    <w:rsid w:val="00B354E0"/>
    <w:rsid w:val="00B359B2"/>
    <w:rsid w:val="00B361D4"/>
    <w:rsid w:val="00B3661A"/>
    <w:rsid w:val="00B36914"/>
    <w:rsid w:val="00B369C3"/>
    <w:rsid w:val="00B36B8F"/>
    <w:rsid w:val="00B36C59"/>
    <w:rsid w:val="00B36D0C"/>
    <w:rsid w:val="00B373C9"/>
    <w:rsid w:val="00B376FD"/>
    <w:rsid w:val="00B379FD"/>
    <w:rsid w:val="00B40575"/>
    <w:rsid w:val="00B4067F"/>
    <w:rsid w:val="00B407EF"/>
    <w:rsid w:val="00B41580"/>
    <w:rsid w:val="00B41C0E"/>
    <w:rsid w:val="00B42FD9"/>
    <w:rsid w:val="00B431B0"/>
    <w:rsid w:val="00B4328D"/>
    <w:rsid w:val="00B433C6"/>
    <w:rsid w:val="00B43AB7"/>
    <w:rsid w:val="00B43BDC"/>
    <w:rsid w:val="00B43EF6"/>
    <w:rsid w:val="00B441B2"/>
    <w:rsid w:val="00B444E9"/>
    <w:rsid w:val="00B446A7"/>
    <w:rsid w:val="00B44B1A"/>
    <w:rsid w:val="00B44EB6"/>
    <w:rsid w:val="00B45268"/>
    <w:rsid w:val="00B4544F"/>
    <w:rsid w:val="00B454BF"/>
    <w:rsid w:val="00B45E16"/>
    <w:rsid w:val="00B45EA7"/>
    <w:rsid w:val="00B45EC2"/>
    <w:rsid w:val="00B45EF1"/>
    <w:rsid w:val="00B46595"/>
    <w:rsid w:val="00B46CF6"/>
    <w:rsid w:val="00B47589"/>
    <w:rsid w:val="00B47A6D"/>
    <w:rsid w:val="00B47BDD"/>
    <w:rsid w:val="00B47EAA"/>
    <w:rsid w:val="00B500EB"/>
    <w:rsid w:val="00B502F3"/>
    <w:rsid w:val="00B503AA"/>
    <w:rsid w:val="00B5065E"/>
    <w:rsid w:val="00B5099B"/>
    <w:rsid w:val="00B51037"/>
    <w:rsid w:val="00B512B0"/>
    <w:rsid w:val="00B51430"/>
    <w:rsid w:val="00B515B8"/>
    <w:rsid w:val="00B51C8D"/>
    <w:rsid w:val="00B51DA9"/>
    <w:rsid w:val="00B5207D"/>
    <w:rsid w:val="00B52932"/>
    <w:rsid w:val="00B52952"/>
    <w:rsid w:val="00B52DAE"/>
    <w:rsid w:val="00B52FCA"/>
    <w:rsid w:val="00B52FD4"/>
    <w:rsid w:val="00B53114"/>
    <w:rsid w:val="00B53490"/>
    <w:rsid w:val="00B53871"/>
    <w:rsid w:val="00B53B19"/>
    <w:rsid w:val="00B53BD1"/>
    <w:rsid w:val="00B53CBD"/>
    <w:rsid w:val="00B53F2A"/>
    <w:rsid w:val="00B54A0D"/>
    <w:rsid w:val="00B54C74"/>
    <w:rsid w:val="00B55330"/>
    <w:rsid w:val="00B55CC0"/>
    <w:rsid w:val="00B55CFE"/>
    <w:rsid w:val="00B5637E"/>
    <w:rsid w:val="00B56B21"/>
    <w:rsid w:val="00B56F34"/>
    <w:rsid w:val="00B57135"/>
    <w:rsid w:val="00B576B1"/>
    <w:rsid w:val="00B5784A"/>
    <w:rsid w:val="00B603BF"/>
    <w:rsid w:val="00B604B3"/>
    <w:rsid w:val="00B607D7"/>
    <w:rsid w:val="00B608D8"/>
    <w:rsid w:val="00B60929"/>
    <w:rsid w:val="00B60934"/>
    <w:rsid w:val="00B60976"/>
    <w:rsid w:val="00B60E6D"/>
    <w:rsid w:val="00B6145B"/>
    <w:rsid w:val="00B615CC"/>
    <w:rsid w:val="00B62709"/>
    <w:rsid w:val="00B62A2F"/>
    <w:rsid w:val="00B62AEF"/>
    <w:rsid w:val="00B62C3B"/>
    <w:rsid w:val="00B62D38"/>
    <w:rsid w:val="00B632CF"/>
    <w:rsid w:val="00B63473"/>
    <w:rsid w:val="00B63705"/>
    <w:rsid w:val="00B63B5B"/>
    <w:rsid w:val="00B64274"/>
    <w:rsid w:val="00B643E3"/>
    <w:rsid w:val="00B6441A"/>
    <w:rsid w:val="00B6460B"/>
    <w:rsid w:val="00B649CF"/>
    <w:rsid w:val="00B64AFF"/>
    <w:rsid w:val="00B64DD3"/>
    <w:rsid w:val="00B64FFB"/>
    <w:rsid w:val="00B651ED"/>
    <w:rsid w:val="00B654B0"/>
    <w:rsid w:val="00B657BA"/>
    <w:rsid w:val="00B65E76"/>
    <w:rsid w:val="00B66971"/>
    <w:rsid w:val="00B67153"/>
    <w:rsid w:val="00B6779A"/>
    <w:rsid w:val="00B67EE4"/>
    <w:rsid w:val="00B706D9"/>
    <w:rsid w:val="00B70820"/>
    <w:rsid w:val="00B70EC2"/>
    <w:rsid w:val="00B711DB"/>
    <w:rsid w:val="00B71466"/>
    <w:rsid w:val="00B71506"/>
    <w:rsid w:val="00B715B8"/>
    <w:rsid w:val="00B7185D"/>
    <w:rsid w:val="00B7204E"/>
    <w:rsid w:val="00B727A4"/>
    <w:rsid w:val="00B72835"/>
    <w:rsid w:val="00B72869"/>
    <w:rsid w:val="00B7293C"/>
    <w:rsid w:val="00B72F7A"/>
    <w:rsid w:val="00B73014"/>
    <w:rsid w:val="00B7320C"/>
    <w:rsid w:val="00B73321"/>
    <w:rsid w:val="00B7372E"/>
    <w:rsid w:val="00B738FA"/>
    <w:rsid w:val="00B73B39"/>
    <w:rsid w:val="00B73C07"/>
    <w:rsid w:val="00B74788"/>
    <w:rsid w:val="00B75074"/>
    <w:rsid w:val="00B7591A"/>
    <w:rsid w:val="00B75B2C"/>
    <w:rsid w:val="00B764A3"/>
    <w:rsid w:val="00B7668B"/>
    <w:rsid w:val="00B76786"/>
    <w:rsid w:val="00B768FF"/>
    <w:rsid w:val="00B76CA1"/>
    <w:rsid w:val="00B76E50"/>
    <w:rsid w:val="00B76EB6"/>
    <w:rsid w:val="00B771FB"/>
    <w:rsid w:val="00B772BC"/>
    <w:rsid w:val="00B775EB"/>
    <w:rsid w:val="00B80EB3"/>
    <w:rsid w:val="00B81662"/>
    <w:rsid w:val="00B81BE5"/>
    <w:rsid w:val="00B81E89"/>
    <w:rsid w:val="00B81F17"/>
    <w:rsid w:val="00B821E1"/>
    <w:rsid w:val="00B82242"/>
    <w:rsid w:val="00B825BB"/>
    <w:rsid w:val="00B826FB"/>
    <w:rsid w:val="00B82906"/>
    <w:rsid w:val="00B82A1F"/>
    <w:rsid w:val="00B82BB7"/>
    <w:rsid w:val="00B8312C"/>
    <w:rsid w:val="00B831D9"/>
    <w:rsid w:val="00B8322F"/>
    <w:rsid w:val="00B83665"/>
    <w:rsid w:val="00B83961"/>
    <w:rsid w:val="00B848BB"/>
    <w:rsid w:val="00B84C70"/>
    <w:rsid w:val="00B84CD4"/>
    <w:rsid w:val="00B84D03"/>
    <w:rsid w:val="00B84D82"/>
    <w:rsid w:val="00B84DB3"/>
    <w:rsid w:val="00B85BD0"/>
    <w:rsid w:val="00B85D7B"/>
    <w:rsid w:val="00B86DCE"/>
    <w:rsid w:val="00B86FDC"/>
    <w:rsid w:val="00B87443"/>
    <w:rsid w:val="00B877CC"/>
    <w:rsid w:val="00B87F25"/>
    <w:rsid w:val="00B87F55"/>
    <w:rsid w:val="00B900A7"/>
    <w:rsid w:val="00B90571"/>
    <w:rsid w:val="00B90948"/>
    <w:rsid w:val="00B911A3"/>
    <w:rsid w:val="00B9139F"/>
    <w:rsid w:val="00B9173D"/>
    <w:rsid w:val="00B91E3B"/>
    <w:rsid w:val="00B9237D"/>
    <w:rsid w:val="00B924A6"/>
    <w:rsid w:val="00B92567"/>
    <w:rsid w:val="00B92702"/>
    <w:rsid w:val="00B929E5"/>
    <w:rsid w:val="00B92EB0"/>
    <w:rsid w:val="00B93719"/>
    <w:rsid w:val="00B93734"/>
    <w:rsid w:val="00B938A8"/>
    <w:rsid w:val="00B9568F"/>
    <w:rsid w:val="00B962AE"/>
    <w:rsid w:val="00B962D9"/>
    <w:rsid w:val="00B963B1"/>
    <w:rsid w:val="00B964EE"/>
    <w:rsid w:val="00B96EED"/>
    <w:rsid w:val="00B9728D"/>
    <w:rsid w:val="00B9748E"/>
    <w:rsid w:val="00B978D1"/>
    <w:rsid w:val="00B97975"/>
    <w:rsid w:val="00B97AB3"/>
    <w:rsid w:val="00BA0196"/>
    <w:rsid w:val="00BA0511"/>
    <w:rsid w:val="00BA0664"/>
    <w:rsid w:val="00BA1155"/>
    <w:rsid w:val="00BA163F"/>
    <w:rsid w:val="00BA1773"/>
    <w:rsid w:val="00BA199A"/>
    <w:rsid w:val="00BA1F92"/>
    <w:rsid w:val="00BA2146"/>
    <w:rsid w:val="00BA23E4"/>
    <w:rsid w:val="00BA26E0"/>
    <w:rsid w:val="00BA2810"/>
    <w:rsid w:val="00BA2BD6"/>
    <w:rsid w:val="00BA2D46"/>
    <w:rsid w:val="00BA3419"/>
    <w:rsid w:val="00BA3866"/>
    <w:rsid w:val="00BA3E6C"/>
    <w:rsid w:val="00BA4265"/>
    <w:rsid w:val="00BA5186"/>
    <w:rsid w:val="00BA6090"/>
    <w:rsid w:val="00BA6276"/>
    <w:rsid w:val="00BA63BF"/>
    <w:rsid w:val="00BA6436"/>
    <w:rsid w:val="00BA6B8A"/>
    <w:rsid w:val="00BA6BD7"/>
    <w:rsid w:val="00BA6C1A"/>
    <w:rsid w:val="00BA6CDA"/>
    <w:rsid w:val="00BA6E29"/>
    <w:rsid w:val="00BA6F5A"/>
    <w:rsid w:val="00BA7027"/>
    <w:rsid w:val="00BA7250"/>
    <w:rsid w:val="00BA7778"/>
    <w:rsid w:val="00BB0230"/>
    <w:rsid w:val="00BB02AC"/>
    <w:rsid w:val="00BB0672"/>
    <w:rsid w:val="00BB089E"/>
    <w:rsid w:val="00BB13E5"/>
    <w:rsid w:val="00BB151E"/>
    <w:rsid w:val="00BB159F"/>
    <w:rsid w:val="00BB2895"/>
    <w:rsid w:val="00BB2C85"/>
    <w:rsid w:val="00BB2D03"/>
    <w:rsid w:val="00BB2EED"/>
    <w:rsid w:val="00BB3CCC"/>
    <w:rsid w:val="00BB425C"/>
    <w:rsid w:val="00BB4280"/>
    <w:rsid w:val="00BB4800"/>
    <w:rsid w:val="00BB49AE"/>
    <w:rsid w:val="00BB4F7A"/>
    <w:rsid w:val="00BB5AD8"/>
    <w:rsid w:val="00BB600A"/>
    <w:rsid w:val="00BB6B8E"/>
    <w:rsid w:val="00BB6D1C"/>
    <w:rsid w:val="00BB7925"/>
    <w:rsid w:val="00BB7D2C"/>
    <w:rsid w:val="00BC060A"/>
    <w:rsid w:val="00BC0AD9"/>
    <w:rsid w:val="00BC0B93"/>
    <w:rsid w:val="00BC1547"/>
    <w:rsid w:val="00BC1B1B"/>
    <w:rsid w:val="00BC1BBC"/>
    <w:rsid w:val="00BC2272"/>
    <w:rsid w:val="00BC2AE1"/>
    <w:rsid w:val="00BC2DB6"/>
    <w:rsid w:val="00BC3186"/>
    <w:rsid w:val="00BC353D"/>
    <w:rsid w:val="00BC3AA9"/>
    <w:rsid w:val="00BC3D2A"/>
    <w:rsid w:val="00BC3FEE"/>
    <w:rsid w:val="00BC46A0"/>
    <w:rsid w:val="00BC4773"/>
    <w:rsid w:val="00BC5525"/>
    <w:rsid w:val="00BC5E84"/>
    <w:rsid w:val="00BC6274"/>
    <w:rsid w:val="00BC6808"/>
    <w:rsid w:val="00BC683E"/>
    <w:rsid w:val="00BC68C1"/>
    <w:rsid w:val="00BC7142"/>
    <w:rsid w:val="00BC7436"/>
    <w:rsid w:val="00BC7BDC"/>
    <w:rsid w:val="00BC7CAB"/>
    <w:rsid w:val="00BD026C"/>
    <w:rsid w:val="00BD0F78"/>
    <w:rsid w:val="00BD134C"/>
    <w:rsid w:val="00BD1F20"/>
    <w:rsid w:val="00BD2244"/>
    <w:rsid w:val="00BD2261"/>
    <w:rsid w:val="00BD2B94"/>
    <w:rsid w:val="00BD2BAE"/>
    <w:rsid w:val="00BD2D90"/>
    <w:rsid w:val="00BD3FE2"/>
    <w:rsid w:val="00BD429E"/>
    <w:rsid w:val="00BD44C1"/>
    <w:rsid w:val="00BD4C98"/>
    <w:rsid w:val="00BD5C7F"/>
    <w:rsid w:val="00BD5E86"/>
    <w:rsid w:val="00BD6661"/>
    <w:rsid w:val="00BD6910"/>
    <w:rsid w:val="00BD6A99"/>
    <w:rsid w:val="00BD6BC7"/>
    <w:rsid w:val="00BD6EFC"/>
    <w:rsid w:val="00BD77EF"/>
    <w:rsid w:val="00BD7EC3"/>
    <w:rsid w:val="00BE0004"/>
    <w:rsid w:val="00BE0055"/>
    <w:rsid w:val="00BE02EB"/>
    <w:rsid w:val="00BE035E"/>
    <w:rsid w:val="00BE0449"/>
    <w:rsid w:val="00BE0A21"/>
    <w:rsid w:val="00BE147C"/>
    <w:rsid w:val="00BE1622"/>
    <w:rsid w:val="00BE1D82"/>
    <w:rsid w:val="00BE207A"/>
    <w:rsid w:val="00BE38C3"/>
    <w:rsid w:val="00BE4056"/>
    <w:rsid w:val="00BE4595"/>
    <w:rsid w:val="00BE4D44"/>
    <w:rsid w:val="00BE53F5"/>
    <w:rsid w:val="00BE5808"/>
    <w:rsid w:val="00BE5A14"/>
    <w:rsid w:val="00BE629B"/>
    <w:rsid w:val="00BE63DE"/>
    <w:rsid w:val="00BE66D9"/>
    <w:rsid w:val="00BE6A8F"/>
    <w:rsid w:val="00BE7164"/>
    <w:rsid w:val="00BE7362"/>
    <w:rsid w:val="00BE7CA3"/>
    <w:rsid w:val="00BF0398"/>
    <w:rsid w:val="00BF0A35"/>
    <w:rsid w:val="00BF0BD2"/>
    <w:rsid w:val="00BF14C6"/>
    <w:rsid w:val="00BF15DB"/>
    <w:rsid w:val="00BF1842"/>
    <w:rsid w:val="00BF1DBE"/>
    <w:rsid w:val="00BF29A9"/>
    <w:rsid w:val="00BF36A1"/>
    <w:rsid w:val="00BF371E"/>
    <w:rsid w:val="00BF378E"/>
    <w:rsid w:val="00BF39DC"/>
    <w:rsid w:val="00BF3A81"/>
    <w:rsid w:val="00BF3BAD"/>
    <w:rsid w:val="00BF3C24"/>
    <w:rsid w:val="00BF4584"/>
    <w:rsid w:val="00BF5036"/>
    <w:rsid w:val="00BF5346"/>
    <w:rsid w:val="00BF5438"/>
    <w:rsid w:val="00BF5AB2"/>
    <w:rsid w:val="00BF61BB"/>
    <w:rsid w:val="00BF6624"/>
    <w:rsid w:val="00BF69A8"/>
    <w:rsid w:val="00BF6EF1"/>
    <w:rsid w:val="00BF737F"/>
    <w:rsid w:val="00BF7668"/>
    <w:rsid w:val="00BF7E38"/>
    <w:rsid w:val="00C003A7"/>
    <w:rsid w:val="00C007F7"/>
    <w:rsid w:val="00C015B2"/>
    <w:rsid w:val="00C01893"/>
    <w:rsid w:val="00C02075"/>
    <w:rsid w:val="00C0255B"/>
    <w:rsid w:val="00C02B6C"/>
    <w:rsid w:val="00C02E50"/>
    <w:rsid w:val="00C03355"/>
    <w:rsid w:val="00C03563"/>
    <w:rsid w:val="00C03B4F"/>
    <w:rsid w:val="00C03D09"/>
    <w:rsid w:val="00C03D17"/>
    <w:rsid w:val="00C05468"/>
    <w:rsid w:val="00C05480"/>
    <w:rsid w:val="00C065DB"/>
    <w:rsid w:val="00C06693"/>
    <w:rsid w:val="00C06F20"/>
    <w:rsid w:val="00C070BC"/>
    <w:rsid w:val="00C072EE"/>
    <w:rsid w:val="00C075FC"/>
    <w:rsid w:val="00C076F4"/>
    <w:rsid w:val="00C07C8E"/>
    <w:rsid w:val="00C100D8"/>
    <w:rsid w:val="00C10CCE"/>
    <w:rsid w:val="00C119F2"/>
    <w:rsid w:val="00C11CD1"/>
    <w:rsid w:val="00C121C2"/>
    <w:rsid w:val="00C12424"/>
    <w:rsid w:val="00C12C27"/>
    <w:rsid w:val="00C13044"/>
    <w:rsid w:val="00C13416"/>
    <w:rsid w:val="00C13DCB"/>
    <w:rsid w:val="00C142A8"/>
    <w:rsid w:val="00C1442F"/>
    <w:rsid w:val="00C14AC6"/>
    <w:rsid w:val="00C14CAC"/>
    <w:rsid w:val="00C14F18"/>
    <w:rsid w:val="00C150C1"/>
    <w:rsid w:val="00C15247"/>
    <w:rsid w:val="00C15728"/>
    <w:rsid w:val="00C158D2"/>
    <w:rsid w:val="00C15951"/>
    <w:rsid w:val="00C162C7"/>
    <w:rsid w:val="00C1660C"/>
    <w:rsid w:val="00C16685"/>
    <w:rsid w:val="00C16858"/>
    <w:rsid w:val="00C168A0"/>
    <w:rsid w:val="00C16A56"/>
    <w:rsid w:val="00C171C4"/>
    <w:rsid w:val="00C171F6"/>
    <w:rsid w:val="00C1753D"/>
    <w:rsid w:val="00C17654"/>
    <w:rsid w:val="00C1779F"/>
    <w:rsid w:val="00C17FB0"/>
    <w:rsid w:val="00C20724"/>
    <w:rsid w:val="00C20D85"/>
    <w:rsid w:val="00C21123"/>
    <w:rsid w:val="00C21FB7"/>
    <w:rsid w:val="00C2223A"/>
    <w:rsid w:val="00C22E4C"/>
    <w:rsid w:val="00C22E79"/>
    <w:rsid w:val="00C23057"/>
    <w:rsid w:val="00C23D18"/>
    <w:rsid w:val="00C23E86"/>
    <w:rsid w:val="00C24441"/>
    <w:rsid w:val="00C2488A"/>
    <w:rsid w:val="00C24AE6"/>
    <w:rsid w:val="00C25247"/>
    <w:rsid w:val="00C25BFC"/>
    <w:rsid w:val="00C26B62"/>
    <w:rsid w:val="00C26F31"/>
    <w:rsid w:val="00C27139"/>
    <w:rsid w:val="00C272B5"/>
    <w:rsid w:val="00C2796C"/>
    <w:rsid w:val="00C27ADE"/>
    <w:rsid w:val="00C27B27"/>
    <w:rsid w:val="00C30762"/>
    <w:rsid w:val="00C30940"/>
    <w:rsid w:val="00C3097B"/>
    <w:rsid w:val="00C30D15"/>
    <w:rsid w:val="00C313B0"/>
    <w:rsid w:val="00C3142C"/>
    <w:rsid w:val="00C32860"/>
    <w:rsid w:val="00C32885"/>
    <w:rsid w:val="00C32BA8"/>
    <w:rsid w:val="00C32DB4"/>
    <w:rsid w:val="00C330F2"/>
    <w:rsid w:val="00C331AD"/>
    <w:rsid w:val="00C33755"/>
    <w:rsid w:val="00C33772"/>
    <w:rsid w:val="00C33996"/>
    <w:rsid w:val="00C34079"/>
    <w:rsid w:val="00C3420B"/>
    <w:rsid w:val="00C348B6"/>
    <w:rsid w:val="00C3498E"/>
    <w:rsid w:val="00C34B81"/>
    <w:rsid w:val="00C34DD2"/>
    <w:rsid w:val="00C3503E"/>
    <w:rsid w:val="00C35CCA"/>
    <w:rsid w:val="00C35E81"/>
    <w:rsid w:val="00C36650"/>
    <w:rsid w:val="00C366F8"/>
    <w:rsid w:val="00C36F85"/>
    <w:rsid w:val="00C37378"/>
    <w:rsid w:val="00C37E6F"/>
    <w:rsid w:val="00C37FD6"/>
    <w:rsid w:val="00C40248"/>
    <w:rsid w:val="00C404D5"/>
    <w:rsid w:val="00C415B6"/>
    <w:rsid w:val="00C41BB7"/>
    <w:rsid w:val="00C41EFC"/>
    <w:rsid w:val="00C42677"/>
    <w:rsid w:val="00C426BF"/>
    <w:rsid w:val="00C42CF6"/>
    <w:rsid w:val="00C42F6C"/>
    <w:rsid w:val="00C433F7"/>
    <w:rsid w:val="00C43495"/>
    <w:rsid w:val="00C43CD0"/>
    <w:rsid w:val="00C44C1D"/>
    <w:rsid w:val="00C45275"/>
    <w:rsid w:val="00C452C8"/>
    <w:rsid w:val="00C45CCA"/>
    <w:rsid w:val="00C4631C"/>
    <w:rsid w:val="00C4661F"/>
    <w:rsid w:val="00C46759"/>
    <w:rsid w:val="00C46A95"/>
    <w:rsid w:val="00C47070"/>
    <w:rsid w:val="00C473E9"/>
    <w:rsid w:val="00C47899"/>
    <w:rsid w:val="00C50467"/>
    <w:rsid w:val="00C50632"/>
    <w:rsid w:val="00C5083A"/>
    <w:rsid w:val="00C50ECF"/>
    <w:rsid w:val="00C50EF9"/>
    <w:rsid w:val="00C50F70"/>
    <w:rsid w:val="00C50FEB"/>
    <w:rsid w:val="00C516A8"/>
    <w:rsid w:val="00C517B6"/>
    <w:rsid w:val="00C517D1"/>
    <w:rsid w:val="00C51ABD"/>
    <w:rsid w:val="00C51E0E"/>
    <w:rsid w:val="00C51F90"/>
    <w:rsid w:val="00C52BE0"/>
    <w:rsid w:val="00C52C3F"/>
    <w:rsid w:val="00C53253"/>
    <w:rsid w:val="00C53350"/>
    <w:rsid w:val="00C53384"/>
    <w:rsid w:val="00C53E17"/>
    <w:rsid w:val="00C54411"/>
    <w:rsid w:val="00C54478"/>
    <w:rsid w:val="00C54982"/>
    <w:rsid w:val="00C54B35"/>
    <w:rsid w:val="00C54FE0"/>
    <w:rsid w:val="00C551C5"/>
    <w:rsid w:val="00C55B4C"/>
    <w:rsid w:val="00C55C42"/>
    <w:rsid w:val="00C55E21"/>
    <w:rsid w:val="00C56330"/>
    <w:rsid w:val="00C56E33"/>
    <w:rsid w:val="00C57082"/>
    <w:rsid w:val="00C57265"/>
    <w:rsid w:val="00C574D7"/>
    <w:rsid w:val="00C578D4"/>
    <w:rsid w:val="00C57C01"/>
    <w:rsid w:val="00C605DA"/>
    <w:rsid w:val="00C60A4B"/>
    <w:rsid w:val="00C61094"/>
    <w:rsid w:val="00C618C7"/>
    <w:rsid w:val="00C61A51"/>
    <w:rsid w:val="00C6263A"/>
    <w:rsid w:val="00C62BB1"/>
    <w:rsid w:val="00C636C0"/>
    <w:rsid w:val="00C63796"/>
    <w:rsid w:val="00C63EEC"/>
    <w:rsid w:val="00C648EF"/>
    <w:rsid w:val="00C64A1F"/>
    <w:rsid w:val="00C64A9E"/>
    <w:rsid w:val="00C650B5"/>
    <w:rsid w:val="00C650F4"/>
    <w:rsid w:val="00C65781"/>
    <w:rsid w:val="00C65897"/>
    <w:rsid w:val="00C658A1"/>
    <w:rsid w:val="00C65A95"/>
    <w:rsid w:val="00C6612C"/>
    <w:rsid w:val="00C669DB"/>
    <w:rsid w:val="00C6705F"/>
    <w:rsid w:val="00C6795D"/>
    <w:rsid w:val="00C67999"/>
    <w:rsid w:val="00C704A8"/>
    <w:rsid w:val="00C708B1"/>
    <w:rsid w:val="00C70F63"/>
    <w:rsid w:val="00C70F91"/>
    <w:rsid w:val="00C71293"/>
    <w:rsid w:val="00C712FF"/>
    <w:rsid w:val="00C717D1"/>
    <w:rsid w:val="00C71A2D"/>
    <w:rsid w:val="00C720B7"/>
    <w:rsid w:val="00C72146"/>
    <w:rsid w:val="00C722B7"/>
    <w:rsid w:val="00C727CD"/>
    <w:rsid w:val="00C734EC"/>
    <w:rsid w:val="00C73E4E"/>
    <w:rsid w:val="00C74119"/>
    <w:rsid w:val="00C7416E"/>
    <w:rsid w:val="00C744BF"/>
    <w:rsid w:val="00C747D9"/>
    <w:rsid w:val="00C749B6"/>
    <w:rsid w:val="00C74D3E"/>
    <w:rsid w:val="00C74D4A"/>
    <w:rsid w:val="00C75383"/>
    <w:rsid w:val="00C75715"/>
    <w:rsid w:val="00C75FDB"/>
    <w:rsid w:val="00C76887"/>
    <w:rsid w:val="00C76932"/>
    <w:rsid w:val="00C77A03"/>
    <w:rsid w:val="00C804DB"/>
    <w:rsid w:val="00C8056F"/>
    <w:rsid w:val="00C80858"/>
    <w:rsid w:val="00C813FB"/>
    <w:rsid w:val="00C8186B"/>
    <w:rsid w:val="00C81AE8"/>
    <w:rsid w:val="00C82195"/>
    <w:rsid w:val="00C82E29"/>
    <w:rsid w:val="00C82E73"/>
    <w:rsid w:val="00C82F6C"/>
    <w:rsid w:val="00C82FFA"/>
    <w:rsid w:val="00C8331D"/>
    <w:rsid w:val="00C83560"/>
    <w:rsid w:val="00C8391F"/>
    <w:rsid w:val="00C83C3F"/>
    <w:rsid w:val="00C8446A"/>
    <w:rsid w:val="00C8464B"/>
    <w:rsid w:val="00C84AA2"/>
    <w:rsid w:val="00C84F1A"/>
    <w:rsid w:val="00C85887"/>
    <w:rsid w:val="00C86925"/>
    <w:rsid w:val="00C86940"/>
    <w:rsid w:val="00C87096"/>
    <w:rsid w:val="00C873D9"/>
    <w:rsid w:val="00C87579"/>
    <w:rsid w:val="00C875DE"/>
    <w:rsid w:val="00C87BA3"/>
    <w:rsid w:val="00C87BDB"/>
    <w:rsid w:val="00C87BEB"/>
    <w:rsid w:val="00C90053"/>
    <w:rsid w:val="00C900A4"/>
    <w:rsid w:val="00C90142"/>
    <w:rsid w:val="00C90469"/>
    <w:rsid w:val="00C90CB0"/>
    <w:rsid w:val="00C9170A"/>
    <w:rsid w:val="00C91EF8"/>
    <w:rsid w:val="00C9209E"/>
    <w:rsid w:val="00C92212"/>
    <w:rsid w:val="00C92779"/>
    <w:rsid w:val="00C92B40"/>
    <w:rsid w:val="00C93B65"/>
    <w:rsid w:val="00C94890"/>
    <w:rsid w:val="00C94B17"/>
    <w:rsid w:val="00C94B8D"/>
    <w:rsid w:val="00C94BA1"/>
    <w:rsid w:val="00C9587A"/>
    <w:rsid w:val="00C9595E"/>
    <w:rsid w:val="00C95BA0"/>
    <w:rsid w:val="00C9680B"/>
    <w:rsid w:val="00C96E60"/>
    <w:rsid w:val="00C970EA"/>
    <w:rsid w:val="00C97938"/>
    <w:rsid w:val="00C979D4"/>
    <w:rsid w:val="00C97F3C"/>
    <w:rsid w:val="00CA0233"/>
    <w:rsid w:val="00CA028E"/>
    <w:rsid w:val="00CA0B5F"/>
    <w:rsid w:val="00CA0BA1"/>
    <w:rsid w:val="00CA0FAD"/>
    <w:rsid w:val="00CA10A6"/>
    <w:rsid w:val="00CA118C"/>
    <w:rsid w:val="00CA1437"/>
    <w:rsid w:val="00CA184F"/>
    <w:rsid w:val="00CA190C"/>
    <w:rsid w:val="00CA193A"/>
    <w:rsid w:val="00CA19A4"/>
    <w:rsid w:val="00CA2397"/>
    <w:rsid w:val="00CA23B1"/>
    <w:rsid w:val="00CA252C"/>
    <w:rsid w:val="00CA2925"/>
    <w:rsid w:val="00CA2A11"/>
    <w:rsid w:val="00CA2ED7"/>
    <w:rsid w:val="00CA2F3E"/>
    <w:rsid w:val="00CA32F2"/>
    <w:rsid w:val="00CA3381"/>
    <w:rsid w:val="00CA3902"/>
    <w:rsid w:val="00CA3D0F"/>
    <w:rsid w:val="00CA4062"/>
    <w:rsid w:val="00CA45F8"/>
    <w:rsid w:val="00CA46AB"/>
    <w:rsid w:val="00CA4C07"/>
    <w:rsid w:val="00CA4C12"/>
    <w:rsid w:val="00CA4CFA"/>
    <w:rsid w:val="00CA4D5D"/>
    <w:rsid w:val="00CA4E37"/>
    <w:rsid w:val="00CA4F9F"/>
    <w:rsid w:val="00CA6199"/>
    <w:rsid w:val="00CA6234"/>
    <w:rsid w:val="00CA670F"/>
    <w:rsid w:val="00CA7899"/>
    <w:rsid w:val="00CA792A"/>
    <w:rsid w:val="00CA7A1A"/>
    <w:rsid w:val="00CA7E8D"/>
    <w:rsid w:val="00CB01B0"/>
    <w:rsid w:val="00CB0A5F"/>
    <w:rsid w:val="00CB0B96"/>
    <w:rsid w:val="00CB15D7"/>
    <w:rsid w:val="00CB1CD2"/>
    <w:rsid w:val="00CB288B"/>
    <w:rsid w:val="00CB321D"/>
    <w:rsid w:val="00CB3479"/>
    <w:rsid w:val="00CB3855"/>
    <w:rsid w:val="00CB3C78"/>
    <w:rsid w:val="00CB3FA9"/>
    <w:rsid w:val="00CB4705"/>
    <w:rsid w:val="00CB4852"/>
    <w:rsid w:val="00CB4981"/>
    <w:rsid w:val="00CB4FC5"/>
    <w:rsid w:val="00CB5AF6"/>
    <w:rsid w:val="00CB5E7C"/>
    <w:rsid w:val="00CB5FDB"/>
    <w:rsid w:val="00CB5FF7"/>
    <w:rsid w:val="00CB667D"/>
    <w:rsid w:val="00CB6986"/>
    <w:rsid w:val="00CB6FF9"/>
    <w:rsid w:val="00CB7988"/>
    <w:rsid w:val="00CB7D40"/>
    <w:rsid w:val="00CB7DB5"/>
    <w:rsid w:val="00CC03DE"/>
    <w:rsid w:val="00CC0C74"/>
    <w:rsid w:val="00CC1747"/>
    <w:rsid w:val="00CC1A77"/>
    <w:rsid w:val="00CC211A"/>
    <w:rsid w:val="00CC231B"/>
    <w:rsid w:val="00CC24C0"/>
    <w:rsid w:val="00CC2726"/>
    <w:rsid w:val="00CC2946"/>
    <w:rsid w:val="00CC2DB1"/>
    <w:rsid w:val="00CC4249"/>
    <w:rsid w:val="00CC5170"/>
    <w:rsid w:val="00CC5D3D"/>
    <w:rsid w:val="00CC6023"/>
    <w:rsid w:val="00CC65F4"/>
    <w:rsid w:val="00CC66E5"/>
    <w:rsid w:val="00CC6D12"/>
    <w:rsid w:val="00CC71CE"/>
    <w:rsid w:val="00CC7543"/>
    <w:rsid w:val="00CC777F"/>
    <w:rsid w:val="00CD04F8"/>
    <w:rsid w:val="00CD067F"/>
    <w:rsid w:val="00CD0CB1"/>
    <w:rsid w:val="00CD0E64"/>
    <w:rsid w:val="00CD113C"/>
    <w:rsid w:val="00CD184E"/>
    <w:rsid w:val="00CD2286"/>
    <w:rsid w:val="00CD2514"/>
    <w:rsid w:val="00CD27FC"/>
    <w:rsid w:val="00CD30D5"/>
    <w:rsid w:val="00CD36BF"/>
    <w:rsid w:val="00CD39C5"/>
    <w:rsid w:val="00CD3D8A"/>
    <w:rsid w:val="00CD43BF"/>
    <w:rsid w:val="00CD4471"/>
    <w:rsid w:val="00CD493F"/>
    <w:rsid w:val="00CD4D90"/>
    <w:rsid w:val="00CD4FF5"/>
    <w:rsid w:val="00CD52D1"/>
    <w:rsid w:val="00CD5E21"/>
    <w:rsid w:val="00CD5FFE"/>
    <w:rsid w:val="00CD6746"/>
    <w:rsid w:val="00CD6D1C"/>
    <w:rsid w:val="00CD79C5"/>
    <w:rsid w:val="00CD7CE6"/>
    <w:rsid w:val="00CD7EBE"/>
    <w:rsid w:val="00CE024B"/>
    <w:rsid w:val="00CE04FF"/>
    <w:rsid w:val="00CE05CE"/>
    <w:rsid w:val="00CE0687"/>
    <w:rsid w:val="00CE0A58"/>
    <w:rsid w:val="00CE0AE8"/>
    <w:rsid w:val="00CE1A25"/>
    <w:rsid w:val="00CE2080"/>
    <w:rsid w:val="00CE214D"/>
    <w:rsid w:val="00CE2831"/>
    <w:rsid w:val="00CE289C"/>
    <w:rsid w:val="00CE32E4"/>
    <w:rsid w:val="00CE35A0"/>
    <w:rsid w:val="00CE3F46"/>
    <w:rsid w:val="00CE4B02"/>
    <w:rsid w:val="00CE4F70"/>
    <w:rsid w:val="00CE5168"/>
    <w:rsid w:val="00CE530A"/>
    <w:rsid w:val="00CE570A"/>
    <w:rsid w:val="00CE57EC"/>
    <w:rsid w:val="00CE624E"/>
    <w:rsid w:val="00CE6384"/>
    <w:rsid w:val="00CE6851"/>
    <w:rsid w:val="00CE6AE3"/>
    <w:rsid w:val="00CE6BE8"/>
    <w:rsid w:val="00CE6DE1"/>
    <w:rsid w:val="00CE6E91"/>
    <w:rsid w:val="00CE742C"/>
    <w:rsid w:val="00CE761C"/>
    <w:rsid w:val="00CE76CC"/>
    <w:rsid w:val="00CE7AAB"/>
    <w:rsid w:val="00CE7B6C"/>
    <w:rsid w:val="00CE7B95"/>
    <w:rsid w:val="00CE7FAB"/>
    <w:rsid w:val="00CF0387"/>
    <w:rsid w:val="00CF0C78"/>
    <w:rsid w:val="00CF0F58"/>
    <w:rsid w:val="00CF1795"/>
    <w:rsid w:val="00CF21F5"/>
    <w:rsid w:val="00CF24DF"/>
    <w:rsid w:val="00CF2649"/>
    <w:rsid w:val="00CF2686"/>
    <w:rsid w:val="00CF2A9A"/>
    <w:rsid w:val="00CF2D82"/>
    <w:rsid w:val="00CF37DE"/>
    <w:rsid w:val="00CF3B71"/>
    <w:rsid w:val="00CF49DA"/>
    <w:rsid w:val="00CF51D8"/>
    <w:rsid w:val="00CF539B"/>
    <w:rsid w:val="00CF5A45"/>
    <w:rsid w:val="00CF5E01"/>
    <w:rsid w:val="00CF5ED1"/>
    <w:rsid w:val="00CF63CC"/>
    <w:rsid w:val="00CF6515"/>
    <w:rsid w:val="00CF68BF"/>
    <w:rsid w:val="00CF6969"/>
    <w:rsid w:val="00CF783E"/>
    <w:rsid w:val="00CF7881"/>
    <w:rsid w:val="00D008C8"/>
    <w:rsid w:val="00D0100B"/>
    <w:rsid w:val="00D0121A"/>
    <w:rsid w:val="00D015E3"/>
    <w:rsid w:val="00D01701"/>
    <w:rsid w:val="00D01DAD"/>
    <w:rsid w:val="00D02169"/>
    <w:rsid w:val="00D03E1B"/>
    <w:rsid w:val="00D04F32"/>
    <w:rsid w:val="00D05874"/>
    <w:rsid w:val="00D05BFE"/>
    <w:rsid w:val="00D05D55"/>
    <w:rsid w:val="00D05F7D"/>
    <w:rsid w:val="00D06856"/>
    <w:rsid w:val="00D07116"/>
    <w:rsid w:val="00D078F1"/>
    <w:rsid w:val="00D10226"/>
    <w:rsid w:val="00D10C91"/>
    <w:rsid w:val="00D11203"/>
    <w:rsid w:val="00D11613"/>
    <w:rsid w:val="00D11EA6"/>
    <w:rsid w:val="00D125CA"/>
    <w:rsid w:val="00D12C82"/>
    <w:rsid w:val="00D12E9A"/>
    <w:rsid w:val="00D12FEC"/>
    <w:rsid w:val="00D13DA1"/>
    <w:rsid w:val="00D147C9"/>
    <w:rsid w:val="00D159DC"/>
    <w:rsid w:val="00D166B8"/>
    <w:rsid w:val="00D16A77"/>
    <w:rsid w:val="00D174B5"/>
    <w:rsid w:val="00D17649"/>
    <w:rsid w:val="00D1778D"/>
    <w:rsid w:val="00D17C19"/>
    <w:rsid w:val="00D17C24"/>
    <w:rsid w:val="00D17F51"/>
    <w:rsid w:val="00D208AF"/>
    <w:rsid w:val="00D209DA"/>
    <w:rsid w:val="00D20A45"/>
    <w:rsid w:val="00D20B5F"/>
    <w:rsid w:val="00D20EB2"/>
    <w:rsid w:val="00D20F39"/>
    <w:rsid w:val="00D213DD"/>
    <w:rsid w:val="00D2154D"/>
    <w:rsid w:val="00D2167D"/>
    <w:rsid w:val="00D21EBC"/>
    <w:rsid w:val="00D21F17"/>
    <w:rsid w:val="00D223C4"/>
    <w:rsid w:val="00D22C13"/>
    <w:rsid w:val="00D22E32"/>
    <w:rsid w:val="00D22E40"/>
    <w:rsid w:val="00D2308E"/>
    <w:rsid w:val="00D2347C"/>
    <w:rsid w:val="00D23862"/>
    <w:rsid w:val="00D23D1C"/>
    <w:rsid w:val="00D23EBD"/>
    <w:rsid w:val="00D23F0C"/>
    <w:rsid w:val="00D24522"/>
    <w:rsid w:val="00D2499A"/>
    <w:rsid w:val="00D24F81"/>
    <w:rsid w:val="00D25441"/>
    <w:rsid w:val="00D25AED"/>
    <w:rsid w:val="00D27448"/>
    <w:rsid w:val="00D27967"/>
    <w:rsid w:val="00D27B61"/>
    <w:rsid w:val="00D27F2B"/>
    <w:rsid w:val="00D30472"/>
    <w:rsid w:val="00D30A93"/>
    <w:rsid w:val="00D30DD2"/>
    <w:rsid w:val="00D31913"/>
    <w:rsid w:val="00D31AD6"/>
    <w:rsid w:val="00D31B85"/>
    <w:rsid w:val="00D31BA3"/>
    <w:rsid w:val="00D32B9A"/>
    <w:rsid w:val="00D32E67"/>
    <w:rsid w:val="00D32EBE"/>
    <w:rsid w:val="00D32F7A"/>
    <w:rsid w:val="00D3321C"/>
    <w:rsid w:val="00D33D8C"/>
    <w:rsid w:val="00D33F0C"/>
    <w:rsid w:val="00D34077"/>
    <w:rsid w:val="00D347EE"/>
    <w:rsid w:val="00D34855"/>
    <w:rsid w:val="00D35233"/>
    <w:rsid w:val="00D3557A"/>
    <w:rsid w:val="00D355DC"/>
    <w:rsid w:val="00D35C1F"/>
    <w:rsid w:val="00D362C6"/>
    <w:rsid w:val="00D36533"/>
    <w:rsid w:val="00D371BC"/>
    <w:rsid w:val="00D37665"/>
    <w:rsid w:val="00D37688"/>
    <w:rsid w:val="00D37A95"/>
    <w:rsid w:val="00D4028F"/>
    <w:rsid w:val="00D403A0"/>
    <w:rsid w:val="00D40D3C"/>
    <w:rsid w:val="00D411EE"/>
    <w:rsid w:val="00D4244F"/>
    <w:rsid w:val="00D42618"/>
    <w:rsid w:val="00D428BF"/>
    <w:rsid w:val="00D429D1"/>
    <w:rsid w:val="00D42D7B"/>
    <w:rsid w:val="00D43284"/>
    <w:rsid w:val="00D434C8"/>
    <w:rsid w:val="00D4372D"/>
    <w:rsid w:val="00D43AD3"/>
    <w:rsid w:val="00D43B8E"/>
    <w:rsid w:val="00D4445C"/>
    <w:rsid w:val="00D44B3F"/>
    <w:rsid w:val="00D45926"/>
    <w:rsid w:val="00D459A1"/>
    <w:rsid w:val="00D45A37"/>
    <w:rsid w:val="00D45AFA"/>
    <w:rsid w:val="00D4618C"/>
    <w:rsid w:val="00D46284"/>
    <w:rsid w:val="00D4632D"/>
    <w:rsid w:val="00D46F0C"/>
    <w:rsid w:val="00D5011B"/>
    <w:rsid w:val="00D50798"/>
    <w:rsid w:val="00D51DB3"/>
    <w:rsid w:val="00D51F3F"/>
    <w:rsid w:val="00D522C3"/>
    <w:rsid w:val="00D52941"/>
    <w:rsid w:val="00D53282"/>
    <w:rsid w:val="00D5397C"/>
    <w:rsid w:val="00D53D62"/>
    <w:rsid w:val="00D542AA"/>
    <w:rsid w:val="00D5456D"/>
    <w:rsid w:val="00D54705"/>
    <w:rsid w:val="00D54914"/>
    <w:rsid w:val="00D5500C"/>
    <w:rsid w:val="00D55A11"/>
    <w:rsid w:val="00D55D46"/>
    <w:rsid w:val="00D55E57"/>
    <w:rsid w:val="00D55F7B"/>
    <w:rsid w:val="00D56155"/>
    <w:rsid w:val="00D56520"/>
    <w:rsid w:val="00D568F8"/>
    <w:rsid w:val="00D5694D"/>
    <w:rsid w:val="00D56A26"/>
    <w:rsid w:val="00D576B1"/>
    <w:rsid w:val="00D57966"/>
    <w:rsid w:val="00D579E5"/>
    <w:rsid w:val="00D61083"/>
    <w:rsid w:val="00D615F1"/>
    <w:rsid w:val="00D6165C"/>
    <w:rsid w:val="00D6166D"/>
    <w:rsid w:val="00D61D20"/>
    <w:rsid w:val="00D62063"/>
    <w:rsid w:val="00D6210D"/>
    <w:rsid w:val="00D6217F"/>
    <w:rsid w:val="00D625E0"/>
    <w:rsid w:val="00D62767"/>
    <w:rsid w:val="00D62B72"/>
    <w:rsid w:val="00D630EE"/>
    <w:rsid w:val="00D6315F"/>
    <w:rsid w:val="00D639F5"/>
    <w:rsid w:val="00D63B62"/>
    <w:rsid w:val="00D64143"/>
    <w:rsid w:val="00D64500"/>
    <w:rsid w:val="00D649FE"/>
    <w:rsid w:val="00D64A07"/>
    <w:rsid w:val="00D64BEF"/>
    <w:rsid w:val="00D6539A"/>
    <w:rsid w:val="00D6565B"/>
    <w:rsid w:val="00D65D5F"/>
    <w:rsid w:val="00D65F6F"/>
    <w:rsid w:val="00D668CB"/>
    <w:rsid w:val="00D66DB3"/>
    <w:rsid w:val="00D66E33"/>
    <w:rsid w:val="00D66F65"/>
    <w:rsid w:val="00D67214"/>
    <w:rsid w:val="00D673FC"/>
    <w:rsid w:val="00D67512"/>
    <w:rsid w:val="00D67994"/>
    <w:rsid w:val="00D7075E"/>
    <w:rsid w:val="00D7109F"/>
    <w:rsid w:val="00D711A4"/>
    <w:rsid w:val="00D711A6"/>
    <w:rsid w:val="00D71EF0"/>
    <w:rsid w:val="00D722DE"/>
    <w:rsid w:val="00D727E9"/>
    <w:rsid w:val="00D72E11"/>
    <w:rsid w:val="00D730BE"/>
    <w:rsid w:val="00D73AE5"/>
    <w:rsid w:val="00D73BB5"/>
    <w:rsid w:val="00D73ED9"/>
    <w:rsid w:val="00D73F9B"/>
    <w:rsid w:val="00D743C6"/>
    <w:rsid w:val="00D7486F"/>
    <w:rsid w:val="00D74FA6"/>
    <w:rsid w:val="00D74FDB"/>
    <w:rsid w:val="00D75421"/>
    <w:rsid w:val="00D7569C"/>
    <w:rsid w:val="00D75749"/>
    <w:rsid w:val="00D758FC"/>
    <w:rsid w:val="00D75EB3"/>
    <w:rsid w:val="00D75EC1"/>
    <w:rsid w:val="00D760F6"/>
    <w:rsid w:val="00D76198"/>
    <w:rsid w:val="00D7649C"/>
    <w:rsid w:val="00D768D5"/>
    <w:rsid w:val="00D772DF"/>
    <w:rsid w:val="00D7739E"/>
    <w:rsid w:val="00D774E0"/>
    <w:rsid w:val="00D7760A"/>
    <w:rsid w:val="00D77CFE"/>
    <w:rsid w:val="00D800FF"/>
    <w:rsid w:val="00D80364"/>
    <w:rsid w:val="00D809E8"/>
    <w:rsid w:val="00D80BC5"/>
    <w:rsid w:val="00D80D7D"/>
    <w:rsid w:val="00D80F4A"/>
    <w:rsid w:val="00D810F9"/>
    <w:rsid w:val="00D81440"/>
    <w:rsid w:val="00D81445"/>
    <w:rsid w:val="00D815D3"/>
    <w:rsid w:val="00D81BA0"/>
    <w:rsid w:val="00D81C9D"/>
    <w:rsid w:val="00D81FD0"/>
    <w:rsid w:val="00D82CEC"/>
    <w:rsid w:val="00D83012"/>
    <w:rsid w:val="00D83108"/>
    <w:rsid w:val="00D836A0"/>
    <w:rsid w:val="00D83CAD"/>
    <w:rsid w:val="00D83EE3"/>
    <w:rsid w:val="00D83FFD"/>
    <w:rsid w:val="00D84912"/>
    <w:rsid w:val="00D84940"/>
    <w:rsid w:val="00D84A48"/>
    <w:rsid w:val="00D84BFD"/>
    <w:rsid w:val="00D850DB"/>
    <w:rsid w:val="00D85217"/>
    <w:rsid w:val="00D85509"/>
    <w:rsid w:val="00D85831"/>
    <w:rsid w:val="00D85EEC"/>
    <w:rsid w:val="00D85F01"/>
    <w:rsid w:val="00D8617B"/>
    <w:rsid w:val="00D86CC7"/>
    <w:rsid w:val="00D86D38"/>
    <w:rsid w:val="00D86DF4"/>
    <w:rsid w:val="00D86EBD"/>
    <w:rsid w:val="00D87027"/>
    <w:rsid w:val="00D874AF"/>
    <w:rsid w:val="00D8754B"/>
    <w:rsid w:val="00D87FF4"/>
    <w:rsid w:val="00D9025E"/>
    <w:rsid w:val="00D90382"/>
    <w:rsid w:val="00D91161"/>
    <w:rsid w:val="00D915AD"/>
    <w:rsid w:val="00D9161A"/>
    <w:rsid w:val="00D91AA7"/>
    <w:rsid w:val="00D91BCC"/>
    <w:rsid w:val="00D91D67"/>
    <w:rsid w:val="00D92212"/>
    <w:rsid w:val="00D92366"/>
    <w:rsid w:val="00D92486"/>
    <w:rsid w:val="00D92D97"/>
    <w:rsid w:val="00D92E4C"/>
    <w:rsid w:val="00D92E6B"/>
    <w:rsid w:val="00D930D0"/>
    <w:rsid w:val="00D9333E"/>
    <w:rsid w:val="00D93364"/>
    <w:rsid w:val="00D93E29"/>
    <w:rsid w:val="00D93FA0"/>
    <w:rsid w:val="00D941B0"/>
    <w:rsid w:val="00D949EE"/>
    <w:rsid w:val="00D94A78"/>
    <w:rsid w:val="00D94ED3"/>
    <w:rsid w:val="00D94F8D"/>
    <w:rsid w:val="00D9576D"/>
    <w:rsid w:val="00D95896"/>
    <w:rsid w:val="00D96742"/>
    <w:rsid w:val="00D97082"/>
    <w:rsid w:val="00D975AC"/>
    <w:rsid w:val="00D976DC"/>
    <w:rsid w:val="00D978A9"/>
    <w:rsid w:val="00D978F8"/>
    <w:rsid w:val="00D97E3F"/>
    <w:rsid w:val="00DA05E7"/>
    <w:rsid w:val="00DA0BA0"/>
    <w:rsid w:val="00DA0CEE"/>
    <w:rsid w:val="00DA0F02"/>
    <w:rsid w:val="00DA1090"/>
    <w:rsid w:val="00DA10CE"/>
    <w:rsid w:val="00DA17CE"/>
    <w:rsid w:val="00DA18E1"/>
    <w:rsid w:val="00DA192D"/>
    <w:rsid w:val="00DA1F62"/>
    <w:rsid w:val="00DA258B"/>
    <w:rsid w:val="00DA263E"/>
    <w:rsid w:val="00DA26FE"/>
    <w:rsid w:val="00DA2779"/>
    <w:rsid w:val="00DA2F79"/>
    <w:rsid w:val="00DA3326"/>
    <w:rsid w:val="00DA35C4"/>
    <w:rsid w:val="00DA3752"/>
    <w:rsid w:val="00DA3EEA"/>
    <w:rsid w:val="00DA40E4"/>
    <w:rsid w:val="00DA4307"/>
    <w:rsid w:val="00DA4AC1"/>
    <w:rsid w:val="00DA4D31"/>
    <w:rsid w:val="00DA507E"/>
    <w:rsid w:val="00DA5791"/>
    <w:rsid w:val="00DA57BC"/>
    <w:rsid w:val="00DA594F"/>
    <w:rsid w:val="00DA5E9F"/>
    <w:rsid w:val="00DA61E7"/>
    <w:rsid w:val="00DA6BEF"/>
    <w:rsid w:val="00DA7097"/>
    <w:rsid w:val="00DA70B8"/>
    <w:rsid w:val="00DA711D"/>
    <w:rsid w:val="00DA7B41"/>
    <w:rsid w:val="00DA7BB3"/>
    <w:rsid w:val="00DB0449"/>
    <w:rsid w:val="00DB04EF"/>
    <w:rsid w:val="00DB0783"/>
    <w:rsid w:val="00DB0A7B"/>
    <w:rsid w:val="00DB0DCB"/>
    <w:rsid w:val="00DB1497"/>
    <w:rsid w:val="00DB16C2"/>
    <w:rsid w:val="00DB1A71"/>
    <w:rsid w:val="00DB1DB6"/>
    <w:rsid w:val="00DB2BDD"/>
    <w:rsid w:val="00DB383D"/>
    <w:rsid w:val="00DB3D65"/>
    <w:rsid w:val="00DB3D93"/>
    <w:rsid w:val="00DB4660"/>
    <w:rsid w:val="00DB4A28"/>
    <w:rsid w:val="00DB4B59"/>
    <w:rsid w:val="00DB4EE4"/>
    <w:rsid w:val="00DB4F8F"/>
    <w:rsid w:val="00DB56F5"/>
    <w:rsid w:val="00DB5A5D"/>
    <w:rsid w:val="00DB5BD1"/>
    <w:rsid w:val="00DB5D22"/>
    <w:rsid w:val="00DB5D62"/>
    <w:rsid w:val="00DB619B"/>
    <w:rsid w:val="00DB62BE"/>
    <w:rsid w:val="00DB631E"/>
    <w:rsid w:val="00DB64B5"/>
    <w:rsid w:val="00DB6EFF"/>
    <w:rsid w:val="00DB7254"/>
    <w:rsid w:val="00DB72D1"/>
    <w:rsid w:val="00DB72E8"/>
    <w:rsid w:val="00DB789C"/>
    <w:rsid w:val="00DB78AC"/>
    <w:rsid w:val="00DB7ADC"/>
    <w:rsid w:val="00DB7BD6"/>
    <w:rsid w:val="00DB7CFE"/>
    <w:rsid w:val="00DB7F2D"/>
    <w:rsid w:val="00DC017D"/>
    <w:rsid w:val="00DC0214"/>
    <w:rsid w:val="00DC09F1"/>
    <w:rsid w:val="00DC0EAC"/>
    <w:rsid w:val="00DC1935"/>
    <w:rsid w:val="00DC194C"/>
    <w:rsid w:val="00DC1BAB"/>
    <w:rsid w:val="00DC22DA"/>
    <w:rsid w:val="00DC2A51"/>
    <w:rsid w:val="00DC2AC5"/>
    <w:rsid w:val="00DC2AFD"/>
    <w:rsid w:val="00DC340E"/>
    <w:rsid w:val="00DC3821"/>
    <w:rsid w:val="00DC38B7"/>
    <w:rsid w:val="00DC3C2F"/>
    <w:rsid w:val="00DC45FB"/>
    <w:rsid w:val="00DC494D"/>
    <w:rsid w:val="00DC4ADF"/>
    <w:rsid w:val="00DC4E2F"/>
    <w:rsid w:val="00DC539A"/>
    <w:rsid w:val="00DC5923"/>
    <w:rsid w:val="00DC6608"/>
    <w:rsid w:val="00DC6761"/>
    <w:rsid w:val="00DC6CB6"/>
    <w:rsid w:val="00DC71E0"/>
    <w:rsid w:val="00DC7690"/>
    <w:rsid w:val="00DC77C3"/>
    <w:rsid w:val="00DC7848"/>
    <w:rsid w:val="00DC790E"/>
    <w:rsid w:val="00DC7FD0"/>
    <w:rsid w:val="00DD01AF"/>
    <w:rsid w:val="00DD0391"/>
    <w:rsid w:val="00DD07EB"/>
    <w:rsid w:val="00DD0D9A"/>
    <w:rsid w:val="00DD0DA8"/>
    <w:rsid w:val="00DD17BE"/>
    <w:rsid w:val="00DD1A30"/>
    <w:rsid w:val="00DD2444"/>
    <w:rsid w:val="00DD31CB"/>
    <w:rsid w:val="00DD32E0"/>
    <w:rsid w:val="00DD34C6"/>
    <w:rsid w:val="00DD34D9"/>
    <w:rsid w:val="00DD3B4D"/>
    <w:rsid w:val="00DD3BD5"/>
    <w:rsid w:val="00DD3D28"/>
    <w:rsid w:val="00DD3E60"/>
    <w:rsid w:val="00DD4582"/>
    <w:rsid w:val="00DD49A0"/>
    <w:rsid w:val="00DD4DA4"/>
    <w:rsid w:val="00DD4FA3"/>
    <w:rsid w:val="00DD5126"/>
    <w:rsid w:val="00DD5905"/>
    <w:rsid w:val="00DD5FDF"/>
    <w:rsid w:val="00DD6142"/>
    <w:rsid w:val="00DD63C5"/>
    <w:rsid w:val="00DD6EA6"/>
    <w:rsid w:val="00DD7080"/>
    <w:rsid w:val="00DD7126"/>
    <w:rsid w:val="00DD73F1"/>
    <w:rsid w:val="00DD7CC9"/>
    <w:rsid w:val="00DE05F9"/>
    <w:rsid w:val="00DE0B29"/>
    <w:rsid w:val="00DE0E67"/>
    <w:rsid w:val="00DE11DB"/>
    <w:rsid w:val="00DE1724"/>
    <w:rsid w:val="00DE1AFB"/>
    <w:rsid w:val="00DE21E5"/>
    <w:rsid w:val="00DE225D"/>
    <w:rsid w:val="00DE35CC"/>
    <w:rsid w:val="00DE3965"/>
    <w:rsid w:val="00DE3A3D"/>
    <w:rsid w:val="00DE3D7A"/>
    <w:rsid w:val="00DE4A8A"/>
    <w:rsid w:val="00DE52F6"/>
    <w:rsid w:val="00DE56FD"/>
    <w:rsid w:val="00DE5D60"/>
    <w:rsid w:val="00DE5DD9"/>
    <w:rsid w:val="00DE6020"/>
    <w:rsid w:val="00DE6647"/>
    <w:rsid w:val="00DE6859"/>
    <w:rsid w:val="00DE6A1B"/>
    <w:rsid w:val="00DE6C76"/>
    <w:rsid w:val="00DE6CBA"/>
    <w:rsid w:val="00DE70E7"/>
    <w:rsid w:val="00DE710B"/>
    <w:rsid w:val="00DE71FF"/>
    <w:rsid w:val="00DE79F7"/>
    <w:rsid w:val="00DE7D5F"/>
    <w:rsid w:val="00DE7DDD"/>
    <w:rsid w:val="00DF0570"/>
    <w:rsid w:val="00DF0716"/>
    <w:rsid w:val="00DF0735"/>
    <w:rsid w:val="00DF0B5F"/>
    <w:rsid w:val="00DF0C5C"/>
    <w:rsid w:val="00DF117E"/>
    <w:rsid w:val="00DF15EC"/>
    <w:rsid w:val="00DF1B58"/>
    <w:rsid w:val="00DF27E8"/>
    <w:rsid w:val="00DF29B9"/>
    <w:rsid w:val="00DF3267"/>
    <w:rsid w:val="00DF35F0"/>
    <w:rsid w:val="00DF38C8"/>
    <w:rsid w:val="00DF3A54"/>
    <w:rsid w:val="00DF3E16"/>
    <w:rsid w:val="00DF3FB8"/>
    <w:rsid w:val="00DF44D4"/>
    <w:rsid w:val="00DF4792"/>
    <w:rsid w:val="00DF499F"/>
    <w:rsid w:val="00DF4CD7"/>
    <w:rsid w:val="00DF5521"/>
    <w:rsid w:val="00DF594D"/>
    <w:rsid w:val="00DF5D5E"/>
    <w:rsid w:val="00DF6085"/>
    <w:rsid w:val="00DF6378"/>
    <w:rsid w:val="00DF66B6"/>
    <w:rsid w:val="00DF66DB"/>
    <w:rsid w:val="00DF6944"/>
    <w:rsid w:val="00DF6FD4"/>
    <w:rsid w:val="00DF724F"/>
    <w:rsid w:val="00DF7318"/>
    <w:rsid w:val="00DF76C5"/>
    <w:rsid w:val="00DF7B7F"/>
    <w:rsid w:val="00E005FF"/>
    <w:rsid w:val="00E00772"/>
    <w:rsid w:val="00E00CC4"/>
    <w:rsid w:val="00E00F3C"/>
    <w:rsid w:val="00E0120D"/>
    <w:rsid w:val="00E01261"/>
    <w:rsid w:val="00E012D5"/>
    <w:rsid w:val="00E01819"/>
    <w:rsid w:val="00E01D4F"/>
    <w:rsid w:val="00E02108"/>
    <w:rsid w:val="00E02119"/>
    <w:rsid w:val="00E022A1"/>
    <w:rsid w:val="00E02379"/>
    <w:rsid w:val="00E024EF"/>
    <w:rsid w:val="00E02593"/>
    <w:rsid w:val="00E02730"/>
    <w:rsid w:val="00E02A68"/>
    <w:rsid w:val="00E02BE6"/>
    <w:rsid w:val="00E02C6C"/>
    <w:rsid w:val="00E02D8E"/>
    <w:rsid w:val="00E03402"/>
    <w:rsid w:val="00E035E5"/>
    <w:rsid w:val="00E0397D"/>
    <w:rsid w:val="00E03D8A"/>
    <w:rsid w:val="00E04DFA"/>
    <w:rsid w:val="00E0534D"/>
    <w:rsid w:val="00E05375"/>
    <w:rsid w:val="00E053EF"/>
    <w:rsid w:val="00E058D9"/>
    <w:rsid w:val="00E058EB"/>
    <w:rsid w:val="00E06096"/>
    <w:rsid w:val="00E0632E"/>
    <w:rsid w:val="00E0677D"/>
    <w:rsid w:val="00E0696F"/>
    <w:rsid w:val="00E06A90"/>
    <w:rsid w:val="00E06FDE"/>
    <w:rsid w:val="00E0715F"/>
    <w:rsid w:val="00E07B1F"/>
    <w:rsid w:val="00E07C5B"/>
    <w:rsid w:val="00E10259"/>
    <w:rsid w:val="00E104EB"/>
    <w:rsid w:val="00E108A6"/>
    <w:rsid w:val="00E109D4"/>
    <w:rsid w:val="00E10C58"/>
    <w:rsid w:val="00E114BA"/>
    <w:rsid w:val="00E1226F"/>
    <w:rsid w:val="00E12442"/>
    <w:rsid w:val="00E1275E"/>
    <w:rsid w:val="00E1295E"/>
    <w:rsid w:val="00E12C7A"/>
    <w:rsid w:val="00E12D19"/>
    <w:rsid w:val="00E12F1C"/>
    <w:rsid w:val="00E130CE"/>
    <w:rsid w:val="00E13277"/>
    <w:rsid w:val="00E13FBE"/>
    <w:rsid w:val="00E14692"/>
    <w:rsid w:val="00E14BB7"/>
    <w:rsid w:val="00E15411"/>
    <w:rsid w:val="00E15F3C"/>
    <w:rsid w:val="00E164F6"/>
    <w:rsid w:val="00E16700"/>
    <w:rsid w:val="00E16C62"/>
    <w:rsid w:val="00E1764E"/>
    <w:rsid w:val="00E17D70"/>
    <w:rsid w:val="00E2010D"/>
    <w:rsid w:val="00E2045B"/>
    <w:rsid w:val="00E206A9"/>
    <w:rsid w:val="00E20A71"/>
    <w:rsid w:val="00E21055"/>
    <w:rsid w:val="00E210F4"/>
    <w:rsid w:val="00E2111D"/>
    <w:rsid w:val="00E21593"/>
    <w:rsid w:val="00E218E2"/>
    <w:rsid w:val="00E21CAF"/>
    <w:rsid w:val="00E21D07"/>
    <w:rsid w:val="00E2214C"/>
    <w:rsid w:val="00E2285B"/>
    <w:rsid w:val="00E22961"/>
    <w:rsid w:val="00E22C2A"/>
    <w:rsid w:val="00E22C92"/>
    <w:rsid w:val="00E235B3"/>
    <w:rsid w:val="00E235DB"/>
    <w:rsid w:val="00E23A04"/>
    <w:rsid w:val="00E24000"/>
    <w:rsid w:val="00E245CC"/>
    <w:rsid w:val="00E2491D"/>
    <w:rsid w:val="00E24FDF"/>
    <w:rsid w:val="00E25708"/>
    <w:rsid w:val="00E2582A"/>
    <w:rsid w:val="00E260E4"/>
    <w:rsid w:val="00E2691B"/>
    <w:rsid w:val="00E26FB3"/>
    <w:rsid w:val="00E2718F"/>
    <w:rsid w:val="00E2725E"/>
    <w:rsid w:val="00E27B68"/>
    <w:rsid w:val="00E27B6F"/>
    <w:rsid w:val="00E27DAF"/>
    <w:rsid w:val="00E3070C"/>
    <w:rsid w:val="00E30875"/>
    <w:rsid w:val="00E308E6"/>
    <w:rsid w:val="00E30A39"/>
    <w:rsid w:val="00E30E74"/>
    <w:rsid w:val="00E30F52"/>
    <w:rsid w:val="00E313BB"/>
    <w:rsid w:val="00E3155B"/>
    <w:rsid w:val="00E318EE"/>
    <w:rsid w:val="00E31967"/>
    <w:rsid w:val="00E323F5"/>
    <w:rsid w:val="00E3262E"/>
    <w:rsid w:val="00E329F0"/>
    <w:rsid w:val="00E33268"/>
    <w:rsid w:val="00E3332F"/>
    <w:rsid w:val="00E34065"/>
    <w:rsid w:val="00E344E6"/>
    <w:rsid w:val="00E345F8"/>
    <w:rsid w:val="00E34B9A"/>
    <w:rsid w:val="00E35AC4"/>
    <w:rsid w:val="00E36225"/>
    <w:rsid w:val="00E3627B"/>
    <w:rsid w:val="00E366AB"/>
    <w:rsid w:val="00E36A82"/>
    <w:rsid w:val="00E36B25"/>
    <w:rsid w:val="00E376E8"/>
    <w:rsid w:val="00E401F4"/>
    <w:rsid w:val="00E4031E"/>
    <w:rsid w:val="00E40793"/>
    <w:rsid w:val="00E40DCC"/>
    <w:rsid w:val="00E416CB"/>
    <w:rsid w:val="00E41F3B"/>
    <w:rsid w:val="00E4260E"/>
    <w:rsid w:val="00E42D6F"/>
    <w:rsid w:val="00E431F7"/>
    <w:rsid w:val="00E435EB"/>
    <w:rsid w:val="00E43866"/>
    <w:rsid w:val="00E43B13"/>
    <w:rsid w:val="00E43C45"/>
    <w:rsid w:val="00E43DE9"/>
    <w:rsid w:val="00E448E0"/>
    <w:rsid w:val="00E44F51"/>
    <w:rsid w:val="00E44FCC"/>
    <w:rsid w:val="00E4506C"/>
    <w:rsid w:val="00E45355"/>
    <w:rsid w:val="00E45367"/>
    <w:rsid w:val="00E453BC"/>
    <w:rsid w:val="00E467CA"/>
    <w:rsid w:val="00E46EBE"/>
    <w:rsid w:val="00E470F5"/>
    <w:rsid w:val="00E47311"/>
    <w:rsid w:val="00E47F82"/>
    <w:rsid w:val="00E506C2"/>
    <w:rsid w:val="00E50ADC"/>
    <w:rsid w:val="00E50FDD"/>
    <w:rsid w:val="00E51542"/>
    <w:rsid w:val="00E51555"/>
    <w:rsid w:val="00E519B5"/>
    <w:rsid w:val="00E520A9"/>
    <w:rsid w:val="00E520E2"/>
    <w:rsid w:val="00E5213D"/>
    <w:rsid w:val="00E52826"/>
    <w:rsid w:val="00E52DC1"/>
    <w:rsid w:val="00E53554"/>
    <w:rsid w:val="00E53C6E"/>
    <w:rsid w:val="00E53FD8"/>
    <w:rsid w:val="00E54849"/>
    <w:rsid w:val="00E54CA0"/>
    <w:rsid w:val="00E54CDC"/>
    <w:rsid w:val="00E54E29"/>
    <w:rsid w:val="00E54E9A"/>
    <w:rsid w:val="00E5504C"/>
    <w:rsid w:val="00E551D5"/>
    <w:rsid w:val="00E55315"/>
    <w:rsid w:val="00E55467"/>
    <w:rsid w:val="00E556CB"/>
    <w:rsid w:val="00E55ADE"/>
    <w:rsid w:val="00E56560"/>
    <w:rsid w:val="00E56653"/>
    <w:rsid w:val="00E566A5"/>
    <w:rsid w:val="00E56C0A"/>
    <w:rsid w:val="00E56C85"/>
    <w:rsid w:val="00E56E68"/>
    <w:rsid w:val="00E57281"/>
    <w:rsid w:val="00E57B71"/>
    <w:rsid w:val="00E60423"/>
    <w:rsid w:val="00E60717"/>
    <w:rsid w:val="00E609A2"/>
    <w:rsid w:val="00E60BC4"/>
    <w:rsid w:val="00E60F2B"/>
    <w:rsid w:val="00E611B6"/>
    <w:rsid w:val="00E61825"/>
    <w:rsid w:val="00E61F4E"/>
    <w:rsid w:val="00E61FB0"/>
    <w:rsid w:val="00E628DE"/>
    <w:rsid w:val="00E62B23"/>
    <w:rsid w:val="00E62D3F"/>
    <w:rsid w:val="00E6315F"/>
    <w:rsid w:val="00E6386D"/>
    <w:rsid w:val="00E63897"/>
    <w:rsid w:val="00E643DC"/>
    <w:rsid w:val="00E64B35"/>
    <w:rsid w:val="00E653BE"/>
    <w:rsid w:val="00E6574F"/>
    <w:rsid w:val="00E65782"/>
    <w:rsid w:val="00E659AC"/>
    <w:rsid w:val="00E65AAF"/>
    <w:rsid w:val="00E65C33"/>
    <w:rsid w:val="00E65CEE"/>
    <w:rsid w:val="00E660AF"/>
    <w:rsid w:val="00E66396"/>
    <w:rsid w:val="00E66752"/>
    <w:rsid w:val="00E676AA"/>
    <w:rsid w:val="00E67A4C"/>
    <w:rsid w:val="00E67EC8"/>
    <w:rsid w:val="00E700BD"/>
    <w:rsid w:val="00E70ADC"/>
    <w:rsid w:val="00E70E86"/>
    <w:rsid w:val="00E70F2F"/>
    <w:rsid w:val="00E7183E"/>
    <w:rsid w:val="00E719EA"/>
    <w:rsid w:val="00E71EFE"/>
    <w:rsid w:val="00E71FE0"/>
    <w:rsid w:val="00E721D5"/>
    <w:rsid w:val="00E72F4D"/>
    <w:rsid w:val="00E7301A"/>
    <w:rsid w:val="00E73181"/>
    <w:rsid w:val="00E73842"/>
    <w:rsid w:val="00E73CE8"/>
    <w:rsid w:val="00E73D3D"/>
    <w:rsid w:val="00E73DDF"/>
    <w:rsid w:val="00E73E2D"/>
    <w:rsid w:val="00E74159"/>
    <w:rsid w:val="00E7460A"/>
    <w:rsid w:val="00E74C30"/>
    <w:rsid w:val="00E755F1"/>
    <w:rsid w:val="00E75CE9"/>
    <w:rsid w:val="00E761E6"/>
    <w:rsid w:val="00E76289"/>
    <w:rsid w:val="00E766F9"/>
    <w:rsid w:val="00E767B1"/>
    <w:rsid w:val="00E76B01"/>
    <w:rsid w:val="00E76C8E"/>
    <w:rsid w:val="00E76F2E"/>
    <w:rsid w:val="00E7709C"/>
    <w:rsid w:val="00E77102"/>
    <w:rsid w:val="00E77116"/>
    <w:rsid w:val="00E77B26"/>
    <w:rsid w:val="00E77D98"/>
    <w:rsid w:val="00E80331"/>
    <w:rsid w:val="00E809D8"/>
    <w:rsid w:val="00E80A47"/>
    <w:rsid w:val="00E80B89"/>
    <w:rsid w:val="00E8203A"/>
    <w:rsid w:val="00E82251"/>
    <w:rsid w:val="00E8266B"/>
    <w:rsid w:val="00E82E1A"/>
    <w:rsid w:val="00E830D3"/>
    <w:rsid w:val="00E83425"/>
    <w:rsid w:val="00E83E6A"/>
    <w:rsid w:val="00E8449C"/>
    <w:rsid w:val="00E84B21"/>
    <w:rsid w:val="00E84C88"/>
    <w:rsid w:val="00E8548D"/>
    <w:rsid w:val="00E85618"/>
    <w:rsid w:val="00E85A70"/>
    <w:rsid w:val="00E8634C"/>
    <w:rsid w:val="00E868FF"/>
    <w:rsid w:val="00E86C27"/>
    <w:rsid w:val="00E87342"/>
    <w:rsid w:val="00E878AD"/>
    <w:rsid w:val="00E87EBD"/>
    <w:rsid w:val="00E87FED"/>
    <w:rsid w:val="00E9032D"/>
    <w:rsid w:val="00E904D9"/>
    <w:rsid w:val="00E90506"/>
    <w:rsid w:val="00E9085A"/>
    <w:rsid w:val="00E9116A"/>
    <w:rsid w:val="00E9119F"/>
    <w:rsid w:val="00E9123A"/>
    <w:rsid w:val="00E912E0"/>
    <w:rsid w:val="00E9152E"/>
    <w:rsid w:val="00E92388"/>
    <w:rsid w:val="00E923D8"/>
    <w:rsid w:val="00E923FA"/>
    <w:rsid w:val="00E92EF0"/>
    <w:rsid w:val="00E947F2"/>
    <w:rsid w:val="00E94978"/>
    <w:rsid w:val="00E949DB"/>
    <w:rsid w:val="00E94AF0"/>
    <w:rsid w:val="00E950CB"/>
    <w:rsid w:val="00E957F6"/>
    <w:rsid w:val="00E963D2"/>
    <w:rsid w:val="00E964BC"/>
    <w:rsid w:val="00E96D6B"/>
    <w:rsid w:val="00E9760B"/>
    <w:rsid w:val="00E97DAD"/>
    <w:rsid w:val="00E97DD6"/>
    <w:rsid w:val="00E97E4D"/>
    <w:rsid w:val="00EA01D6"/>
    <w:rsid w:val="00EA077D"/>
    <w:rsid w:val="00EA1CE3"/>
    <w:rsid w:val="00EA1DCC"/>
    <w:rsid w:val="00EA2555"/>
    <w:rsid w:val="00EA2B33"/>
    <w:rsid w:val="00EA2DFA"/>
    <w:rsid w:val="00EA3738"/>
    <w:rsid w:val="00EA391E"/>
    <w:rsid w:val="00EA3E12"/>
    <w:rsid w:val="00EA3ED1"/>
    <w:rsid w:val="00EA4037"/>
    <w:rsid w:val="00EA4CB1"/>
    <w:rsid w:val="00EA4D37"/>
    <w:rsid w:val="00EA506D"/>
    <w:rsid w:val="00EA5A3C"/>
    <w:rsid w:val="00EA618F"/>
    <w:rsid w:val="00EA6323"/>
    <w:rsid w:val="00EA6ADF"/>
    <w:rsid w:val="00EA6B95"/>
    <w:rsid w:val="00EB029A"/>
    <w:rsid w:val="00EB0F13"/>
    <w:rsid w:val="00EB1098"/>
    <w:rsid w:val="00EB1459"/>
    <w:rsid w:val="00EB162F"/>
    <w:rsid w:val="00EB18F1"/>
    <w:rsid w:val="00EB1BC6"/>
    <w:rsid w:val="00EB1C30"/>
    <w:rsid w:val="00EB1FC5"/>
    <w:rsid w:val="00EB233D"/>
    <w:rsid w:val="00EB2348"/>
    <w:rsid w:val="00EB2BD2"/>
    <w:rsid w:val="00EB2C4D"/>
    <w:rsid w:val="00EB32B9"/>
    <w:rsid w:val="00EB39C2"/>
    <w:rsid w:val="00EB3AA1"/>
    <w:rsid w:val="00EB4910"/>
    <w:rsid w:val="00EB4D6E"/>
    <w:rsid w:val="00EB4DFF"/>
    <w:rsid w:val="00EB531B"/>
    <w:rsid w:val="00EB5910"/>
    <w:rsid w:val="00EB5C09"/>
    <w:rsid w:val="00EB6C1C"/>
    <w:rsid w:val="00EB6C3A"/>
    <w:rsid w:val="00EB704A"/>
    <w:rsid w:val="00EB7895"/>
    <w:rsid w:val="00EB7B05"/>
    <w:rsid w:val="00EB7BD3"/>
    <w:rsid w:val="00EB7E69"/>
    <w:rsid w:val="00EC02E9"/>
    <w:rsid w:val="00EC07B3"/>
    <w:rsid w:val="00EC0A77"/>
    <w:rsid w:val="00EC1026"/>
    <w:rsid w:val="00EC2514"/>
    <w:rsid w:val="00EC2A8D"/>
    <w:rsid w:val="00EC2D28"/>
    <w:rsid w:val="00EC2E8A"/>
    <w:rsid w:val="00EC39E8"/>
    <w:rsid w:val="00EC3FA1"/>
    <w:rsid w:val="00EC4278"/>
    <w:rsid w:val="00EC4968"/>
    <w:rsid w:val="00EC4EA3"/>
    <w:rsid w:val="00EC5088"/>
    <w:rsid w:val="00EC540C"/>
    <w:rsid w:val="00EC55A0"/>
    <w:rsid w:val="00EC56ED"/>
    <w:rsid w:val="00EC5D6A"/>
    <w:rsid w:val="00EC719B"/>
    <w:rsid w:val="00EC7800"/>
    <w:rsid w:val="00EC7806"/>
    <w:rsid w:val="00EC78FC"/>
    <w:rsid w:val="00EC7A5A"/>
    <w:rsid w:val="00EC7F0B"/>
    <w:rsid w:val="00EC7F1F"/>
    <w:rsid w:val="00ED0313"/>
    <w:rsid w:val="00ED0923"/>
    <w:rsid w:val="00ED0946"/>
    <w:rsid w:val="00ED0B93"/>
    <w:rsid w:val="00ED0EEA"/>
    <w:rsid w:val="00ED14A8"/>
    <w:rsid w:val="00ED1ABD"/>
    <w:rsid w:val="00ED1AFA"/>
    <w:rsid w:val="00ED2398"/>
    <w:rsid w:val="00ED24CD"/>
    <w:rsid w:val="00ED33A3"/>
    <w:rsid w:val="00ED409E"/>
    <w:rsid w:val="00ED4125"/>
    <w:rsid w:val="00ED43D7"/>
    <w:rsid w:val="00ED4818"/>
    <w:rsid w:val="00ED4A9A"/>
    <w:rsid w:val="00ED4D55"/>
    <w:rsid w:val="00ED4EDF"/>
    <w:rsid w:val="00ED55B6"/>
    <w:rsid w:val="00ED5898"/>
    <w:rsid w:val="00ED5FAE"/>
    <w:rsid w:val="00ED64B2"/>
    <w:rsid w:val="00ED66B0"/>
    <w:rsid w:val="00ED6EDD"/>
    <w:rsid w:val="00ED6F5F"/>
    <w:rsid w:val="00ED712B"/>
    <w:rsid w:val="00ED71CB"/>
    <w:rsid w:val="00ED7AC9"/>
    <w:rsid w:val="00ED7B9F"/>
    <w:rsid w:val="00EE0097"/>
    <w:rsid w:val="00EE00B1"/>
    <w:rsid w:val="00EE0C63"/>
    <w:rsid w:val="00EE104E"/>
    <w:rsid w:val="00EE1295"/>
    <w:rsid w:val="00EE1632"/>
    <w:rsid w:val="00EE1767"/>
    <w:rsid w:val="00EE19DC"/>
    <w:rsid w:val="00EE1BBC"/>
    <w:rsid w:val="00EE24F8"/>
    <w:rsid w:val="00EE26DD"/>
    <w:rsid w:val="00EE2860"/>
    <w:rsid w:val="00EE2A83"/>
    <w:rsid w:val="00EE2F76"/>
    <w:rsid w:val="00EE32FD"/>
    <w:rsid w:val="00EE3323"/>
    <w:rsid w:val="00EE35B7"/>
    <w:rsid w:val="00EE37F4"/>
    <w:rsid w:val="00EE3D9A"/>
    <w:rsid w:val="00EE3F4F"/>
    <w:rsid w:val="00EE4308"/>
    <w:rsid w:val="00EE43E7"/>
    <w:rsid w:val="00EE44A7"/>
    <w:rsid w:val="00EE4BEA"/>
    <w:rsid w:val="00EE54DE"/>
    <w:rsid w:val="00EE5629"/>
    <w:rsid w:val="00EE56AD"/>
    <w:rsid w:val="00EE5728"/>
    <w:rsid w:val="00EE5930"/>
    <w:rsid w:val="00EE5C1E"/>
    <w:rsid w:val="00EE667D"/>
    <w:rsid w:val="00EE6CBB"/>
    <w:rsid w:val="00EE700E"/>
    <w:rsid w:val="00EE70D9"/>
    <w:rsid w:val="00EE74C3"/>
    <w:rsid w:val="00EE79B7"/>
    <w:rsid w:val="00EE7F3F"/>
    <w:rsid w:val="00EF006C"/>
    <w:rsid w:val="00EF027C"/>
    <w:rsid w:val="00EF0D7C"/>
    <w:rsid w:val="00EF0DBD"/>
    <w:rsid w:val="00EF0EE3"/>
    <w:rsid w:val="00EF141E"/>
    <w:rsid w:val="00EF1661"/>
    <w:rsid w:val="00EF1759"/>
    <w:rsid w:val="00EF1BD2"/>
    <w:rsid w:val="00EF1D74"/>
    <w:rsid w:val="00EF1D78"/>
    <w:rsid w:val="00EF1E28"/>
    <w:rsid w:val="00EF1E6A"/>
    <w:rsid w:val="00EF202F"/>
    <w:rsid w:val="00EF20A1"/>
    <w:rsid w:val="00EF24F4"/>
    <w:rsid w:val="00EF252E"/>
    <w:rsid w:val="00EF2D9F"/>
    <w:rsid w:val="00EF3230"/>
    <w:rsid w:val="00EF324C"/>
    <w:rsid w:val="00EF3C47"/>
    <w:rsid w:val="00EF414F"/>
    <w:rsid w:val="00EF41BA"/>
    <w:rsid w:val="00EF44FF"/>
    <w:rsid w:val="00EF4866"/>
    <w:rsid w:val="00EF4887"/>
    <w:rsid w:val="00EF48C6"/>
    <w:rsid w:val="00EF4D38"/>
    <w:rsid w:val="00EF4FFA"/>
    <w:rsid w:val="00EF5358"/>
    <w:rsid w:val="00EF541C"/>
    <w:rsid w:val="00EF5B2D"/>
    <w:rsid w:val="00EF62DE"/>
    <w:rsid w:val="00EF63BB"/>
    <w:rsid w:val="00EF64A4"/>
    <w:rsid w:val="00EF6558"/>
    <w:rsid w:val="00EF6905"/>
    <w:rsid w:val="00EF70A8"/>
    <w:rsid w:val="00EF73E4"/>
    <w:rsid w:val="00EF75C4"/>
    <w:rsid w:val="00EF789C"/>
    <w:rsid w:val="00EF7BA1"/>
    <w:rsid w:val="00EF7C69"/>
    <w:rsid w:val="00EF7FD1"/>
    <w:rsid w:val="00F00A10"/>
    <w:rsid w:val="00F015E8"/>
    <w:rsid w:val="00F01732"/>
    <w:rsid w:val="00F0185E"/>
    <w:rsid w:val="00F01993"/>
    <w:rsid w:val="00F02358"/>
    <w:rsid w:val="00F02812"/>
    <w:rsid w:val="00F02DF4"/>
    <w:rsid w:val="00F02FA5"/>
    <w:rsid w:val="00F033F2"/>
    <w:rsid w:val="00F0350F"/>
    <w:rsid w:val="00F0372F"/>
    <w:rsid w:val="00F03ED6"/>
    <w:rsid w:val="00F03FDC"/>
    <w:rsid w:val="00F04791"/>
    <w:rsid w:val="00F047EC"/>
    <w:rsid w:val="00F04BF3"/>
    <w:rsid w:val="00F04ED4"/>
    <w:rsid w:val="00F051CF"/>
    <w:rsid w:val="00F05473"/>
    <w:rsid w:val="00F05A2B"/>
    <w:rsid w:val="00F06925"/>
    <w:rsid w:val="00F069B3"/>
    <w:rsid w:val="00F06B55"/>
    <w:rsid w:val="00F07464"/>
    <w:rsid w:val="00F07834"/>
    <w:rsid w:val="00F07977"/>
    <w:rsid w:val="00F079E5"/>
    <w:rsid w:val="00F07C4C"/>
    <w:rsid w:val="00F07F10"/>
    <w:rsid w:val="00F07F78"/>
    <w:rsid w:val="00F10375"/>
    <w:rsid w:val="00F10456"/>
    <w:rsid w:val="00F1059B"/>
    <w:rsid w:val="00F10B95"/>
    <w:rsid w:val="00F10CBD"/>
    <w:rsid w:val="00F10D27"/>
    <w:rsid w:val="00F1111A"/>
    <w:rsid w:val="00F11992"/>
    <w:rsid w:val="00F119F9"/>
    <w:rsid w:val="00F11E2A"/>
    <w:rsid w:val="00F127BF"/>
    <w:rsid w:val="00F130F4"/>
    <w:rsid w:val="00F1421F"/>
    <w:rsid w:val="00F14478"/>
    <w:rsid w:val="00F14ABA"/>
    <w:rsid w:val="00F14B5A"/>
    <w:rsid w:val="00F14D9E"/>
    <w:rsid w:val="00F15513"/>
    <w:rsid w:val="00F15A4C"/>
    <w:rsid w:val="00F15E59"/>
    <w:rsid w:val="00F163EA"/>
    <w:rsid w:val="00F165EE"/>
    <w:rsid w:val="00F16C67"/>
    <w:rsid w:val="00F176AB"/>
    <w:rsid w:val="00F17755"/>
    <w:rsid w:val="00F17A8A"/>
    <w:rsid w:val="00F17BA1"/>
    <w:rsid w:val="00F17E58"/>
    <w:rsid w:val="00F17FBE"/>
    <w:rsid w:val="00F20251"/>
    <w:rsid w:val="00F204C5"/>
    <w:rsid w:val="00F207CE"/>
    <w:rsid w:val="00F20E59"/>
    <w:rsid w:val="00F21050"/>
    <w:rsid w:val="00F21372"/>
    <w:rsid w:val="00F21444"/>
    <w:rsid w:val="00F21C77"/>
    <w:rsid w:val="00F22A8E"/>
    <w:rsid w:val="00F23046"/>
    <w:rsid w:val="00F23523"/>
    <w:rsid w:val="00F2399A"/>
    <w:rsid w:val="00F23C2B"/>
    <w:rsid w:val="00F24591"/>
    <w:rsid w:val="00F24A08"/>
    <w:rsid w:val="00F24C42"/>
    <w:rsid w:val="00F25AF3"/>
    <w:rsid w:val="00F25E5E"/>
    <w:rsid w:val="00F2622E"/>
    <w:rsid w:val="00F2623D"/>
    <w:rsid w:val="00F26257"/>
    <w:rsid w:val="00F26D00"/>
    <w:rsid w:val="00F27203"/>
    <w:rsid w:val="00F274B8"/>
    <w:rsid w:val="00F27747"/>
    <w:rsid w:val="00F27B72"/>
    <w:rsid w:val="00F27BFD"/>
    <w:rsid w:val="00F30405"/>
    <w:rsid w:val="00F305B7"/>
    <w:rsid w:val="00F30C24"/>
    <w:rsid w:val="00F31CCD"/>
    <w:rsid w:val="00F31F46"/>
    <w:rsid w:val="00F32581"/>
    <w:rsid w:val="00F32617"/>
    <w:rsid w:val="00F32868"/>
    <w:rsid w:val="00F32C6D"/>
    <w:rsid w:val="00F32EC5"/>
    <w:rsid w:val="00F330AF"/>
    <w:rsid w:val="00F330C3"/>
    <w:rsid w:val="00F3311C"/>
    <w:rsid w:val="00F332EF"/>
    <w:rsid w:val="00F333E7"/>
    <w:rsid w:val="00F33645"/>
    <w:rsid w:val="00F33ABE"/>
    <w:rsid w:val="00F33DBC"/>
    <w:rsid w:val="00F34003"/>
    <w:rsid w:val="00F3401D"/>
    <w:rsid w:val="00F34532"/>
    <w:rsid w:val="00F3466D"/>
    <w:rsid w:val="00F34AF3"/>
    <w:rsid w:val="00F34CCD"/>
    <w:rsid w:val="00F34DE6"/>
    <w:rsid w:val="00F3531F"/>
    <w:rsid w:val="00F362B2"/>
    <w:rsid w:val="00F36F38"/>
    <w:rsid w:val="00F37890"/>
    <w:rsid w:val="00F404AD"/>
    <w:rsid w:val="00F405B7"/>
    <w:rsid w:val="00F40705"/>
    <w:rsid w:val="00F40A90"/>
    <w:rsid w:val="00F40F43"/>
    <w:rsid w:val="00F41991"/>
    <w:rsid w:val="00F423BF"/>
    <w:rsid w:val="00F42568"/>
    <w:rsid w:val="00F425D2"/>
    <w:rsid w:val="00F42BBB"/>
    <w:rsid w:val="00F42F0B"/>
    <w:rsid w:val="00F42FE0"/>
    <w:rsid w:val="00F4320F"/>
    <w:rsid w:val="00F43364"/>
    <w:rsid w:val="00F4348B"/>
    <w:rsid w:val="00F435BC"/>
    <w:rsid w:val="00F43930"/>
    <w:rsid w:val="00F4402D"/>
    <w:rsid w:val="00F448C3"/>
    <w:rsid w:val="00F44A54"/>
    <w:rsid w:val="00F44DAA"/>
    <w:rsid w:val="00F45153"/>
    <w:rsid w:val="00F45332"/>
    <w:rsid w:val="00F457B0"/>
    <w:rsid w:val="00F45CCB"/>
    <w:rsid w:val="00F45F43"/>
    <w:rsid w:val="00F469BB"/>
    <w:rsid w:val="00F46C2A"/>
    <w:rsid w:val="00F4700E"/>
    <w:rsid w:val="00F4746A"/>
    <w:rsid w:val="00F478BA"/>
    <w:rsid w:val="00F50222"/>
    <w:rsid w:val="00F502E6"/>
    <w:rsid w:val="00F50457"/>
    <w:rsid w:val="00F50650"/>
    <w:rsid w:val="00F50692"/>
    <w:rsid w:val="00F508A8"/>
    <w:rsid w:val="00F5092C"/>
    <w:rsid w:val="00F50CC3"/>
    <w:rsid w:val="00F51412"/>
    <w:rsid w:val="00F51508"/>
    <w:rsid w:val="00F51C18"/>
    <w:rsid w:val="00F51D29"/>
    <w:rsid w:val="00F52254"/>
    <w:rsid w:val="00F527B4"/>
    <w:rsid w:val="00F5321E"/>
    <w:rsid w:val="00F533CD"/>
    <w:rsid w:val="00F534DD"/>
    <w:rsid w:val="00F5356A"/>
    <w:rsid w:val="00F53668"/>
    <w:rsid w:val="00F5395C"/>
    <w:rsid w:val="00F53A4C"/>
    <w:rsid w:val="00F53B03"/>
    <w:rsid w:val="00F53F7E"/>
    <w:rsid w:val="00F54041"/>
    <w:rsid w:val="00F540DF"/>
    <w:rsid w:val="00F543DC"/>
    <w:rsid w:val="00F54D28"/>
    <w:rsid w:val="00F54EEC"/>
    <w:rsid w:val="00F550DC"/>
    <w:rsid w:val="00F55221"/>
    <w:rsid w:val="00F552C5"/>
    <w:rsid w:val="00F55351"/>
    <w:rsid w:val="00F554B4"/>
    <w:rsid w:val="00F55644"/>
    <w:rsid w:val="00F55FE8"/>
    <w:rsid w:val="00F56340"/>
    <w:rsid w:val="00F565AB"/>
    <w:rsid w:val="00F56772"/>
    <w:rsid w:val="00F56CB6"/>
    <w:rsid w:val="00F56D95"/>
    <w:rsid w:val="00F57409"/>
    <w:rsid w:val="00F57DE7"/>
    <w:rsid w:val="00F60C9E"/>
    <w:rsid w:val="00F611A9"/>
    <w:rsid w:val="00F611CA"/>
    <w:rsid w:val="00F618CD"/>
    <w:rsid w:val="00F61900"/>
    <w:rsid w:val="00F623A7"/>
    <w:rsid w:val="00F62AA7"/>
    <w:rsid w:val="00F62F71"/>
    <w:rsid w:val="00F62F9B"/>
    <w:rsid w:val="00F63472"/>
    <w:rsid w:val="00F634C8"/>
    <w:rsid w:val="00F63A14"/>
    <w:rsid w:val="00F63B96"/>
    <w:rsid w:val="00F64C23"/>
    <w:rsid w:val="00F6678E"/>
    <w:rsid w:val="00F66808"/>
    <w:rsid w:val="00F66CD7"/>
    <w:rsid w:val="00F66FFA"/>
    <w:rsid w:val="00F671B8"/>
    <w:rsid w:val="00F67A1D"/>
    <w:rsid w:val="00F67EA2"/>
    <w:rsid w:val="00F706C4"/>
    <w:rsid w:val="00F70AD0"/>
    <w:rsid w:val="00F70D15"/>
    <w:rsid w:val="00F711B0"/>
    <w:rsid w:val="00F713B5"/>
    <w:rsid w:val="00F715E3"/>
    <w:rsid w:val="00F7208B"/>
    <w:rsid w:val="00F7258C"/>
    <w:rsid w:val="00F72696"/>
    <w:rsid w:val="00F72729"/>
    <w:rsid w:val="00F72854"/>
    <w:rsid w:val="00F72E1B"/>
    <w:rsid w:val="00F7304D"/>
    <w:rsid w:val="00F73875"/>
    <w:rsid w:val="00F7392E"/>
    <w:rsid w:val="00F739A5"/>
    <w:rsid w:val="00F73C24"/>
    <w:rsid w:val="00F746B4"/>
    <w:rsid w:val="00F74EF5"/>
    <w:rsid w:val="00F75328"/>
    <w:rsid w:val="00F75687"/>
    <w:rsid w:val="00F75AF1"/>
    <w:rsid w:val="00F75AF9"/>
    <w:rsid w:val="00F75CF1"/>
    <w:rsid w:val="00F76025"/>
    <w:rsid w:val="00F76F68"/>
    <w:rsid w:val="00F76FEE"/>
    <w:rsid w:val="00F7779E"/>
    <w:rsid w:val="00F77E9D"/>
    <w:rsid w:val="00F80333"/>
    <w:rsid w:val="00F816C3"/>
    <w:rsid w:val="00F81FEA"/>
    <w:rsid w:val="00F8225D"/>
    <w:rsid w:val="00F82C67"/>
    <w:rsid w:val="00F82E8A"/>
    <w:rsid w:val="00F830BB"/>
    <w:rsid w:val="00F83136"/>
    <w:rsid w:val="00F83726"/>
    <w:rsid w:val="00F83C46"/>
    <w:rsid w:val="00F83CD2"/>
    <w:rsid w:val="00F83FEE"/>
    <w:rsid w:val="00F8448E"/>
    <w:rsid w:val="00F847F1"/>
    <w:rsid w:val="00F848C2"/>
    <w:rsid w:val="00F84C44"/>
    <w:rsid w:val="00F84EC1"/>
    <w:rsid w:val="00F85150"/>
    <w:rsid w:val="00F852CA"/>
    <w:rsid w:val="00F8539F"/>
    <w:rsid w:val="00F854A9"/>
    <w:rsid w:val="00F85527"/>
    <w:rsid w:val="00F85563"/>
    <w:rsid w:val="00F862C6"/>
    <w:rsid w:val="00F866E2"/>
    <w:rsid w:val="00F86B59"/>
    <w:rsid w:val="00F86C8E"/>
    <w:rsid w:val="00F86FB7"/>
    <w:rsid w:val="00F87282"/>
    <w:rsid w:val="00F87ACB"/>
    <w:rsid w:val="00F87ED9"/>
    <w:rsid w:val="00F87F49"/>
    <w:rsid w:val="00F9005D"/>
    <w:rsid w:val="00F9017E"/>
    <w:rsid w:val="00F905C6"/>
    <w:rsid w:val="00F90770"/>
    <w:rsid w:val="00F91176"/>
    <w:rsid w:val="00F91A11"/>
    <w:rsid w:val="00F91B35"/>
    <w:rsid w:val="00F91CC7"/>
    <w:rsid w:val="00F91D2A"/>
    <w:rsid w:val="00F91DB2"/>
    <w:rsid w:val="00F92B02"/>
    <w:rsid w:val="00F93351"/>
    <w:rsid w:val="00F933A2"/>
    <w:rsid w:val="00F93C92"/>
    <w:rsid w:val="00F93F14"/>
    <w:rsid w:val="00F9400A"/>
    <w:rsid w:val="00F940BA"/>
    <w:rsid w:val="00F940CE"/>
    <w:rsid w:val="00F94ABC"/>
    <w:rsid w:val="00F94C35"/>
    <w:rsid w:val="00F94DDD"/>
    <w:rsid w:val="00F950F9"/>
    <w:rsid w:val="00F957AB"/>
    <w:rsid w:val="00F95AF0"/>
    <w:rsid w:val="00F966C8"/>
    <w:rsid w:val="00F968B8"/>
    <w:rsid w:val="00F96A69"/>
    <w:rsid w:val="00F96C2C"/>
    <w:rsid w:val="00F977D3"/>
    <w:rsid w:val="00F97D43"/>
    <w:rsid w:val="00F97E85"/>
    <w:rsid w:val="00F97F2B"/>
    <w:rsid w:val="00F97FFB"/>
    <w:rsid w:val="00FA0049"/>
    <w:rsid w:val="00FA0440"/>
    <w:rsid w:val="00FA06E5"/>
    <w:rsid w:val="00FA13A0"/>
    <w:rsid w:val="00FA141F"/>
    <w:rsid w:val="00FA15CB"/>
    <w:rsid w:val="00FA2059"/>
    <w:rsid w:val="00FA21E4"/>
    <w:rsid w:val="00FA2AEC"/>
    <w:rsid w:val="00FA2EA9"/>
    <w:rsid w:val="00FA3844"/>
    <w:rsid w:val="00FA3ACB"/>
    <w:rsid w:val="00FA41E6"/>
    <w:rsid w:val="00FA47C3"/>
    <w:rsid w:val="00FA4BE9"/>
    <w:rsid w:val="00FA54B7"/>
    <w:rsid w:val="00FA5C38"/>
    <w:rsid w:val="00FA5DDB"/>
    <w:rsid w:val="00FA65F3"/>
    <w:rsid w:val="00FA674D"/>
    <w:rsid w:val="00FA6EB7"/>
    <w:rsid w:val="00FA75C9"/>
    <w:rsid w:val="00FA795C"/>
    <w:rsid w:val="00FB002A"/>
    <w:rsid w:val="00FB048D"/>
    <w:rsid w:val="00FB1543"/>
    <w:rsid w:val="00FB15C9"/>
    <w:rsid w:val="00FB1A90"/>
    <w:rsid w:val="00FB1FC1"/>
    <w:rsid w:val="00FB2713"/>
    <w:rsid w:val="00FB2B4B"/>
    <w:rsid w:val="00FB3003"/>
    <w:rsid w:val="00FB3636"/>
    <w:rsid w:val="00FB4221"/>
    <w:rsid w:val="00FB4B6C"/>
    <w:rsid w:val="00FB50E4"/>
    <w:rsid w:val="00FB5492"/>
    <w:rsid w:val="00FB5A88"/>
    <w:rsid w:val="00FB5BF2"/>
    <w:rsid w:val="00FB64B0"/>
    <w:rsid w:val="00FB6757"/>
    <w:rsid w:val="00FB689F"/>
    <w:rsid w:val="00FB6A2A"/>
    <w:rsid w:val="00FB6A88"/>
    <w:rsid w:val="00FC0618"/>
    <w:rsid w:val="00FC0A4F"/>
    <w:rsid w:val="00FC0B92"/>
    <w:rsid w:val="00FC0BBA"/>
    <w:rsid w:val="00FC0EA9"/>
    <w:rsid w:val="00FC1337"/>
    <w:rsid w:val="00FC17FC"/>
    <w:rsid w:val="00FC2739"/>
    <w:rsid w:val="00FC28C3"/>
    <w:rsid w:val="00FC2E46"/>
    <w:rsid w:val="00FC31E6"/>
    <w:rsid w:val="00FC3213"/>
    <w:rsid w:val="00FC3578"/>
    <w:rsid w:val="00FC36E3"/>
    <w:rsid w:val="00FC3C9E"/>
    <w:rsid w:val="00FC41AB"/>
    <w:rsid w:val="00FC426C"/>
    <w:rsid w:val="00FC440B"/>
    <w:rsid w:val="00FC4B3A"/>
    <w:rsid w:val="00FC4C11"/>
    <w:rsid w:val="00FC4EF2"/>
    <w:rsid w:val="00FC5389"/>
    <w:rsid w:val="00FC5763"/>
    <w:rsid w:val="00FC59CB"/>
    <w:rsid w:val="00FC59EC"/>
    <w:rsid w:val="00FC5D62"/>
    <w:rsid w:val="00FC5E4F"/>
    <w:rsid w:val="00FC600F"/>
    <w:rsid w:val="00FC6545"/>
    <w:rsid w:val="00FC6A5B"/>
    <w:rsid w:val="00FC6BC7"/>
    <w:rsid w:val="00FC7555"/>
    <w:rsid w:val="00FC755F"/>
    <w:rsid w:val="00FC7618"/>
    <w:rsid w:val="00FC7767"/>
    <w:rsid w:val="00FC7806"/>
    <w:rsid w:val="00FD00BA"/>
    <w:rsid w:val="00FD125C"/>
    <w:rsid w:val="00FD1889"/>
    <w:rsid w:val="00FD22DC"/>
    <w:rsid w:val="00FD2851"/>
    <w:rsid w:val="00FD2C97"/>
    <w:rsid w:val="00FD2C9F"/>
    <w:rsid w:val="00FD2D48"/>
    <w:rsid w:val="00FD309E"/>
    <w:rsid w:val="00FD408F"/>
    <w:rsid w:val="00FD47B7"/>
    <w:rsid w:val="00FD4833"/>
    <w:rsid w:val="00FD4DE3"/>
    <w:rsid w:val="00FD5745"/>
    <w:rsid w:val="00FD5933"/>
    <w:rsid w:val="00FD5A40"/>
    <w:rsid w:val="00FD6504"/>
    <w:rsid w:val="00FD6E2B"/>
    <w:rsid w:val="00FD6EF7"/>
    <w:rsid w:val="00FD6F62"/>
    <w:rsid w:val="00FD6FB5"/>
    <w:rsid w:val="00FD70D8"/>
    <w:rsid w:val="00FD71B0"/>
    <w:rsid w:val="00FD7619"/>
    <w:rsid w:val="00FD7938"/>
    <w:rsid w:val="00FD797F"/>
    <w:rsid w:val="00FD7F16"/>
    <w:rsid w:val="00FE058D"/>
    <w:rsid w:val="00FE1A24"/>
    <w:rsid w:val="00FE2410"/>
    <w:rsid w:val="00FE3191"/>
    <w:rsid w:val="00FE411A"/>
    <w:rsid w:val="00FE4147"/>
    <w:rsid w:val="00FE458D"/>
    <w:rsid w:val="00FE47B7"/>
    <w:rsid w:val="00FE4A53"/>
    <w:rsid w:val="00FE4D85"/>
    <w:rsid w:val="00FE4E60"/>
    <w:rsid w:val="00FE5084"/>
    <w:rsid w:val="00FE555C"/>
    <w:rsid w:val="00FE5964"/>
    <w:rsid w:val="00FE6AC1"/>
    <w:rsid w:val="00FE6B6D"/>
    <w:rsid w:val="00FE6E9A"/>
    <w:rsid w:val="00FE75CC"/>
    <w:rsid w:val="00FE77C3"/>
    <w:rsid w:val="00FE7B18"/>
    <w:rsid w:val="00FE7F2F"/>
    <w:rsid w:val="00FE7F75"/>
    <w:rsid w:val="00FF0130"/>
    <w:rsid w:val="00FF0786"/>
    <w:rsid w:val="00FF0957"/>
    <w:rsid w:val="00FF0977"/>
    <w:rsid w:val="00FF09A5"/>
    <w:rsid w:val="00FF0AC3"/>
    <w:rsid w:val="00FF0BE0"/>
    <w:rsid w:val="00FF0FF3"/>
    <w:rsid w:val="00FF10B1"/>
    <w:rsid w:val="00FF15B9"/>
    <w:rsid w:val="00FF19C5"/>
    <w:rsid w:val="00FF231B"/>
    <w:rsid w:val="00FF24C5"/>
    <w:rsid w:val="00FF30E6"/>
    <w:rsid w:val="00FF36CD"/>
    <w:rsid w:val="00FF37F8"/>
    <w:rsid w:val="00FF38B4"/>
    <w:rsid w:val="00FF3CBE"/>
    <w:rsid w:val="00FF3E1C"/>
    <w:rsid w:val="00FF3FA3"/>
    <w:rsid w:val="00FF3FB4"/>
    <w:rsid w:val="00FF472F"/>
    <w:rsid w:val="00FF4DFA"/>
    <w:rsid w:val="00FF525F"/>
    <w:rsid w:val="00FF54E8"/>
    <w:rsid w:val="00FF5605"/>
    <w:rsid w:val="00FF56A4"/>
    <w:rsid w:val="00FF5C69"/>
    <w:rsid w:val="00FF5DB3"/>
    <w:rsid w:val="00FF602A"/>
    <w:rsid w:val="00FF60C3"/>
    <w:rsid w:val="00FF6B67"/>
    <w:rsid w:val="00FF7185"/>
    <w:rsid w:val="00FF752D"/>
    <w:rsid w:val="00FF77C8"/>
    <w:rsid w:val="00FF7968"/>
    <w:rsid w:val="00FF7A7A"/>
    <w:rsid w:val="00FF7E87"/>
    <w:rsid w:val="00FF7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5C46C"/>
  <w15:chartTrackingRefBased/>
  <w15:docId w15:val="{61C3BF50-B09F-0240-909C-92A16432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82"/>
    <w:rPr>
      <w:rFonts w:ascii="Times New Roman" w:eastAsia="Times New Roman" w:hAnsi="Times New Roman" w:cs="Times New Roman"/>
    </w:rPr>
  </w:style>
  <w:style w:type="paragraph" w:styleId="Heading2">
    <w:name w:val="heading 2"/>
    <w:basedOn w:val="Normal"/>
    <w:link w:val="Heading2Char"/>
    <w:uiPriority w:val="9"/>
    <w:qFormat/>
    <w:rsid w:val="00E520E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6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Run-In"/>
    <w:basedOn w:val="Normal"/>
    <w:next w:val="Normal"/>
    <w:link w:val="Heading4Char"/>
    <w:uiPriority w:val="2"/>
    <w:unhideWhenUsed/>
    <w:qFormat/>
    <w:rsid w:val="009812AD"/>
    <w:pPr>
      <w:keepNext/>
      <w:keepLines/>
      <w:spacing w:before="40"/>
      <w:outlineLvl w:val="3"/>
    </w:pPr>
    <w:rPr>
      <w:rFonts w:asciiTheme="majorHAnsi" w:eastAsiaTheme="majorEastAsia" w:hAnsiTheme="majorHAnsi" w:cstheme="majorBidi"/>
      <w:i/>
      <w:iCs/>
      <w:color w:val="2F5496" w:themeColor="accent1" w:themeShade="BF"/>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34"/>
    <w:qFormat/>
    <w:rsid w:val="0036367D"/>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36367D"/>
    <w:rPr>
      <w:i/>
      <w:iCs/>
    </w:rPr>
  </w:style>
  <w:style w:type="character" w:styleId="CommentReference">
    <w:name w:val="annotation reference"/>
    <w:basedOn w:val="DefaultParagraphFont"/>
    <w:uiPriority w:val="99"/>
    <w:semiHidden/>
    <w:unhideWhenUsed/>
    <w:rsid w:val="0036367D"/>
    <w:rPr>
      <w:sz w:val="16"/>
      <w:szCs w:val="16"/>
    </w:rPr>
  </w:style>
  <w:style w:type="paragraph" w:styleId="CommentText">
    <w:name w:val="annotation text"/>
    <w:basedOn w:val="Normal"/>
    <w:link w:val="CommentTextChar"/>
    <w:uiPriority w:val="99"/>
    <w:unhideWhenUsed/>
    <w:rsid w:val="0036367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6367D"/>
    <w:rPr>
      <w:sz w:val="20"/>
      <w:szCs w:val="20"/>
    </w:rPr>
  </w:style>
  <w:style w:type="paragraph" w:styleId="BalloonText">
    <w:name w:val="Balloon Text"/>
    <w:basedOn w:val="Normal"/>
    <w:link w:val="BalloonTextChar"/>
    <w:uiPriority w:val="99"/>
    <w:semiHidden/>
    <w:unhideWhenUsed/>
    <w:rsid w:val="0036367D"/>
    <w:rPr>
      <w:rFonts w:eastAsiaTheme="minorHAnsi"/>
      <w:sz w:val="18"/>
      <w:szCs w:val="18"/>
    </w:rPr>
  </w:style>
  <w:style w:type="character" w:customStyle="1" w:styleId="BalloonTextChar">
    <w:name w:val="Balloon Text Char"/>
    <w:basedOn w:val="DefaultParagraphFont"/>
    <w:link w:val="BalloonText"/>
    <w:uiPriority w:val="99"/>
    <w:semiHidden/>
    <w:rsid w:val="0036367D"/>
    <w:rPr>
      <w:rFonts w:ascii="Times New Roman" w:hAnsi="Times New Roman" w:cs="Times New Roman"/>
      <w:sz w:val="18"/>
      <w:szCs w:val="18"/>
    </w:rPr>
  </w:style>
  <w:style w:type="character" w:customStyle="1" w:styleId="Heading4Char">
    <w:name w:val="Heading 4 Char"/>
    <w:aliases w:val="Run-In Char"/>
    <w:basedOn w:val="DefaultParagraphFont"/>
    <w:link w:val="Heading4"/>
    <w:uiPriority w:val="2"/>
    <w:rsid w:val="009812AD"/>
    <w:rPr>
      <w:rFonts w:asciiTheme="majorHAnsi" w:eastAsiaTheme="majorEastAsia" w:hAnsiTheme="majorHAnsi" w:cstheme="majorBidi"/>
      <w:i/>
      <w:iCs/>
      <w:color w:val="2F5496" w:themeColor="accent1" w:themeShade="BF"/>
      <w:lang w:val="ru-RU" w:eastAsia="ru-RU"/>
    </w:rPr>
  </w:style>
  <w:style w:type="character" w:customStyle="1" w:styleId="ListParagraphChar">
    <w:name w:val="List Paragraph Char"/>
    <w:aliases w:val="List_Paragraph Char,Multilevel para_II Char,List Paragraph1 Char,List Paragraph-ExecSummary Char"/>
    <w:link w:val="ListParagraph"/>
    <w:uiPriority w:val="34"/>
    <w:locked/>
    <w:rsid w:val="009812AD"/>
    <w:rPr>
      <w:sz w:val="22"/>
      <w:szCs w:val="22"/>
    </w:rPr>
  </w:style>
  <w:style w:type="paragraph" w:customStyle="1" w:styleId="legp1paratext">
    <w:name w:val="legp1paratext"/>
    <w:basedOn w:val="Normal"/>
    <w:rsid w:val="00647A19"/>
    <w:pPr>
      <w:spacing w:before="100" w:beforeAutospacing="1" w:after="100" w:afterAutospacing="1"/>
    </w:pPr>
  </w:style>
  <w:style w:type="paragraph" w:customStyle="1" w:styleId="legclearfix">
    <w:name w:val="legclearfix"/>
    <w:basedOn w:val="Normal"/>
    <w:rsid w:val="00647A19"/>
    <w:pPr>
      <w:spacing w:before="100" w:beforeAutospacing="1" w:after="100" w:afterAutospacing="1"/>
    </w:pPr>
  </w:style>
  <w:style w:type="character" w:customStyle="1" w:styleId="legds">
    <w:name w:val="legds"/>
    <w:basedOn w:val="DefaultParagraphFont"/>
    <w:rsid w:val="00647A19"/>
  </w:style>
  <w:style w:type="paragraph" w:customStyle="1" w:styleId="legp2paratext">
    <w:name w:val="legp2paratext"/>
    <w:basedOn w:val="Normal"/>
    <w:rsid w:val="00647A19"/>
    <w:pPr>
      <w:spacing w:before="100" w:beforeAutospacing="1" w:after="100" w:afterAutospacing="1"/>
    </w:pPr>
  </w:style>
  <w:style w:type="character" w:customStyle="1" w:styleId="legterm">
    <w:name w:val="legterm"/>
    <w:basedOn w:val="DefaultParagraphFont"/>
    <w:rsid w:val="00647A19"/>
  </w:style>
  <w:style w:type="paragraph" w:styleId="CommentSubject">
    <w:name w:val="annotation subject"/>
    <w:basedOn w:val="CommentText"/>
    <w:next w:val="CommentText"/>
    <w:link w:val="CommentSubjectChar"/>
    <w:uiPriority w:val="99"/>
    <w:semiHidden/>
    <w:unhideWhenUsed/>
    <w:rsid w:val="00492C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CD7"/>
    <w:rPr>
      <w:rFonts w:ascii="Times New Roman" w:eastAsia="Times New Roman" w:hAnsi="Times New Roman" w:cs="Times New Roman"/>
      <w:b/>
      <w:bCs/>
      <w:sz w:val="20"/>
      <w:szCs w:val="20"/>
    </w:rPr>
  </w:style>
  <w:style w:type="paragraph" w:styleId="NormalWeb">
    <w:name w:val="Normal (Web)"/>
    <w:basedOn w:val="Normal"/>
    <w:uiPriority w:val="99"/>
    <w:unhideWhenUsed/>
    <w:rsid w:val="00EF5B2D"/>
    <w:pPr>
      <w:spacing w:before="100" w:beforeAutospacing="1" w:after="100" w:afterAutospacing="1"/>
    </w:pPr>
  </w:style>
  <w:style w:type="paragraph" w:styleId="Revision">
    <w:name w:val="Revision"/>
    <w:hidden/>
    <w:uiPriority w:val="99"/>
    <w:semiHidden/>
    <w:rsid w:val="007C4549"/>
    <w:rPr>
      <w:rFonts w:ascii="Times New Roman" w:eastAsia="Times New Roman" w:hAnsi="Times New Roman" w:cs="Times New Roman"/>
    </w:rPr>
  </w:style>
  <w:style w:type="character" w:styleId="Hyperlink">
    <w:name w:val="Hyperlink"/>
    <w:basedOn w:val="DefaultParagraphFont"/>
    <w:uiPriority w:val="99"/>
    <w:unhideWhenUsed/>
    <w:rsid w:val="00C94B17"/>
    <w:rPr>
      <w:color w:val="0563C1" w:themeColor="hyperlink"/>
      <w:u w:val="single"/>
    </w:rPr>
  </w:style>
  <w:style w:type="character" w:customStyle="1" w:styleId="UnresolvedMention1">
    <w:name w:val="Unresolved Mention1"/>
    <w:basedOn w:val="DefaultParagraphFont"/>
    <w:uiPriority w:val="99"/>
    <w:semiHidden/>
    <w:unhideWhenUsed/>
    <w:rsid w:val="00C94B17"/>
    <w:rPr>
      <w:color w:val="605E5C"/>
      <w:shd w:val="clear" w:color="auto" w:fill="E1DFDD"/>
    </w:rPr>
  </w:style>
  <w:style w:type="character" w:styleId="FollowedHyperlink">
    <w:name w:val="FollowedHyperlink"/>
    <w:basedOn w:val="DefaultParagraphFont"/>
    <w:uiPriority w:val="99"/>
    <w:semiHidden/>
    <w:unhideWhenUsed/>
    <w:rsid w:val="00477D91"/>
    <w:rPr>
      <w:color w:val="954F72" w:themeColor="followedHyperlink"/>
      <w:u w:val="single"/>
    </w:rPr>
  </w:style>
  <w:style w:type="character" w:styleId="Strong">
    <w:name w:val="Strong"/>
    <w:basedOn w:val="DefaultParagraphFont"/>
    <w:uiPriority w:val="22"/>
    <w:qFormat/>
    <w:rsid w:val="00C3420B"/>
    <w:rPr>
      <w:b/>
      <w:bCs/>
    </w:rPr>
  </w:style>
  <w:style w:type="character" w:customStyle="1" w:styleId="apple-converted-space">
    <w:name w:val="apple-converted-space"/>
    <w:basedOn w:val="DefaultParagraphFont"/>
    <w:rsid w:val="00E520E2"/>
  </w:style>
  <w:style w:type="character" w:customStyle="1" w:styleId="Heading2Char">
    <w:name w:val="Heading 2 Char"/>
    <w:basedOn w:val="DefaultParagraphFont"/>
    <w:link w:val="Heading2"/>
    <w:uiPriority w:val="9"/>
    <w:rsid w:val="00E520E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63EEC"/>
    <w:pPr>
      <w:tabs>
        <w:tab w:val="center" w:pos="4680"/>
        <w:tab w:val="right" w:pos="9360"/>
      </w:tabs>
    </w:pPr>
  </w:style>
  <w:style w:type="character" w:customStyle="1" w:styleId="HeaderChar">
    <w:name w:val="Header Char"/>
    <w:basedOn w:val="DefaultParagraphFont"/>
    <w:link w:val="Header"/>
    <w:uiPriority w:val="99"/>
    <w:rsid w:val="00C63EEC"/>
    <w:rPr>
      <w:rFonts w:ascii="Times New Roman" w:eastAsia="Times New Roman" w:hAnsi="Times New Roman" w:cs="Times New Roman"/>
    </w:rPr>
  </w:style>
  <w:style w:type="paragraph" w:styleId="Footer">
    <w:name w:val="footer"/>
    <w:basedOn w:val="Normal"/>
    <w:link w:val="FooterChar"/>
    <w:uiPriority w:val="99"/>
    <w:unhideWhenUsed/>
    <w:rsid w:val="00C63EEC"/>
    <w:pPr>
      <w:tabs>
        <w:tab w:val="center" w:pos="4680"/>
        <w:tab w:val="right" w:pos="9360"/>
      </w:tabs>
    </w:pPr>
  </w:style>
  <w:style w:type="character" w:customStyle="1" w:styleId="FooterChar">
    <w:name w:val="Footer Char"/>
    <w:basedOn w:val="DefaultParagraphFont"/>
    <w:link w:val="Footer"/>
    <w:uiPriority w:val="99"/>
    <w:rsid w:val="00C63EEC"/>
    <w:rPr>
      <w:rFonts w:ascii="Times New Roman" w:eastAsia="Times New Roman" w:hAnsi="Times New Roman" w:cs="Times New Roman"/>
    </w:rPr>
  </w:style>
  <w:style w:type="table" w:styleId="TableGrid">
    <w:name w:val="Table Grid"/>
    <w:basedOn w:val="TableNormal"/>
    <w:uiPriority w:val="39"/>
    <w:rsid w:val="0032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D96"/>
    <w:rPr>
      <w:sz w:val="20"/>
      <w:szCs w:val="20"/>
    </w:rPr>
  </w:style>
  <w:style w:type="character" w:customStyle="1" w:styleId="FootnoteTextChar">
    <w:name w:val="Footnote Text Char"/>
    <w:basedOn w:val="DefaultParagraphFont"/>
    <w:link w:val="FootnoteText"/>
    <w:uiPriority w:val="99"/>
    <w:semiHidden/>
    <w:rsid w:val="00326D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6D96"/>
    <w:rPr>
      <w:vertAlign w:val="superscript"/>
    </w:rPr>
  </w:style>
  <w:style w:type="character" w:customStyle="1" w:styleId="UnresolvedMention2">
    <w:name w:val="Unresolved Mention2"/>
    <w:basedOn w:val="DefaultParagraphFont"/>
    <w:uiPriority w:val="99"/>
    <w:semiHidden/>
    <w:unhideWhenUsed/>
    <w:rsid w:val="003E61A8"/>
    <w:rPr>
      <w:color w:val="605E5C"/>
      <w:shd w:val="clear" w:color="auto" w:fill="E1DFDD"/>
    </w:rPr>
  </w:style>
  <w:style w:type="paragraph" w:styleId="Title">
    <w:name w:val="Title"/>
    <w:basedOn w:val="Normal"/>
    <w:next w:val="Normal"/>
    <w:link w:val="TitleChar"/>
    <w:uiPriority w:val="10"/>
    <w:qFormat/>
    <w:rsid w:val="00E75CE9"/>
    <w:pPr>
      <w:keepNext/>
      <w:keepLines/>
      <w:spacing w:before="480" w:after="120"/>
    </w:pPr>
    <w:rPr>
      <w:b/>
      <w:sz w:val="72"/>
      <w:szCs w:val="72"/>
      <w:lang w:val="hy-AM"/>
    </w:rPr>
  </w:style>
  <w:style w:type="character" w:customStyle="1" w:styleId="TitleChar">
    <w:name w:val="Title Char"/>
    <w:basedOn w:val="DefaultParagraphFont"/>
    <w:link w:val="Title"/>
    <w:uiPriority w:val="10"/>
    <w:rsid w:val="00E75CE9"/>
    <w:rPr>
      <w:rFonts w:ascii="Times New Roman" w:eastAsia="Times New Roman" w:hAnsi="Times New Roman" w:cs="Times New Roman"/>
      <w:b/>
      <w:sz w:val="72"/>
      <w:szCs w:val="72"/>
      <w:lang w:val="hy-AM"/>
    </w:rPr>
  </w:style>
  <w:style w:type="character" w:customStyle="1" w:styleId="Heading3Char">
    <w:name w:val="Heading 3 Char"/>
    <w:basedOn w:val="DefaultParagraphFont"/>
    <w:link w:val="Heading3"/>
    <w:uiPriority w:val="9"/>
    <w:semiHidden/>
    <w:rsid w:val="00D06856"/>
    <w:rPr>
      <w:rFonts w:asciiTheme="majorHAnsi" w:eastAsiaTheme="majorEastAsia" w:hAnsiTheme="majorHAnsi" w:cstheme="majorBidi"/>
      <w:color w:val="1F3763" w:themeColor="accent1" w:themeShade="7F"/>
    </w:rPr>
  </w:style>
  <w:style w:type="paragraph" w:styleId="HTMLPreformatted">
    <w:name w:val="HTML Preformatted"/>
    <w:basedOn w:val="Normal"/>
    <w:link w:val="HTMLPreformattedChar"/>
    <w:uiPriority w:val="99"/>
    <w:semiHidden/>
    <w:unhideWhenUsed/>
    <w:rsid w:val="000B5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B518B"/>
    <w:rPr>
      <w:rFonts w:ascii="Courier New" w:eastAsia="Times New Roman" w:hAnsi="Courier New" w:cs="Courier New"/>
      <w:sz w:val="20"/>
      <w:szCs w:val="20"/>
    </w:rPr>
  </w:style>
  <w:style w:type="character" w:customStyle="1" w:styleId="y2iqfc">
    <w:name w:val="y2iqfc"/>
    <w:basedOn w:val="DefaultParagraphFont"/>
    <w:rsid w:val="000B518B"/>
  </w:style>
  <w:style w:type="character" w:customStyle="1" w:styleId="UnresolvedMention3">
    <w:name w:val="Unresolved Mention3"/>
    <w:basedOn w:val="DefaultParagraphFont"/>
    <w:uiPriority w:val="99"/>
    <w:semiHidden/>
    <w:unhideWhenUsed/>
    <w:rsid w:val="00C7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6702">
      <w:bodyDiv w:val="1"/>
      <w:marLeft w:val="0"/>
      <w:marRight w:val="0"/>
      <w:marTop w:val="0"/>
      <w:marBottom w:val="0"/>
      <w:divBdr>
        <w:top w:val="none" w:sz="0" w:space="0" w:color="auto"/>
        <w:left w:val="none" w:sz="0" w:space="0" w:color="auto"/>
        <w:bottom w:val="none" w:sz="0" w:space="0" w:color="auto"/>
        <w:right w:val="none" w:sz="0" w:space="0" w:color="auto"/>
      </w:divBdr>
    </w:div>
    <w:div w:id="116073501">
      <w:bodyDiv w:val="1"/>
      <w:marLeft w:val="0"/>
      <w:marRight w:val="0"/>
      <w:marTop w:val="0"/>
      <w:marBottom w:val="0"/>
      <w:divBdr>
        <w:top w:val="none" w:sz="0" w:space="0" w:color="auto"/>
        <w:left w:val="none" w:sz="0" w:space="0" w:color="auto"/>
        <w:bottom w:val="none" w:sz="0" w:space="0" w:color="auto"/>
        <w:right w:val="none" w:sz="0" w:space="0" w:color="auto"/>
      </w:divBdr>
    </w:div>
    <w:div w:id="134371400">
      <w:bodyDiv w:val="1"/>
      <w:marLeft w:val="0"/>
      <w:marRight w:val="0"/>
      <w:marTop w:val="0"/>
      <w:marBottom w:val="0"/>
      <w:divBdr>
        <w:top w:val="none" w:sz="0" w:space="0" w:color="auto"/>
        <w:left w:val="none" w:sz="0" w:space="0" w:color="auto"/>
        <w:bottom w:val="none" w:sz="0" w:space="0" w:color="auto"/>
        <w:right w:val="none" w:sz="0" w:space="0" w:color="auto"/>
      </w:divBdr>
    </w:div>
    <w:div w:id="188421510">
      <w:bodyDiv w:val="1"/>
      <w:marLeft w:val="0"/>
      <w:marRight w:val="0"/>
      <w:marTop w:val="0"/>
      <w:marBottom w:val="0"/>
      <w:divBdr>
        <w:top w:val="none" w:sz="0" w:space="0" w:color="auto"/>
        <w:left w:val="none" w:sz="0" w:space="0" w:color="auto"/>
        <w:bottom w:val="none" w:sz="0" w:space="0" w:color="auto"/>
        <w:right w:val="none" w:sz="0" w:space="0" w:color="auto"/>
      </w:divBdr>
    </w:div>
    <w:div w:id="215515011">
      <w:bodyDiv w:val="1"/>
      <w:marLeft w:val="0"/>
      <w:marRight w:val="0"/>
      <w:marTop w:val="0"/>
      <w:marBottom w:val="0"/>
      <w:divBdr>
        <w:top w:val="none" w:sz="0" w:space="0" w:color="auto"/>
        <w:left w:val="none" w:sz="0" w:space="0" w:color="auto"/>
        <w:bottom w:val="none" w:sz="0" w:space="0" w:color="auto"/>
        <w:right w:val="none" w:sz="0" w:space="0" w:color="auto"/>
      </w:divBdr>
    </w:div>
    <w:div w:id="260140228">
      <w:bodyDiv w:val="1"/>
      <w:marLeft w:val="0"/>
      <w:marRight w:val="0"/>
      <w:marTop w:val="0"/>
      <w:marBottom w:val="0"/>
      <w:divBdr>
        <w:top w:val="none" w:sz="0" w:space="0" w:color="auto"/>
        <w:left w:val="none" w:sz="0" w:space="0" w:color="auto"/>
        <w:bottom w:val="none" w:sz="0" w:space="0" w:color="auto"/>
        <w:right w:val="none" w:sz="0" w:space="0" w:color="auto"/>
      </w:divBdr>
    </w:div>
    <w:div w:id="285895271">
      <w:bodyDiv w:val="1"/>
      <w:marLeft w:val="0"/>
      <w:marRight w:val="0"/>
      <w:marTop w:val="0"/>
      <w:marBottom w:val="0"/>
      <w:divBdr>
        <w:top w:val="none" w:sz="0" w:space="0" w:color="auto"/>
        <w:left w:val="none" w:sz="0" w:space="0" w:color="auto"/>
        <w:bottom w:val="none" w:sz="0" w:space="0" w:color="auto"/>
        <w:right w:val="none" w:sz="0" w:space="0" w:color="auto"/>
      </w:divBdr>
    </w:div>
    <w:div w:id="302274711">
      <w:bodyDiv w:val="1"/>
      <w:marLeft w:val="0"/>
      <w:marRight w:val="0"/>
      <w:marTop w:val="0"/>
      <w:marBottom w:val="0"/>
      <w:divBdr>
        <w:top w:val="none" w:sz="0" w:space="0" w:color="auto"/>
        <w:left w:val="none" w:sz="0" w:space="0" w:color="auto"/>
        <w:bottom w:val="none" w:sz="0" w:space="0" w:color="auto"/>
        <w:right w:val="none" w:sz="0" w:space="0" w:color="auto"/>
      </w:divBdr>
      <w:divsChild>
        <w:div w:id="179122220">
          <w:marLeft w:val="0"/>
          <w:marRight w:val="0"/>
          <w:marTop w:val="0"/>
          <w:marBottom w:val="0"/>
          <w:divBdr>
            <w:top w:val="none" w:sz="0" w:space="0" w:color="auto"/>
            <w:left w:val="none" w:sz="0" w:space="0" w:color="auto"/>
            <w:bottom w:val="none" w:sz="0" w:space="0" w:color="auto"/>
            <w:right w:val="none" w:sz="0" w:space="0" w:color="auto"/>
          </w:divBdr>
          <w:divsChild>
            <w:div w:id="62996381">
              <w:marLeft w:val="0"/>
              <w:marRight w:val="0"/>
              <w:marTop w:val="0"/>
              <w:marBottom w:val="0"/>
              <w:divBdr>
                <w:top w:val="none" w:sz="0" w:space="0" w:color="auto"/>
                <w:left w:val="none" w:sz="0" w:space="0" w:color="auto"/>
                <w:bottom w:val="none" w:sz="0" w:space="0" w:color="auto"/>
                <w:right w:val="none" w:sz="0" w:space="0" w:color="auto"/>
              </w:divBdr>
              <w:divsChild>
                <w:div w:id="362874894">
                  <w:marLeft w:val="0"/>
                  <w:marRight w:val="0"/>
                  <w:marTop w:val="0"/>
                  <w:marBottom w:val="0"/>
                  <w:divBdr>
                    <w:top w:val="none" w:sz="0" w:space="0" w:color="auto"/>
                    <w:left w:val="none" w:sz="0" w:space="0" w:color="auto"/>
                    <w:bottom w:val="none" w:sz="0" w:space="0" w:color="auto"/>
                    <w:right w:val="none" w:sz="0" w:space="0" w:color="auto"/>
                  </w:divBdr>
                  <w:divsChild>
                    <w:div w:id="251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5747">
      <w:bodyDiv w:val="1"/>
      <w:marLeft w:val="0"/>
      <w:marRight w:val="0"/>
      <w:marTop w:val="0"/>
      <w:marBottom w:val="0"/>
      <w:divBdr>
        <w:top w:val="none" w:sz="0" w:space="0" w:color="auto"/>
        <w:left w:val="none" w:sz="0" w:space="0" w:color="auto"/>
        <w:bottom w:val="none" w:sz="0" w:space="0" w:color="auto"/>
        <w:right w:val="none" w:sz="0" w:space="0" w:color="auto"/>
      </w:divBdr>
    </w:div>
    <w:div w:id="458573737">
      <w:bodyDiv w:val="1"/>
      <w:marLeft w:val="0"/>
      <w:marRight w:val="0"/>
      <w:marTop w:val="0"/>
      <w:marBottom w:val="0"/>
      <w:divBdr>
        <w:top w:val="none" w:sz="0" w:space="0" w:color="auto"/>
        <w:left w:val="none" w:sz="0" w:space="0" w:color="auto"/>
        <w:bottom w:val="none" w:sz="0" w:space="0" w:color="auto"/>
        <w:right w:val="none" w:sz="0" w:space="0" w:color="auto"/>
      </w:divBdr>
      <w:divsChild>
        <w:div w:id="1307668088">
          <w:marLeft w:val="0"/>
          <w:marRight w:val="0"/>
          <w:marTop w:val="0"/>
          <w:marBottom w:val="0"/>
          <w:divBdr>
            <w:top w:val="none" w:sz="0" w:space="0" w:color="auto"/>
            <w:left w:val="none" w:sz="0" w:space="0" w:color="auto"/>
            <w:bottom w:val="none" w:sz="0" w:space="0" w:color="auto"/>
            <w:right w:val="none" w:sz="0" w:space="0" w:color="auto"/>
          </w:divBdr>
          <w:divsChild>
            <w:div w:id="598680556">
              <w:marLeft w:val="0"/>
              <w:marRight w:val="0"/>
              <w:marTop w:val="0"/>
              <w:marBottom w:val="0"/>
              <w:divBdr>
                <w:top w:val="none" w:sz="0" w:space="0" w:color="auto"/>
                <w:left w:val="none" w:sz="0" w:space="0" w:color="auto"/>
                <w:bottom w:val="none" w:sz="0" w:space="0" w:color="auto"/>
                <w:right w:val="none" w:sz="0" w:space="0" w:color="auto"/>
              </w:divBdr>
              <w:divsChild>
                <w:div w:id="679087950">
                  <w:marLeft w:val="0"/>
                  <w:marRight w:val="0"/>
                  <w:marTop w:val="0"/>
                  <w:marBottom w:val="0"/>
                  <w:divBdr>
                    <w:top w:val="none" w:sz="0" w:space="0" w:color="auto"/>
                    <w:left w:val="none" w:sz="0" w:space="0" w:color="auto"/>
                    <w:bottom w:val="none" w:sz="0" w:space="0" w:color="auto"/>
                    <w:right w:val="none" w:sz="0" w:space="0" w:color="auto"/>
                  </w:divBdr>
                </w:div>
              </w:divsChild>
            </w:div>
            <w:div w:id="1706715908">
              <w:marLeft w:val="0"/>
              <w:marRight w:val="0"/>
              <w:marTop w:val="0"/>
              <w:marBottom w:val="0"/>
              <w:divBdr>
                <w:top w:val="none" w:sz="0" w:space="0" w:color="auto"/>
                <w:left w:val="none" w:sz="0" w:space="0" w:color="auto"/>
                <w:bottom w:val="none" w:sz="0" w:space="0" w:color="auto"/>
                <w:right w:val="none" w:sz="0" w:space="0" w:color="auto"/>
              </w:divBdr>
              <w:divsChild>
                <w:div w:id="350382230">
                  <w:marLeft w:val="0"/>
                  <w:marRight w:val="0"/>
                  <w:marTop w:val="0"/>
                  <w:marBottom w:val="0"/>
                  <w:divBdr>
                    <w:top w:val="none" w:sz="0" w:space="0" w:color="auto"/>
                    <w:left w:val="none" w:sz="0" w:space="0" w:color="auto"/>
                    <w:bottom w:val="none" w:sz="0" w:space="0" w:color="auto"/>
                    <w:right w:val="none" w:sz="0" w:space="0" w:color="auto"/>
                  </w:divBdr>
                </w:div>
              </w:divsChild>
            </w:div>
            <w:div w:id="1635325916">
              <w:marLeft w:val="0"/>
              <w:marRight w:val="0"/>
              <w:marTop w:val="0"/>
              <w:marBottom w:val="0"/>
              <w:divBdr>
                <w:top w:val="none" w:sz="0" w:space="0" w:color="auto"/>
                <w:left w:val="none" w:sz="0" w:space="0" w:color="auto"/>
                <w:bottom w:val="none" w:sz="0" w:space="0" w:color="auto"/>
                <w:right w:val="none" w:sz="0" w:space="0" w:color="auto"/>
              </w:divBdr>
              <w:divsChild>
                <w:div w:id="440148760">
                  <w:marLeft w:val="0"/>
                  <w:marRight w:val="0"/>
                  <w:marTop w:val="0"/>
                  <w:marBottom w:val="0"/>
                  <w:divBdr>
                    <w:top w:val="none" w:sz="0" w:space="0" w:color="auto"/>
                    <w:left w:val="none" w:sz="0" w:space="0" w:color="auto"/>
                    <w:bottom w:val="none" w:sz="0" w:space="0" w:color="auto"/>
                    <w:right w:val="none" w:sz="0" w:space="0" w:color="auto"/>
                  </w:divBdr>
                </w:div>
              </w:divsChild>
            </w:div>
            <w:div w:id="1644310151">
              <w:marLeft w:val="0"/>
              <w:marRight w:val="0"/>
              <w:marTop w:val="0"/>
              <w:marBottom w:val="0"/>
              <w:divBdr>
                <w:top w:val="none" w:sz="0" w:space="0" w:color="auto"/>
                <w:left w:val="none" w:sz="0" w:space="0" w:color="auto"/>
                <w:bottom w:val="none" w:sz="0" w:space="0" w:color="auto"/>
                <w:right w:val="none" w:sz="0" w:space="0" w:color="auto"/>
              </w:divBdr>
              <w:divsChild>
                <w:div w:id="1692880574">
                  <w:marLeft w:val="0"/>
                  <w:marRight w:val="0"/>
                  <w:marTop w:val="0"/>
                  <w:marBottom w:val="0"/>
                  <w:divBdr>
                    <w:top w:val="none" w:sz="0" w:space="0" w:color="auto"/>
                    <w:left w:val="none" w:sz="0" w:space="0" w:color="auto"/>
                    <w:bottom w:val="none" w:sz="0" w:space="0" w:color="auto"/>
                    <w:right w:val="none" w:sz="0" w:space="0" w:color="auto"/>
                  </w:divBdr>
                </w:div>
              </w:divsChild>
            </w:div>
            <w:div w:id="5593228">
              <w:marLeft w:val="0"/>
              <w:marRight w:val="0"/>
              <w:marTop w:val="0"/>
              <w:marBottom w:val="0"/>
              <w:divBdr>
                <w:top w:val="none" w:sz="0" w:space="0" w:color="auto"/>
                <w:left w:val="none" w:sz="0" w:space="0" w:color="auto"/>
                <w:bottom w:val="none" w:sz="0" w:space="0" w:color="auto"/>
                <w:right w:val="none" w:sz="0" w:space="0" w:color="auto"/>
              </w:divBdr>
              <w:divsChild>
                <w:div w:id="141629802">
                  <w:marLeft w:val="0"/>
                  <w:marRight w:val="0"/>
                  <w:marTop w:val="0"/>
                  <w:marBottom w:val="0"/>
                  <w:divBdr>
                    <w:top w:val="none" w:sz="0" w:space="0" w:color="auto"/>
                    <w:left w:val="none" w:sz="0" w:space="0" w:color="auto"/>
                    <w:bottom w:val="none" w:sz="0" w:space="0" w:color="auto"/>
                    <w:right w:val="none" w:sz="0" w:space="0" w:color="auto"/>
                  </w:divBdr>
                </w:div>
              </w:divsChild>
            </w:div>
            <w:div w:id="865868788">
              <w:marLeft w:val="0"/>
              <w:marRight w:val="0"/>
              <w:marTop w:val="0"/>
              <w:marBottom w:val="0"/>
              <w:divBdr>
                <w:top w:val="none" w:sz="0" w:space="0" w:color="auto"/>
                <w:left w:val="none" w:sz="0" w:space="0" w:color="auto"/>
                <w:bottom w:val="none" w:sz="0" w:space="0" w:color="auto"/>
                <w:right w:val="none" w:sz="0" w:space="0" w:color="auto"/>
              </w:divBdr>
              <w:divsChild>
                <w:div w:id="43062808">
                  <w:marLeft w:val="0"/>
                  <w:marRight w:val="0"/>
                  <w:marTop w:val="0"/>
                  <w:marBottom w:val="0"/>
                  <w:divBdr>
                    <w:top w:val="none" w:sz="0" w:space="0" w:color="auto"/>
                    <w:left w:val="none" w:sz="0" w:space="0" w:color="auto"/>
                    <w:bottom w:val="none" w:sz="0" w:space="0" w:color="auto"/>
                    <w:right w:val="none" w:sz="0" w:space="0" w:color="auto"/>
                  </w:divBdr>
                </w:div>
              </w:divsChild>
            </w:div>
            <w:div w:id="122506304">
              <w:marLeft w:val="0"/>
              <w:marRight w:val="0"/>
              <w:marTop w:val="0"/>
              <w:marBottom w:val="0"/>
              <w:divBdr>
                <w:top w:val="none" w:sz="0" w:space="0" w:color="auto"/>
                <w:left w:val="none" w:sz="0" w:space="0" w:color="auto"/>
                <w:bottom w:val="none" w:sz="0" w:space="0" w:color="auto"/>
                <w:right w:val="none" w:sz="0" w:space="0" w:color="auto"/>
              </w:divBdr>
              <w:divsChild>
                <w:div w:id="1603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604">
          <w:marLeft w:val="0"/>
          <w:marRight w:val="0"/>
          <w:marTop w:val="0"/>
          <w:marBottom w:val="0"/>
          <w:divBdr>
            <w:top w:val="none" w:sz="0" w:space="0" w:color="auto"/>
            <w:left w:val="none" w:sz="0" w:space="0" w:color="auto"/>
            <w:bottom w:val="none" w:sz="0" w:space="0" w:color="auto"/>
            <w:right w:val="none" w:sz="0" w:space="0" w:color="auto"/>
          </w:divBdr>
          <w:divsChild>
            <w:div w:id="1467814359">
              <w:marLeft w:val="0"/>
              <w:marRight w:val="0"/>
              <w:marTop w:val="0"/>
              <w:marBottom w:val="0"/>
              <w:divBdr>
                <w:top w:val="none" w:sz="0" w:space="0" w:color="auto"/>
                <w:left w:val="none" w:sz="0" w:space="0" w:color="auto"/>
                <w:bottom w:val="none" w:sz="0" w:space="0" w:color="auto"/>
                <w:right w:val="none" w:sz="0" w:space="0" w:color="auto"/>
              </w:divBdr>
              <w:divsChild>
                <w:div w:id="399402060">
                  <w:marLeft w:val="0"/>
                  <w:marRight w:val="0"/>
                  <w:marTop w:val="0"/>
                  <w:marBottom w:val="0"/>
                  <w:divBdr>
                    <w:top w:val="none" w:sz="0" w:space="0" w:color="auto"/>
                    <w:left w:val="none" w:sz="0" w:space="0" w:color="auto"/>
                    <w:bottom w:val="none" w:sz="0" w:space="0" w:color="auto"/>
                    <w:right w:val="none" w:sz="0" w:space="0" w:color="auto"/>
                  </w:divBdr>
                </w:div>
              </w:divsChild>
            </w:div>
            <w:div w:id="1767845447">
              <w:marLeft w:val="0"/>
              <w:marRight w:val="0"/>
              <w:marTop w:val="0"/>
              <w:marBottom w:val="0"/>
              <w:divBdr>
                <w:top w:val="none" w:sz="0" w:space="0" w:color="auto"/>
                <w:left w:val="none" w:sz="0" w:space="0" w:color="auto"/>
                <w:bottom w:val="none" w:sz="0" w:space="0" w:color="auto"/>
                <w:right w:val="none" w:sz="0" w:space="0" w:color="auto"/>
              </w:divBdr>
              <w:divsChild>
                <w:div w:id="2118477080">
                  <w:marLeft w:val="0"/>
                  <w:marRight w:val="0"/>
                  <w:marTop w:val="0"/>
                  <w:marBottom w:val="0"/>
                  <w:divBdr>
                    <w:top w:val="none" w:sz="0" w:space="0" w:color="auto"/>
                    <w:left w:val="none" w:sz="0" w:space="0" w:color="auto"/>
                    <w:bottom w:val="none" w:sz="0" w:space="0" w:color="auto"/>
                    <w:right w:val="none" w:sz="0" w:space="0" w:color="auto"/>
                  </w:divBdr>
                </w:div>
              </w:divsChild>
            </w:div>
            <w:div w:id="657923347">
              <w:marLeft w:val="0"/>
              <w:marRight w:val="0"/>
              <w:marTop w:val="0"/>
              <w:marBottom w:val="0"/>
              <w:divBdr>
                <w:top w:val="none" w:sz="0" w:space="0" w:color="auto"/>
                <w:left w:val="none" w:sz="0" w:space="0" w:color="auto"/>
                <w:bottom w:val="none" w:sz="0" w:space="0" w:color="auto"/>
                <w:right w:val="none" w:sz="0" w:space="0" w:color="auto"/>
              </w:divBdr>
              <w:divsChild>
                <w:div w:id="1737362113">
                  <w:marLeft w:val="0"/>
                  <w:marRight w:val="0"/>
                  <w:marTop w:val="0"/>
                  <w:marBottom w:val="0"/>
                  <w:divBdr>
                    <w:top w:val="none" w:sz="0" w:space="0" w:color="auto"/>
                    <w:left w:val="none" w:sz="0" w:space="0" w:color="auto"/>
                    <w:bottom w:val="none" w:sz="0" w:space="0" w:color="auto"/>
                    <w:right w:val="none" w:sz="0" w:space="0" w:color="auto"/>
                  </w:divBdr>
                </w:div>
              </w:divsChild>
            </w:div>
            <w:div w:id="426998685">
              <w:marLeft w:val="0"/>
              <w:marRight w:val="0"/>
              <w:marTop w:val="0"/>
              <w:marBottom w:val="0"/>
              <w:divBdr>
                <w:top w:val="none" w:sz="0" w:space="0" w:color="auto"/>
                <w:left w:val="none" w:sz="0" w:space="0" w:color="auto"/>
                <w:bottom w:val="none" w:sz="0" w:space="0" w:color="auto"/>
                <w:right w:val="none" w:sz="0" w:space="0" w:color="auto"/>
              </w:divBdr>
              <w:divsChild>
                <w:div w:id="10710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6460">
      <w:bodyDiv w:val="1"/>
      <w:marLeft w:val="0"/>
      <w:marRight w:val="0"/>
      <w:marTop w:val="0"/>
      <w:marBottom w:val="0"/>
      <w:divBdr>
        <w:top w:val="none" w:sz="0" w:space="0" w:color="auto"/>
        <w:left w:val="none" w:sz="0" w:space="0" w:color="auto"/>
        <w:bottom w:val="none" w:sz="0" w:space="0" w:color="auto"/>
        <w:right w:val="none" w:sz="0" w:space="0" w:color="auto"/>
      </w:divBdr>
    </w:div>
    <w:div w:id="578368815">
      <w:bodyDiv w:val="1"/>
      <w:marLeft w:val="0"/>
      <w:marRight w:val="0"/>
      <w:marTop w:val="0"/>
      <w:marBottom w:val="0"/>
      <w:divBdr>
        <w:top w:val="none" w:sz="0" w:space="0" w:color="auto"/>
        <w:left w:val="none" w:sz="0" w:space="0" w:color="auto"/>
        <w:bottom w:val="none" w:sz="0" w:space="0" w:color="auto"/>
        <w:right w:val="none" w:sz="0" w:space="0" w:color="auto"/>
      </w:divBdr>
    </w:div>
    <w:div w:id="690303605">
      <w:bodyDiv w:val="1"/>
      <w:marLeft w:val="0"/>
      <w:marRight w:val="0"/>
      <w:marTop w:val="0"/>
      <w:marBottom w:val="0"/>
      <w:divBdr>
        <w:top w:val="none" w:sz="0" w:space="0" w:color="auto"/>
        <w:left w:val="none" w:sz="0" w:space="0" w:color="auto"/>
        <w:bottom w:val="none" w:sz="0" w:space="0" w:color="auto"/>
        <w:right w:val="none" w:sz="0" w:space="0" w:color="auto"/>
      </w:divBdr>
    </w:div>
    <w:div w:id="786975030">
      <w:bodyDiv w:val="1"/>
      <w:marLeft w:val="0"/>
      <w:marRight w:val="0"/>
      <w:marTop w:val="0"/>
      <w:marBottom w:val="0"/>
      <w:divBdr>
        <w:top w:val="none" w:sz="0" w:space="0" w:color="auto"/>
        <w:left w:val="none" w:sz="0" w:space="0" w:color="auto"/>
        <w:bottom w:val="none" w:sz="0" w:space="0" w:color="auto"/>
        <w:right w:val="none" w:sz="0" w:space="0" w:color="auto"/>
      </w:divBdr>
    </w:div>
    <w:div w:id="873427961">
      <w:bodyDiv w:val="1"/>
      <w:marLeft w:val="0"/>
      <w:marRight w:val="0"/>
      <w:marTop w:val="0"/>
      <w:marBottom w:val="0"/>
      <w:divBdr>
        <w:top w:val="none" w:sz="0" w:space="0" w:color="auto"/>
        <w:left w:val="none" w:sz="0" w:space="0" w:color="auto"/>
        <w:bottom w:val="none" w:sz="0" w:space="0" w:color="auto"/>
        <w:right w:val="none" w:sz="0" w:space="0" w:color="auto"/>
      </w:divBdr>
    </w:div>
    <w:div w:id="928542923">
      <w:bodyDiv w:val="1"/>
      <w:marLeft w:val="0"/>
      <w:marRight w:val="0"/>
      <w:marTop w:val="0"/>
      <w:marBottom w:val="0"/>
      <w:divBdr>
        <w:top w:val="none" w:sz="0" w:space="0" w:color="auto"/>
        <w:left w:val="none" w:sz="0" w:space="0" w:color="auto"/>
        <w:bottom w:val="none" w:sz="0" w:space="0" w:color="auto"/>
        <w:right w:val="none" w:sz="0" w:space="0" w:color="auto"/>
      </w:divBdr>
    </w:div>
    <w:div w:id="989599968">
      <w:bodyDiv w:val="1"/>
      <w:marLeft w:val="0"/>
      <w:marRight w:val="0"/>
      <w:marTop w:val="0"/>
      <w:marBottom w:val="0"/>
      <w:divBdr>
        <w:top w:val="none" w:sz="0" w:space="0" w:color="auto"/>
        <w:left w:val="none" w:sz="0" w:space="0" w:color="auto"/>
        <w:bottom w:val="none" w:sz="0" w:space="0" w:color="auto"/>
        <w:right w:val="none" w:sz="0" w:space="0" w:color="auto"/>
      </w:divBdr>
    </w:div>
    <w:div w:id="1080756227">
      <w:bodyDiv w:val="1"/>
      <w:marLeft w:val="0"/>
      <w:marRight w:val="0"/>
      <w:marTop w:val="0"/>
      <w:marBottom w:val="0"/>
      <w:divBdr>
        <w:top w:val="none" w:sz="0" w:space="0" w:color="auto"/>
        <w:left w:val="none" w:sz="0" w:space="0" w:color="auto"/>
        <w:bottom w:val="none" w:sz="0" w:space="0" w:color="auto"/>
        <w:right w:val="none" w:sz="0" w:space="0" w:color="auto"/>
      </w:divBdr>
    </w:div>
    <w:div w:id="1087849284">
      <w:bodyDiv w:val="1"/>
      <w:marLeft w:val="0"/>
      <w:marRight w:val="0"/>
      <w:marTop w:val="0"/>
      <w:marBottom w:val="0"/>
      <w:divBdr>
        <w:top w:val="none" w:sz="0" w:space="0" w:color="auto"/>
        <w:left w:val="none" w:sz="0" w:space="0" w:color="auto"/>
        <w:bottom w:val="none" w:sz="0" w:space="0" w:color="auto"/>
        <w:right w:val="none" w:sz="0" w:space="0" w:color="auto"/>
      </w:divBdr>
    </w:div>
    <w:div w:id="1195846198">
      <w:bodyDiv w:val="1"/>
      <w:marLeft w:val="0"/>
      <w:marRight w:val="0"/>
      <w:marTop w:val="0"/>
      <w:marBottom w:val="0"/>
      <w:divBdr>
        <w:top w:val="none" w:sz="0" w:space="0" w:color="auto"/>
        <w:left w:val="none" w:sz="0" w:space="0" w:color="auto"/>
        <w:bottom w:val="none" w:sz="0" w:space="0" w:color="auto"/>
        <w:right w:val="none" w:sz="0" w:space="0" w:color="auto"/>
      </w:divBdr>
    </w:div>
    <w:div w:id="1280641950">
      <w:bodyDiv w:val="1"/>
      <w:marLeft w:val="0"/>
      <w:marRight w:val="0"/>
      <w:marTop w:val="0"/>
      <w:marBottom w:val="0"/>
      <w:divBdr>
        <w:top w:val="none" w:sz="0" w:space="0" w:color="auto"/>
        <w:left w:val="none" w:sz="0" w:space="0" w:color="auto"/>
        <w:bottom w:val="none" w:sz="0" w:space="0" w:color="auto"/>
        <w:right w:val="none" w:sz="0" w:space="0" w:color="auto"/>
      </w:divBdr>
      <w:divsChild>
        <w:div w:id="1490563221">
          <w:marLeft w:val="0"/>
          <w:marRight w:val="0"/>
          <w:marTop w:val="0"/>
          <w:marBottom w:val="0"/>
          <w:divBdr>
            <w:top w:val="none" w:sz="0" w:space="0" w:color="auto"/>
            <w:left w:val="none" w:sz="0" w:space="0" w:color="auto"/>
            <w:bottom w:val="none" w:sz="0" w:space="0" w:color="auto"/>
            <w:right w:val="none" w:sz="0" w:space="0" w:color="auto"/>
          </w:divBdr>
          <w:divsChild>
            <w:div w:id="1911887692">
              <w:marLeft w:val="0"/>
              <w:marRight w:val="0"/>
              <w:marTop w:val="0"/>
              <w:marBottom w:val="0"/>
              <w:divBdr>
                <w:top w:val="none" w:sz="0" w:space="0" w:color="auto"/>
                <w:left w:val="none" w:sz="0" w:space="0" w:color="auto"/>
                <w:bottom w:val="none" w:sz="0" w:space="0" w:color="auto"/>
                <w:right w:val="none" w:sz="0" w:space="0" w:color="auto"/>
              </w:divBdr>
              <w:divsChild>
                <w:div w:id="18739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229">
      <w:bodyDiv w:val="1"/>
      <w:marLeft w:val="0"/>
      <w:marRight w:val="0"/>
      <w:marTop w:val="0"/>
      <w:marBottom w:val="0"/>
      <w:divBdr>
        <w:top w:val="none" w:sz="0" w:space="0" w:color="auto"/>
        <w:left w:val="none" w:sz="0" w:space="0" w:color="auto"/>
        <w:bottom w:val="none" w:sz="0" w:space="0" w:color="auto"/>
        <w:right w:val="none" w:sz="0" w:space="0" w:color="auto"/>
      </w:divBdr>
      <w:divsChild>
        <w:div w:id="172651430">
          <w:marLeft w:val="0"/>
          <w:marRight w:val="0"/>
          <w:marTop w:val="0"/>
          <w:marBottom w:val="0"/>
          <w:divBdr>
            <w:top w:val="none" w:sz="0" w:space="0" w:color="auto"/>
            <w:left w:val="none" w:sz="0" w:space="0" w:color="auto"/>
            <w:bottom w:val="none" w:sz="0" w:space="0" w:color="auto"/>
            <w:right w:val="none" w:sz="0" w:space="0" w:color="auto"/>
          </w:divBdr>
          <w:divsChild>
            <w:div w:id="2131314540">
              <w:marLeft w:val="0"/>
              <w:marRight w:val="0"/>
              <w:marTop w:val="0"/>
              <w:marBottom w:val="0"/>
              <w:divBdr>
                <w:top w:val="none" w:sz="0" w:space="0" w:color="auto"/>
                <w:left w:val="none" w:sz="0" w:space="0" w:color="auto"/>
                <w:bottom w:val="none" w:sz="0" w:space="0" w:color="auto"/>
                <w:right w:val="none" w:sz="0" w:space="0" w:color="auto"/>
              </w:divBdr>
              <w:divsChild>
                <w:div w:id="2430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77391295">
      <w:bodyDiv w:val="1"/>
      <w:marLeft w:val="0"/>
      <w:marRight w:val="0"/>
      <w:marTop w:val="0"/>
      <w:marBottom w:val="0"/>
      <w:divBdr>
        <w:top w:val="none" w:sz="0" w:space="0" w:color="auto"/>
        <w:left w:val="none" w:sz="0" w:space="0" w:color="auto"/>
        <w:bottom w:val="none" w:sz="0" w:space="0" w:color="auto"/>
        <w:right w:val="none" w:sz="0" w:space="0" w:color="auto"/>
      </w:divBdr>
    </w:div>
    <w:div w:id="1421442432">
      <w:bodyDiv w:val="1"/>
      <w:marLeft w:val="0"/>
      <w:marRight w:val="0"/>
      <w:marTop w:val="0"/>
      <w:marBottom w:val="0"/>
      <w:divBdr>
        <w:top w:val="none" w:sz="0" w:space="0" w:color="auto"/>
        <w:left w:val="none" w:sz="0" w:space="0" w:color="auto"/>
        <w:bottom w:val="none" w:sz="0" w:space="0" w:color="auto"/>
        <w:right w:val="none" w:sz="0" w:space="0" w:color="auto"/>
      </w:divBdr>
    </w:div>
    <w:div w:id="1521818960">
      <w:bodyDiv w:val="1"/>
      <w:marLeft w:val="0"/>
      <w:marRight w:val="0"/>
      <w:marTop w:val="0"/>
      <w:marBottom w:val="0"/>
      <w:divBdr>
        <w:top w:val="none" w:sz="0" w:space="0" w:color="auto"/>
        <w:left w:val="none" w:sz="0" w:space="0" w:color="auto"/>
        <w:bottom w:val="none" w:sz="0" w:space="0" w:color="auto"/>
        <w:right w:val="none" w:sz="0" w:space="0" w:color="auto"/>
      </w:divBdr>
    </w:div>
    <w:div w:id="1563252248">
      <w:bodyDiv w:val="1"/>
      <w:marLeft w:val="0"/>
      <w:marRight w:val="0"/>
      <w:marTop w:val="0"/>
      <w:marBottom w:val="0"/>
      <w:divBdr>
        <w:top w:val="none" w:sz="0" w:space="0" w:color="auto"/>
        <w:left w:val="none" w:sz="0" w:space="0" w:color="auto"/>
        <w:bottom w:val="none" w:sz="0" w:space="0" w:color="auto"/>
        <w:right w:val="none" w:sz="0" w:space="0" w:color="auto"/>
      </w:divBdr>
    </w:div>
    <w:div w:id="1715734394">
      <w:bodyDiv w:val="1"/>
      <w:marLeft w:val="0"/>
      <w:marRight w:val="0"/>
      <w:marTop w:val="0"/>
      <w:marBottom w:val="0"/>
      <w:divBdr>
        <w:top w:val="none" w:sz="0" w:space="0" w:color="auto"/>
        <w:left w:val="none" w:sz="0" w:space="0" w:color="auto"/>
        <w:bottom w:val="none" w:sz="0" w:space="0" w:color="auto"/>
        <w:right w:val="none" w:sz="0" w:space="0" w:color="auto"/>
      </w:divBdr>
    </w:div>
    <w:div w:id="1715889870">
      <w:bodyDiv w:val="1"/>
      <w:marLeft w:val="0"/>
      <w:marRight w:val="0"/>
      <w:marTop w:val="0"/>
      <w:marBottom w:val="0"/>
      <w:divBdr>
        <w:top w:val="none" w:sz="0" w:space="0" w:color="auto"/>
        <w:left w:val="none" w:sz="0" w:space="0" w:color="auto"/>
        <w:bottom w:val="none" w:sz="0" w:space="0" w:color="auto"/>
        <w:right w:val="none" w:sz="0" w:space="0" w:color="auto"/>
      </w:divBdr>
    </w:div>
    <w:div w:id="1775513920">
      <w:bodyDiv w:val="1"/>
      <w:marLeft w:val="0"/>
      <w:marRight w:val="0"/>
      <w:marTop w:val="0"/>
      <w:marBottom w:val="0"/>
      <w:divBdr>
        <w:top w:val="none" w:sz="0" w:space="0" w:color="auto"/>
        <w:left w:val="none" w:sz="0" w:space="0" w:color="auto"/>
        <w:bottom w:val="none" w:sz="0" w:space="0" w:color="auto"/>
        <w:right w:val="none" w:sz="0" w:space="0" w:color="auto"/>
      </w:divBdr>
    </w:div>
    <w:div w:id="1783644595">
      <w:bodyDiv w:val="1"/>
      <w:marLeft w:val="0"/>
      <w:marRight w:val="0"/>
      <w:marTop w:val="0"/>
      <w:marBottom w:val="0"/>
      <w:divBdr>
        <w:top w:val="none" w:sz="0" w:space="0" w:color="auto"/>
        <w:left w:val="none" w:sz="0" w:space="0" w:color="auto"/>
        <w:bottom w:val="none" w:sz="0" w:space="0" w:color="auto"/>
        <w:right w:val="none" w:sz="0" w:space="0" w:color="auto"/>
      </w:divBdr>
    </w:div>
    <w:div w:id="1842811525">
      <w:bodyDiv w:val="1"/>
      <w:marLeft w:val="0"/>
      <w:marRight w:val="0"/>
      <w:marTop w:val="0"/>
      <w:marBottom w:val="0"/>
      <w:divBdr>
        <w:top w:val="none" w:sz="0" w:space="0" w:color="auto"/>
        <w:left w:val="none" w:sz="0" w:space="0" w:color="auto"/>
        <w:bottom w:val="none" w:sz="0" w:space="0" w:color="auto"/>
        <w:right w:val="none" w:sz="0" w:space="0" w:color="auto"/>
      </w:divBdr>
    </w:div>
    <w:div w:id="1890221976">
      <w:bodyDiv w:val="1"/>
      <w:marLeft w:val="0"/>
      <w:marRight w:val="0"/>
      <w:marTop w:val="0"/>
      <w:marBottom w:val="0"/>
      <w:divBdr>
        <w:top w:val="none" w:sz="0" w:space="0" w:color="auto"/>
        <w:left w:val="none" w:sz="0" w:space="0" w:color="auto"/>
        <w:bottom w:val="none" w:sz="0" w:space="0" w:color="auto"/>
        <w:right w:val="none" w:sz="0" w:space="0" w:color="auto"/>
      </w:divBdr>
    </w:div>
    <w:div w:id="1890413923">
      <w:bodyDiv w:val="1"/>
      <w:marLeft w:val="0"/>
      <w:marRight w:val="0"/>
      <w:marTop w:val="0"/>
      <w:marBottom w:val="0"/>
      <w:divBdr>
        <w:top w:val="none" w:sz="0" w:space="0" w:color="auto"/>
        <w:left w:val="none" w:sz="0" w:space="0" w:color="auto"/>
        <w:bottom w:val="none" w:sz="0" w:space="0" w:color="auto"/>
        <w:right w:val="none" w:sz="0" w:space="0" w:color="auto"/>
      </w:divBdr>
    </w:div>
    <w:div w:id="1892450161">
      <w:bodyDiv w:val="1"/>
      <w:marLeft w:val="0"/>
      <w:marRight w:val="0"/>
      <w:marTop w:val="0"/>
      <w:marBottom w:val="0"/>
      <w:divBdr>
        <w:top w:val="none" w:sz="0" w:space="0" w:color="auto"/>
        <w:left w:val="none" w:sz="0" w:space="0" w:color="auto"/>
        <w:bottom w:val="none" w:sz="0" w:space="0" w:color="auto"/>
        <w:right w:val="none" w:sz="0" w:space="0" w:color="auto"/>
      </w:divBdr>
    </w:div>
    <w:div w:id="1941377677">
      <w:bodyDiv w:val="1"/>
      <w:marLeft w:val="0"/>
      <w:marRight w:val="0"/>
      <w:marTop w:val="0"/>
      <w:marBottom w:val="0"/>
      <w:divBdr>
        <w:top w:val="none" w:sz="0" w:space="0" w:color="auto"/>
        <w:left w:val="none" w:sz="0" w:space="0" w:color="auto"/>
        <w:bottom w:val="none" w:sz="0" w:space="0" w:color="auto"/>
        <w:right w:val="none" w:sz="0" w:space="0" w:color="auto"/>
      </w:divBdr>
    </w:div>
    <w:div w:id="1994723532">
      <w:bodyDiv w:val="1"/>
      <w:marLeft w:val="0"/>
      <w:marRight w:val="0"/>
      <w:marTop w:val="0"/>
      <w:marBottom w:val="0"/>
      <w:divBdr>
        <w:top w:val="none" w:sz="0" w:space="0" w:color="auto"/>
        <w:left w:val="none" w:sz="0" w:space="0" w:color="auto"/>
        <w:bottom w:val="none" w:sz="0" w:space="0" w:color="auto"/>
        <w:right w:val="none" w:sz="0" w:space="0" w:color="auto"/>
      </w:divBdr>
      <w:divsChild>
        <w:div w:id="2040008792">
          <w:marLeft w:val="0"/>
          <w:marRight w:val="0"/>
          <w:marTop w:val="0"/>
          <w:marBottom w:val="0"/>
          <w:divBdr>
            <w:top w:val="none" w:sz="0" w:space="0" w:color="auto"/>
            <w:left w:val="none" w:sz="0" w:space="0" w:color="auto"/>
            <w:bottom w:val="none" w:sz="0" w:space="0" w:color="auto"/>
            <w:right w:val="none" w:sz="0" w:space="0" w:color="auto"/>
          </w:divBdr>
        </w:div>
        <w:div w:id="2102414137">
          <w:marLeft w:val="0"/>
          <w:marRight w:val="0"/>
          <w:marTop w:val="0"/>
          <w:marBottom w:val="0"/>
          <w:divBdr>
            <w:top w:val="none" w:sz="0" w:space="0" w:color="auto"/>
            <w:left w:val="none" w:sz="0" w:space="0" w:color="auto"/>
            <w:bottom w:val="none" w:sz="0" w:space="0" w:color="auto"/>
            <w:right w:val="none" w:sz="0" w:space="0" w:color="auto"/>
          </w:divBdr>
        </w:div>
      </w:divsChild>
    </w:div>
    <w:div w:id="2025091811">
      <w:bodyDiv w:val="1"/>
      <w:marLeft w:val="0"/>
      <w:marRight w:val="0"/>
      <w:marTop w:val="0"/>
      <w:marBottom w:val="0"/>
      <w:divBdr>
        <w:top w:val="none" w:sz="0" w:space="0" w:color="auto"/>
        <w:left w:val="none" w:sz="0" w:space="0" w:color="auto"/>
        <w:bottom w:val="none" w:sz="0" w:space="0" w:color="auto"/>
        <w:right w:val="none" w:sz="0" w:space="0" w:color="auto"/>
      </w:divBdr>
    </w:div>
    <w:div w:id="2046708578">
      <w:bodyDiv w:val="1"/>
      <w:marLeft w:val="0"/>
      <w:marRight w:val="0"/>
      <w:marTop w:val="0"/>
      <w:marBottom w:val="0"/>
      <w:divBdr>
        <w:top w:val="none" w:sz="0" w:space="0" w:color="auto"/>
        <w:left w:val="none" w:sz="0" w:space="0" w:color="auto"/>
        <w:bottom w:val="none" w:sz="0" w:space="0" w:color="auto"/>
        <w:right w:val="none" w:sz="0" w:space="0" w:color="auto"/>
      </w:divBdr>
      <w:divsChild>
        <w:div w:id="290207748">
          <w:marLeft w:val="0"/>
          <w:marRight w:val="0"/>
          <w:marTop w:val="0"/>
          <w:marBottom w:val="0"/>
          <w:divBdr>
            <w:top w:val="none" w:sz="0" w:space="0" w:color="auto"/>
            <w:left w:val="none" w:sz="0" w:space="0" w:color="auto"/>
            <w:bottom w:val="none" w:sz="0" w:space="0" w:color="auto"/>
            <w:right w:val="none" w:sz="0" w:space="0" w:color="auto"/>
          </w:divBdr>
          <w:divsChild>
            <w:div w:id="1192524956">
              <w:marLeft w:val="0"/>
              <w:marRight w:val="0"/>
              <w:marTop w:val="0"/>
              <w:marBottom w:val="0"/>
              <w:divBdr>
                <w:top w:val="none" w:sz="0" w:space="0" w:color="auto"/>
                <w:left w:val="none" w:sz="0" w:space="0" w:color="auto"/>
                <w:bottom w:val="none" w:sz="0" w:space="0" w:color="auto"/>
                <w:right w:val="none" w:sz="0" w:space="0" w:color="auto"/>
              </w:divBdr>
              <w:divsChild>
                <w:div w:id="1784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E354E6519C4F82FF831CEF792700" ma:contentTypeVersion="11" ma:contentTypeDescription="Create a new document." ma:contentTypeScope="" ma:versionID="42dc24ec607a3e14839630fc52f9638f">
  <xsd:schema xmlns:xsd="http://www.w3.org/2001/XMLSchema" xmlns:xs="http://www.w3.org/2001/XMLSchema" xmlns:p="http://schemas.microsoft.com/office/2006/metadata/properties" xmlns:ns3="6b03dafd-298c-4329-b58f-af292a429615" targetNamespace="http://schemas.microsoft.com/office/2006/metadata/properties" ma:root="true" ma:fieldsID="67b400753ed3cced3f7fe5a75320c479" ns3:_="">
    <xsd:import namespace="6b03dafd-298c-4329-b58f-af292a4296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3dafd-298c-4329-b58f-af292a4296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b03dafd-298c-4329-b58f-af292a429615" xsi:nil="true"/>
  </documentManagement>
</p:properties>
</file>

<file path=customXml/itemProps1.xml><?xml version="1.0" encoding="utf-8"?>
<ds:datastoreItem xmlns:ds="http://schemas.openxmlformats.org/officeDocument/2006/customXml" ds:itemID="{F8C88CAE-40C4-4210-B1CD-738DCB8F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3dafd-298c-4329-b58f-af292a429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BFF53-2976-4C90-A803-ACD26AAB606A}">
  <ds:schemaRefs>
    <ds:schemaRef ds:uri="http://schemas.microsoft.com/sharepoint/v3/contenttype/forms"/>
  </ds:schemaRefs>
</ds:datastoreItem>
</file>

<file path=customXml/itemProps3.xml><?xml version="1.0" encoding="utf-8"?>
<ds:datastoreItem xmlns:ds="http://schemas.openxmlformats.org/officeDocument/2006/customXml" ds:itemID="{8B084720-09FF-4E57-9EB5-BF9109A1FC51}">
  <ds:schemaRefs>
    <ds:schemaRef ds:uri="http://schemas.openxmlformats.org/officeDocument/2006/bibliography"/>
  </ds:schemaRefs>
</ds:datastoreItem>
</file>

<file path=customXml/itemProps4.xml><?xml version="1.0" encoding="utf-8"?>
<ds:datastoreItem xmlns:ds="http://schemas.openxmlformats.org/officeDocument/2006/customXml" ds:itemID="{18255D1A-56CA-4786-B5E2-93829A971254}">
  <ds:schemaRefs>
    <ds:schemaRef ds:uri="http://schemas.microsoft.com/office/2006/metadata/properties"/>
    <ds:schemaRef ds:uri="http://schemas.microsoft.com/office/infopath/2007/PartnerControls"/>
    <ds:schemaRef ds:uri="6b03dafd-298c-4329-b58f-af292a429615"/>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5397</Words>
  <Characters>30764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Anahit H. Mkrtchyan</cp:lastModifiedBy>
  <cp:revision>3</cp:revision>
  <cp:lastPrinted>2026-01-16T12:08:00Z</cp:lastPrinted>
  <dcterms:created xsi:type="dcterms:W3CDTF">2026-02-24T06:09:00Z</dcterms:created>
  <dcterms:modified xsi:type="dcterms:W3CDTF">2026-02-24T06:52:00Z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6e6d85b9daaf1a9975ec5569e73b7daa874d0a8f10ab47cbbc3c0536cb338051</vt:lpwstr>
  </property>
  <property fmtid="{D5CDD505-2E9C-101B-9397-08002B2CF9AE}" pid="3" name="ContentTypeId">
    <vt:lpwstr>0x010100DEC3E354E6519C4F82FF831CEF792700</vt:lpwstr>
  </property>
</Properties>
</file>