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0A39" w14:textId="77777777" w:rsidR="008428BA" w:rsidRDefault="008428BA" w:rsidP="00F7082A">
      <w:pPr>
        <w:shd w:val="clear" w:color="auto" w:fill="FFFFFF"/>
        <w:spacing w:after="0" w:line="240" w:lineRule="auto"/>
        <w:ind w:left="-360" w:right="-180"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Հ</w:t>
      </w:r>
      <w:r w:rsidR="00490F78"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իմնավորում</w:t>
      </w:r>
      <w:proofErr w:type="spellEnd"/>
    </w:p>
    <w:p w14:paraId="6A6ACEEA" w14:textId="77777777" w:rsidR="00323D51" w:rsidRPr="0061315B" w:rsidRDefault="00323D51" w:rsidP="00F7082A">
      <w:pPr>
        <w:shd w:val="clear" w:color="auto" w:fill="FFFFFF"/>
        <w:spacing w:after="0" w:line="240" w:lineRule="auto"/>
        <w:ind w:left="-360" w:right="-180" w:firstLine="36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</w:p>
    <w:p w14:paraId="4D65F995" w14:textId="34CA7EBE" w:rsidR="0013022D" w:rsidRPr="0061315B" w:rsidRDefault="0013022D" w:rsidP="00F7082A">
      <w:pPr>
        <w:spacing w:after="0"/>
        <w:ind w:left="-360" w:right="-180" w:firstLine="360"/>
        <w:jc w:val="center"/>
        <w:rPr>
          <w:rFonts w:ascii="GHEA Grapalat" w:hAnsi="GHEA Grapalat" w:cs="Sylfaen"/>
          <w:b/>
          <w:sz w:val="24"/>
          <w:szCs w:val="24"/>
          <w:lang w:eastAsia="ru-RU"/>
        </w:rPr>
      </w:pPr>
      <w:r w:rsidRPr="0061315B">
        <w:rPr>
          <w:rFonts w:ascii="GHEA Grapalat" w:hAnsi="GHEA Grapalat"/>
          <w:b/>
          <w:sz w:val="24"/>
          <w:szCs w:val="24"/>
          <w:lang w:val="hy-AM"/>
        </w:rPr>
        <w:t>«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</w:rPr>
        <w:t>Հ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2003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օգոստոսի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21-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ի N</w:t>
      </w:r>
      <w:r w:rsidR="00490F78" w:rsidRPr="0061315B">
        <w:rPr>
          <w:rFonts w:ascii="GHEA Grapalat" w:hAnsi="GHEA Grapalat"/>
          <w:b/>
          <w:sz w:val="24"/>
          <w:szCs w:val="24"/>
        </w:rPr>
        <w:t xml:space="preserve"> </w:t>
      </w:r>
      <w:r w:rsidRPr="0061315B">
        <w:rPr>
          <w:rFonts w:ascii="GHEA Grapalat" w:hAnsi="GHEA Grapalat"/>
          <w:b/>
          <w:sz w:val="24"/>
          <w:szCs w:val="24"/>
          <w:lang w:val="hy-AM"/>
        </w:rPr>
        <w:t>1129-</w:t>
      </w:r>
      <w:r w:rsidR="002A7866" w:rsidRPr="0061315B">
        <w:rPr>
          <w:rFonts w:ascii="GHEA Grapalat" w:hAnsi="GHEA Grapalat"/>
          <w:b/>
          <w:sz w:val="24"/>
          <w:szCs w:val="24"/>
        </w:rPr>
        <w:t>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մեջ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490F78" w:rsidRPr="0061315B">
        <w:rPr>
          <w:rFonts w:ascii="GHEA Grapalat" w:hAnsi="GHEA Grapalat"/>
          <w:b/>
          <w:sz w:val="24"/>
          <w:szCs w:val="24"/>
        </w:rPr>
        <w:t>Հ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այաստանի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</w:rPr>
        <w:t>Հ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անհրաժեշտության</w:t>
      </w:r>
      <w:r w:rsidRPr="0061315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90F78" w:rsidRPr="0061315B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14:paraId="5C24B0E7" w14:textId="77777777" w:rsidR="008428BA" w:rsidRPr="0061315B" w:rsidRDefault="008428BA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</w:p>
    <w:p w14:paraId="06A37DB7" w14:textId="3112C618" w:rsidR="00407868" w:rsidRPr="0061315B" w:rsidRDefault="00407868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</w:rPr>
      </w:pPr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1.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Ընթացիկ</w:t>
      </w:r>
      <w:proofErr w:type="spellEnd"/>
      <w:r w:rsidR="00323D51">
        <w:rPr>
          <w:rFonts w:ascii="Arial AMU" w:eastAsia="Times New Roman" w:hAnsi="Arial AMU" w:cs="Arian AMU"/>
          <w:b/>
          <w:bCs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իրավիճակը</w:t>
      </w:r>
      <w:proofErr w:type="spellEnd"/>
      <w:r w:rsidR="00323D51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և</w:t>
      </w:r>
      <w:r w:rsidR="00323D51">
        <w:rPr>
          <w:rFonts w:ascii="Arial AMU" w:eastAsia="Times New Roman" w:hAnsi="Arial AMU" w:cs="Arian AMU"/>
          <w:b/>
          <w:bCs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ակտի</w:t>
      </w:r>
      <w:proofErr w:type="spellEnd"/>
      <w:r w:rsidR="00323D51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ընդունման</w:t>
      </w:r>
      <w:proofErr w:type="spellEnd"/>
      <w:r w:rsidR="00323D51">
        <w:rPr>
          <w:rFonts w:ascii="GHEA Grapalat" w:eastAsia="Times New Roman" w:hAnsi="GHEA Grapalat" w:cs="Arian AMU"/>
          <w:b/>
          <w:bCs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անհրաժեշտությունը</w:t>
      </w:r>
      <w:proofErr w:type="spellEnd"/>
      <w:r w:rsidRPr="0061315B">
        <w:rPr>
          <w:rFonts w:ascii="GHEA Grapalat" w:eastAsia="Times New Roman" w:hAnsi="GHEA Grapalat" w:cs="Arian AMU"/>
          <w:b/>
          <w:bCs/>
          <w:sz w:val="24"/>
          <w:szCs w:val="24"/>
        </w:rPr>
        <w:t>.</w:t>
      </w:r>
    </w:p>
    <w:p w14:paraId="491A8941" w14:textId="77777777" w:rsidR="004663C3" w:rsidRPr="0061315B" w:rsidRDefault="004663C3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</w:p>
    <w:p w14:paraId="1A107029" w14:textId="68D6D35F" w:rsidR="005B1B77" w:rsidRDefault="00407868" w:rsidP="00F7082A">
      <w:pPr>
        <w:shd w:val="clear" w:color="auto" w:fill="FFFFFF"/>
        <w:spacing w:after="0"/>
        <w:ind w:left="-360" w:right="-180" w:firstLine="360"/>
        <w:jc w:val="both"/>
        <w:textAlignment w:val="baseline"/>
        <w:rPr>
          <w:rFonts w:ascii="Cambria Math" w:eastAsia="Times New Roman" w:hAnsi="Cambria Math" w:cs="Arian AMU"/>
          <w:sz w:val="24"/>
          <w:szCs w:val="24"/>
          <w:lang w:val="hy-AM"/>
        </w:rPr>
      </w:pPr>
      <w:r w:rsidRPr="0061315B">
        <w:rPr>
          <w:rFonts w:ascii="GHEA Grapalat" w:eastAsia="Times New Roman" w:hAnsi="GHEA Grapalat" w:cs="Arian AMU"/>
          <w:sz w:val="24"/>
          <w:szCs w:val="24"/>
        </w:rPr>
        <w:t>«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Հայաստանի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Հանրապետության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2003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թվականի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օգոստոսի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21-ի N 1129-Ն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որոշման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մեջ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լրացումներ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կատարելու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մասին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>» Հ</w:t>
      </w:r>
      <w:r w:rsidR="00B40BA6">
        <w:rPr>
          <w:rFonts w:ascii="GHEA Grapalat" w:eastAsia="Times New Roman" w:hAnsi="GHEA Grapalat" w:cs="Arian AMU"/>
          <w:sz w:val="24"/>
          <w:szCs w:val="24"/>
        </w:rPr>
        <w:t xml:space="preserve">Հ </w:t>
      </w:r>
      <w:proofErr w:type="spellStart"/>
      <w:r w:rsidR="00B40BA6">
        <w:rPr>
          <w:rFonts w:ascii="GHEA Grapalat" w:eastAsia="Times New Roman" w:hAnsi="GHEA Grapalat" w:cs="Arian AMU"/>
          <w:sz w:val="24"/>
          <w:szCs w:val="24"/>
        </w:rPr>
        <w:t>կառավարության</w:t>
      </w:r>
      <w:proofErr w:type="spellEnd"/>
      <w:r w:rsidR="00B40BA6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B40BA6">
        <w:rPr>
          <w:rFonts w:ascii="GHEA Grapalat" w:eastAsia="Times New Roman" w:hAnsi="GHEA Grapalat" w:cs="Arian AMU"/>
          <w:sz w:val="24"/>
          <w:szCs w:val="24"/>
        </w:rPr>
        <w:t>որոշման</w:t>
      </w:r>
      <w:proofErr w:type="spellEnd"/>
      <w:r w:rsidR="00B40BA6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="00B40BA6">
        <w:rPr>
          <w:rFonts w:ascii="GHEA Grapalat" w:eastAsia="Times New Roman" w:hAnsi="GHEA Grapalat" w:cs="Arian AMU"/>
          <w:sz w:val="24"/>
          <w:szCs w:val="24"/>
        </w:rPr>
        <w:t>նախագ</w:t>
      </w:r>
      <w:proofErr w:type="spellEnd"/>
      <w:r w:rsidR="00B40BA6">
        <w:rPr>
          <w:rFonts w:ascii="GHEA Grapalat" w:eastAsia="Times New Roman" w:hAnsi="GHEA Grapalat" w:cs="Arian AMU"/>
          <w:sz w:val="24"/>
          <w:szCs w:val="24"/>
          <w:lang w:val="hy-AM"/>
        </w:rPr>
        <w:t>ծի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(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այսուհետ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`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Նախագիծ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)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մշակ</w:t>
      </w:r>
      <w:r w:rsidR="0061315B" w:rsidRPr="0061315B">
        <w:rPr>
          <w:rFonts w:ascii="GHEA Grapalat" w:eastAsia="Times New Roman" w:hAnsi="GHEA Grapalat" w:cs="Arian AMU"/>
          <w:sz w:val="24"/>
          <w:szCs w:val="24"/>
        </w:rPr>
        <w:t>ման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հիմք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r w:rsidR="0061315B" w:rsidRPr="0061315B">
        <w:rPr>
          <w:rFonts w:ascii="GHEA Grapalat" w:eastAsia="Times New Roman" w:hAnsi="GHEA Grapalat" w:cs="Arian AMU"/>
          <w:sz w:val="24"/>
          <w:szCs w:val="24"/>
        </w:rPr>
        <w:t>է</w:t>
      </w:r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proofErr w:type="spellStart"/>
      <w:r w:rsidRPr="0061315B">
        <w:rPr>
          <w:rFonts w:ascii="GHEA Grapalat" w:eastAsia="Times New Roman" w:hAnsi="GHEA Grapalat" w:cs="Arian AMU"/>
          <w:sz w:val="24"/>
          <w:szCs w:val="24"/>
        </w:rPr>
        <w:t>հանդիսացել</w:t>
      </w:r>
      <w:proofErr w:type="spellEnd"/>
      <w:r w:rsidRPr="0061315B">
        <w:rPr>
          <w:rFonts w:ascii="GHEA Grapalat" w:eastAsia="Times New Roman" w:hAnsi="GHEA Grapalat" w:cs="Arian AMU"/>
          <w:sz w:val="24"/>
          <w:szCs w:val="24"/>
        </w:rPr>
        <w:t xml:space="preserve"> 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ՄԱԿ քարտուղարության հայտագիրը, որով փոխանցվել են </w:t>
      </w:r>
      <w:r w:rsidR="00F7082A">
        <w:rPr>
          <w:rFonts w:ascii="GHEA Grapalat" w:eastAsia="Times New Roman" w:hAnsi="GHEA Grapalat" w:cs="Arian AMU"/>
          <w:sz w:val="24"/>
          <w:szCs w:val="24"/>
          <w:lang w:val="hy-AM"/>
        </w:rPr>
        <w:t>2025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թ</w:t>
      </w:r>
      <w:r w:rsidR="00AA07EB" w:rsidRPr="00AA07EB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մարտի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10-14-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B40BA6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եղի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ունեցած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ՄԱԿ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Թմրամիջոցների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հարցերով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հանձնաժողովի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68-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նստաշրջանի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ընդունված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68/1-68/7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որոշումները՝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Թմրամիջոցների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երեք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միջազգային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կոնվենցիաների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ցանկերում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A07EB" w:rsidRPr="00AA07EB">
        <w:rPr>
          <w:rFonts w:ascii="GHEA Grapalat" w:eastAsia="Times New Roman" w:hAnsi="GHEA Grapalat" w:cs="GHEA Grapalat"/>
          <w:sz w:val="24"/>
          <w:szCs w:val="24"/>
          <w:lang w:val="hy-AM"/>
        </w:rPr>
        <w:t>փոփոխո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ւթյունների </w:t>
      </w:r>
      <w:r w:rsidR="00AA07EB" w:rsidRPr="00AA07EB">
        <w:rPr>
          <w:rFonts w:ascii="GHEA Grapalat" w:eastAsia="Times New Roman" w:hAnsi="GHEA Grapalat" w:cs="Arian AMU"/>
          <w:sz w:val="24"/>
          <w:szCs w:val="24"/>
        </w:rPr>
        <w:t>(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>նյութերի ավելացումների</w:t>
      </w:r>
      <w:r w:rsidR="00AA07EB" w:rsidRPr="00AA07EB">
        <w:rPr>
          <w:rFonts w:ascii="GHEA Grapalat" w:eastAsia="Times New Roman" w:hAnsi="GHEA Grapalat" w:cs="Arian AMU"/>
          <w:sz w:val="24"/>
          <w:szCs w:val="24"/>
        </w:rPr>
        <w:t>)</w:t>
      </w:r>
      <w:r w:rsidR="00AA07EB" w:rsidRPr="00AA07EB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վերաբերյալ։</w:t>
      </w:r>
    </w:p>
    <w:p w14:paraId="03AB9DCE" w14:textId="1AEF532A" w:rsidR="00407868" w:rsidRPr="005B1B77" w:rsidRDefault="00407868" w:rsidP="00F7082A">
      <w:pPr>
        <w:shd w:val="clear" w:color="auto" w:fill="FFFFFF"/>
        <w:spacing w:after="0"/>
        <w:ind w:left="-360" w:right="-180" w:firstLine="360"/>
        <w:jc w:val="both"/>
        <w:textAlignment w:val="baseline"/>
        <w:rPr>
          <w:rFonts w:ascii="Cambria Math" w:eastAsia="Times New Roman" w:hAnsi="Cambria Math" w:cs="Arian AMU"/>
          <w:sz w:val="24"/>
          <w:szCs w:val="24"/>
          <w:lang w:val="hy-AM"/>
        </w:rPr>
      </w:pPr>
      <w:r w:rsidRPr="005B1B77">
        <w:rPr>
          <w:rFonts w:ascii="GHEA Grapalat" w:eastAsia="Times New Roman" w:hAnsi="GHEA Grapalat" w:cs="Arian AMU"/>
          <w:sz w:val="24"/>
          <w:szCs w:val="24"/>
          <w:lang w:val="hy-AM"/>
        </w:rPr>
        <w:t>Համապատասխան հսկողության բացակայության դեպքում դրանք չարաշահվում են</w:t>
      </w:r>
      <w:r w:rsidR="00F7082A">
        <w:rPr>
          <w:rFonts w:ascii="GHEA Grapalat" w:eastAsia="Times New Roman" w:hAnsi="GHEA Grapalat" w:cs="Arian AMU"/>
          <w:sz w:val="24"/>
          <w:szCs w:val="24"/>
          <w:lang w:val="hy-AM"/>
        </w:rPr>
        <w:t>՝</w:t>
      </w:r>
      <w:r w:rsidR="005B1B77">
        <w:rPr>
          <w:rFonts w:ascii="Arian AMU" w:eastAsia="Times New Roman" w:hAnsi="Arian AMU" w:cs="Arian AMU"/>
          <w:sz w:val="24"/>
          <w:szCs w:val="24"/>
          <w:lang w:val="hy-AM"/>
        </w:rPr>
        <w:t xml:space="preserve"> </w:t>
      </w:r>
      <w:r w:rsidRPr="005B1B7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շրջանցելով </w:t>
      </w:r>
      <w:r w:rsidR="005B1B7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թմրամիջոցների ապօրինի շրջանառության </w:t>
      </w:r>
      <w:r w:rsidRPr="005B1B77">
        <w:rPr>
          <w:rFonts w:ascii="GHEA Grapalat" w:eastAsia="Times New Roman" w:hAnsi="GHEA Grapalat" w:cs="Arian AMU"/>
          <w:sz w:val="24"/>
          <w:szCs w:val="24"/>
          <w:lang w:val="hy-AM"/>
        </w:rPr>
        <w:t>դեմ ուղղված</w:t>
      </w:r>
      <w:r w:rsidR="00F7082A">
        <w:rPr>
          <w:rFonts w:ascii="GHEA Grapalat" w:eastAsia="Times New Roman" w:hAnsi="GHEA Grapalat" w:cs="Arian AMU"/>
          <w:sz w:val="24"/>
          <w:szCs w:val="24"/>
          <w:lang w:val="hy-AM"/>
        </w:rPr>
        <w:t>,</w:t>
      </w:r>
      <w:r w:rsidR="000A53BC" w:rsidRPr="005B1B7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օրենքով նախատեսված արգելքները: </w:t>
      </w:r>
      <w:r w:rsidRPr="005B1B77">
        <w:rPr>
          <w:rFonts w:ascii="GHEA Grapalat" w:eastAsia="Times New Roman" w:hAnsi="GHEA Grapalat" w:cs="Arian AMU"/>
          <w:sz w:val="24"/>
          <w:szCs w:val="24"/>
          <w:lang w:val="hy-AM"/>
        </w:rPr>
        <w:t>Հաշվի առնելով միջազգային փորձը՝ սինթետիկ թմրամիջոցների շրջանառության դեմ պայքարի նպատա</w:t>
      </w:r>
      <w:r w:rsidR="00B40BA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կով </w:t>
      </w:r>
      <w:r w:rsidR="00323D51">
        <w:rPr>
          <w:rFonts w:ascii="GHEA Grapalat" w:eastAsia="Times New Roman" w:hAnsi="GHEA Grapalat" w:cs="Arian AMU"/>
          <w:sz w:val="24"/>
          <w:szCs w:val="24"/>
          <w:lang w:val="hy-AM"/>
        </w:rPr>
        <w:t>անհրաժեշտություն</w:t>
      </w:r>
      <w:r w:rsidR="00B40BA6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է </w:t>
      </w:r>
      <w:r w:rsidR="00323D5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առաջացել </w:t>
      </w:r>
      <w:r w:rsidR="00370C0C" w:rsidRPr="00370C0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N-պիրոլիդինո պրոտոնիտազեն, N-պիրոլիդինո մետոնիտազեն, էտոնիտազեպիպն, N-դեզեթիլ իզոտոնիտազեն, կարիսոպրոդոլ և հեքսահիդրոկանաբինոլ </w:t>
      </w:r>
      <w:r w:rsidR="00B40BA6">
        <w:rPr>
          <w:rFonts w:ascii="GHEA Grapalat" w:eastAsia="Times New Roman" w:hAnsi="GHEA Grapalat" w:cs="Arian AMU"/>
          <w:sz w:val="24"/>
          <w:szCs w:val="24"/>
          <w:lang w:val="hy-AM"/>
        </w:rPr>
        <w:t>նյութերի</w:t>
      </w:r>
      <w:r w:rsidRPr="005B1B7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շրջանառության նկատմամբ </w:t>
      </w:r>
      <w:r w:rsidR="00323D51" w:rsidRPr="005B1B77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կիրառել </w:t>
      </w:r>
      <w:r w:rsidRPr="005B1B77">
        <w:rPr>
          <w:rFonts w:ascii="GHEA Grapalat" w:eastAsia="Times New Roman" w:hAnsi="GHEA Grapalat" w:cs="Arian AMU"/>
          <w:sz w:val="24"/>
          <w:szCs w:val="24"/>
          <w:lang w:val="hy-AM"/>
        </w:rPr>
        <w:t>սահմանափակումներ:</w:t>
      </w:r>
    </w:p>
    <w:p w14:paraId="69D19132" w14:textId="77777777" w:rsidR="004663C3" w:rsidRPr="005B1B77" w:rsidRDefault="004663C3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27BC0F32" w14:textId="77777777" w:rsidR="00407868" w:rsidRPr="00C6662E" w:rsidRDefault="00407868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  <w:r w:rsidRPr="00C6662E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2. Կարգավորման նպատակը և բնույթը.</w:t>
      </w:r>
    </w:p>
    <w:p w14:paraId="749FB772" w14:textId="77777777" w:rsidR="004663C3" w:rsidRPr="00C6662E" w:rsidRDefault="004663C3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2E4D78CA" w14:textId="2A36CF80" w:rsidR="00C6662E" w:rsidRDefault="00407868" w:rsidP="00F7082A">
      <w:pPr>
        <w:shd w:val="clear" w:color="auto" w:fill="FFFFFF"/>
        <w:spacing w:after="0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C6662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Նախագծով նախատեսվում է </w:t>
      </w:r>
      <w:r w:rsidR="00370C0C" w:rsidRPr="00370C0C">
        <w:rPr>
          <w:rFonts w:ascii="GHEA Grapalat" w:eastAsia="Times New Roman" w:hAnsi="GHEA Grapalat" w:cs="Arian AMU"/>
          <w:sz w:val="24"/>
          <w:szCs w:val="24"/>
          <w:lang w:val="hy-AM"/>
        </w:rPr>
        <w:t>N-պիրոլիդինո պրոտոնիտազեն, N-պիրոլիդինո մետոնիտազեն, էտոնիտազեպիպն, N-դեզեթիլ իզոտոնիտազեն, կարիսոպրոդոլ և հեքսահիդրոկանաբինոլ</w:t>
      </w:r>
      <w:r w:rsidR="00370C0C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Pr="00C6662E">
        <w:rPr>
          <w:rFonts w:ascii="GHEA Grapalat" w:eastAsia="Times New Roman" w:hAnsi="GHEA Grapalat" w:cs="Arian AMU"/>
          <w:sz w:val="24"/>
          <w:szCs w:val="24"/>
          <w:lang w:val="hy-AM"/>
        </w:rPr>
        <w:t>նյութեր</w:t>
      </w:r>
      <w:r w:rsidR="00370C0C">
        <w:rPr>
          <w:rFonts w:ascii="GHEA Grapalat" w:eastAsia="Times New Roman" w:hAnsi="GHEA Grapalat" w:cs="Arian AMU"/>
          <w:sz w:val="24"/>
          <w:szCs w:val="24"/>
          <w:lang w:val="hy-AM"/>
        </w:rPr>
        <w:t>ն</w:t>
      </w:r>
      <w:r w:rsidRPr="00C6662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ընդգրկել Հայաստանի Հանրապետության կառավարության 2003 թվականի </w:t>
      </w:r>
      <w:r w:rsidR="00323D51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օգոստոսի 21-ի </w:t>
      </w:r>
      <w:r w:rsidRPr="00C6662E">
        <w:rPr>
          <w:rFonts w:ascii="GHEA Grapalat" w:eastAsia="Times New Roman" w:hAnsi="GHEA Grapalat" w:cs="Arian AMU"/>
          <w:sz w:val="24"/>
          <w:szCs w:val="24"/>
          <w:lang w:val="hy-AM"/>
        </w:rPr>
        <w:t>«Հայաստանի Հանրապետությունում հսկման ենթակա թմրամիջոցների, հոգեմետ նյութերի և դրանց պրեկուրսորների կազմը (ցանկը) հաստատելու մասին» թիվ 1129-Ն որոշմա</w:t>
      </w:r>
      <w:r w:rsidR="00F7082A">
        <w:rPr>
          <w:rFonts w:ascii="GHEA Grapalat" w:eastAsia="Times New Roman" w:hAnsi="GHEA Grapalat" w:cs="Arian AMU"/>
          <w:sz w:val="24"/>
          <w:szCs w:val="24"/>
          <w:lang w:val="hy-AM"/>
        </w:rPr>
        <w:t>ն</w:t>
      </w:r>
      <w:r w:rsidRPr="00C6662E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հավելվածով հաստատված ցանկերում</w:t>
      </w:r>
      <w:r w:rsidR="00C6662E">
        <w:rPr>
          <w:rFonts w:ascii="GHEA Grapalat" w:eastAsia="Times New Roman" w:hAnsi="GHEA Grapalat" w:cs="Arian AMU"/>
          <w:sz w:val="24"/>
          <w:szCs w:val="24"/>
          <w:lang w:val="hy-AM"/>
        </w:rPr>
        <w:t>։</w:t>
      </w:r>
    </w:p>
    <w:p w14:paraId="5CC207B1" w14:textId="409ACEE0" w:rsidR="00323D51" w:rsidRPr="00294975" w:rsidRDefault="00323D51" w:rsidP="00F7082A">
      <w:pPr>
        <w:shd w:val="clear" w:color="auto" w:fill="FFFFFF"/>
        <w:spacing w:after="0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294975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Նշված նյութերը Հայաստանի Հանրապետության կառավարության 2003 թվականի </w:t>
      </w:r>
      <w:r>
        <w:rPr>
          <w:rFonts w:ascii="GHEA Grapalat" w:eastAsia="Times New Roman" w:hAnsi="GHEA Grapalat" w:cs="Arian AMU"/>
          <w:sz w:val="24"/>
          <w:szCs w:val="24"/>
          <w:lang w:val="hy-AM"/>
        </w:rPr>
        <w:t xml:space="preserve">օգոստոսի 21-ի </w:t>
      </w:r>
      <w:r w:rsidRPr="00294975">
        <w:rPr>
          <w:rFonts w:ascii="GHEA Grapalat" w:eastAsia="Times New Roman" w:hAnsi="GHEA Grapalat" w:cs="Arian AMU"/>
          <w:sz w:val="24"/>
          <w:szCs w:val="24"/>
          <w:lang w:val="hy-AM"/>
        </w:rPr>
        <w:t>«Հայաստանի Հանրապետությունում հսկման ենթակա թմրամիջոցների, հոգեմետ նյութերի և դրանց պրեկուրսորների կազմը (ցանկը) հաստատելու մասին» թիվ 1129-Ն որոշմա</w:t>
      </w:r>
      <w:r w:rsidR="00370C0C">
        <w:rPr>
          <w:rFonts w:ascii="GHEA Grapalat" w:eastAsia="Times New Roman" w:hAnsi="GHEA Grapalat" w:cs="Arian AMU"/>
          <w:sz w:val="24"/>
          <w:szCs w:val="24"/>
          <w:lang w:val="hy-AM"/>
        </w:rPr>
        <w:t>ն</w:t>
      </w:r>
      <w:r w:rsidRPr="00294975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հավելվածով հաստատված ցանկերում ընդգրկելուց հետո անհրաժեշտ</w:t>
      </w:r>
      <w:r>
        <w:rPr>
          <w:rFonts w:ascii="GHEA Grapalat" w:eastAsia="Times New Roman" w:hAnsi="GHEA Grapalat" w:cs="Arian AMU"/>
          <w:sz w:val="24"/>
          <w:szCs w:val="24"/>
          <w:lang w:val="hy-AM"/>
        </w:rPr>
        <w:t>ություն կառաջանա</w:t>
      </w:r>
      <w:r w:rsidRPr="00294975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փոփոխություններ կատարել </w:t>
      </w:r>
      <w:r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նաև </w:t>
      </w:r>
      <w:r w:rsidRPr="00294975">
        <w:rPr>
          <w:rFonts w:ascii="GHEA Grapalat" w:eastAsia="Times New Roman" w:hAnsi="GHEA Grapalat" w:cs="Arian AMU"/>
          <w:sz w:val="24"/>
          <w:szCs w:val="24"/>
          <w:lang w:val="hy-AM"/>
        </w:rPr>
        <w:t>ՀՀ կառավարության 2018 թվականի հունիսի 27-ի «</w:t>
      </w:r>
      <w:r w:rsidRPr="00294975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Թմրամիջոցների և հոգեմետ (հոգեներգործուն) նյութերի մանր չափերը, շրջանառությունն արգելված՝ թմրամիջոցներ, հոգեմետ (հոգեներգործուն), խիստ ներգործող կամ թունավոր նյութեր պարունակող բույսերի ցանկը, դրանց մանր, զգալի, խոշոր և առանձնապես խոշոր չափերը, պրեկուրսորների զգալի,խոշոր և առանձնապես խոշոր չափերը. թունավոր նյութերի ցանկը, խիստ ներգործող նյութերի ցանկը և դրանց խոշոր չափերը սահմանելու մասին</w:t>
      </w:r>
      <w:r w:rsidRPr="00294975">
        <w:rPr>
          <w:rFonts w:ascii="GHEA Grapalat" w:eastAsia="Times New Roman" w:hAnsi="GHEA Grapalat" w:cs="Arian AMU"/>
          <w:sz w:val="24"/>
          <w:szCs w:val="24"/>
          <w:lang w:val="hy-AM"/>
        </w:rPr>
        <w:t>» N 707-Ն որոշմամբ հաստատված Հավելված 1-ում:</w:t>
      </w:r>
    </w:p>
    <w:p w14:paraId="59F163A1" w14:textId="77777777" w:rsidR="00323D51" w:rsidRDefault="00323D51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</w:p>
    <w:p w14:paraId="74ED1591" w14:textId="7A70F199" w:rsidR="00407868" w:rsidRPr="00C6662E" w:rsidRDefault="00407868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  <w:r w:rsidRPr="00C6662E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3. Նախագծի մշակման գործընթացում ներգրավված ինստիտուտները և անձինք.</w:t>
      </w:r>
    </w:p>
    <w:p w14:paraId="46614819" w14:textId="77777777" w:rsidR="004663C3" w:rsidRPr="00C6662E" w:rsidRDefault="004663C3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1D17BAA1" w14:textId="2BDBEAF6" w:rsidR="00407868" w:rsidRPr="00392D6F" w:rsidRDefault="00294975" w:rsidP="00F7082A">
      <w:pPr>
        <w:shd w:val="clear" w:color="auto" w:fill="FFFFFF"/>
        <w:spacing w:after="0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>Ն</w:t>
      </w:r>
      <w:r w:rsidR="00407868" w:rsidRPr="00392D6F">
        <w:rPr>
          <w:rFonts w:ascii="GHEA Grapalat" w:eastAsia="Times New Roman" w:hAnsi="GHEA Grapalat" w:cs="Arian AMU"/>
          <w:sz w:val="24"/>
          <w:szCs w:val="24"/>
          <w:lang w:val="hy-AM"/>
        </w:rPr>
        <w:t>ախագիծը մշակվել է Հայաստանի Հանրապետության ներքին գործերի նախարարության կողմից:</w:t>
      </w:r>
    </w:p>
    <w:p w14:paraId="325F7A45" w14:textId="77777777" w:rsidR="004663C3" w:rsidRPr="00392D6F" w:rsidRDefault="004663C3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13E2835C" w14:textId="77777777" w:rsidR="00407868" w:rsidRPr="00392D6F" w:rsidRDefault="0061315B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  <w:r w:rsidRPr="00392D6F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4</w:t>
      </w:r>
      <w:r w:rsidR="00407868" w:rsidRPr="00392D6F"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  <w:t>. Ակնկալվող արդյունքը</w:t>
      </w:r>
    </w:p>
    <w:p w14:paraId="73D60F2D" w14:textId="77777777" w:rsidR="004663C3" w:rsidRPr="00392D6F" w:rsidRDefault="004663C3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7611185F" w14:textId="1048ACB4" w:rsidR="00407868" w:rsidRPr="00392D6F" w:rsidRDefault="00906D82" w:rsidP="00F7082A">
      <w:pPr>
        <w:shd w:val="clear" w:color="auto" w:fill="FFFFFF"/>
        <w:spacing w:after="0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>Նախագծի ընդունման արդյունքում հ</w:t>
      </w:r>
      <w:r w:rsidR="00407868" w:rsidRPr="00392D6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սկողություն կսահմանվի մի շարք </w:t>
      </w:r>
      <w:r w:rsidR="000A53BC" w:rsidRPr="00392D6F">
        <w:rPr>
          <w:rFonts w:ascii="GHEA Grapalat" w:eastAsia="Times New Roman" w:hAnsi="GHEA Grapalat" w:cs="Arian AMU"/>
          <w:sz w:val="24"/>
          <w:szCs w:val="24"/>
          <w:lang w:val="hy-AM"/>
        </w:rPr>
        <w:t>նյութերի</w:t>
      </w:r>
      <w:r w:rsidR="00407868" w:rsidRPr="00392D6F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նկատմամբ, որով կկանխվի դրանց ապօրինի շրջանառությունը:</w:t>
      </w:r>
    </w:p>
    <w:p w14:paraId="37B47244" w14:textId="77777777" w:rsidR="0061315B" w:rsidRPr="00294975" w:rsidRDefault="0061315B" w:rsidP="00F7082A">
      <w:pPr>
        <w:shd w:val="clear" w:color="auto" w:fill="FFFFFF"/>
        <w:spacing w:after="0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209060FD" w14:textId="34B8221B" w:rsidR="0061315B" w:rsidRPr="00294975" w:rsidRDefault="0061315B" w:rsidP="00F7082A">
      <w:pPr>
        <w:shd w:val="clear" w:color="auto" w:fill="FFFFFF"/>
        <w:spacing w:after="0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29497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5.</w:t>
      </w:r>
      <w:r w:rsidR="005A50B2" w:rsidRPr="0029497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9497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Նախագծի ընդունման կապակցությամբ</w:t>
      </w:r>
      <w:r w:rsidR="00357B1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Pr="0029497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5DE58BEC" w14:textId="77777777" w:rsidR="00407868" w:rsidRPr="00294975" w:rsidRDefault="00407868" w:rsidP="00F7082A">
      <w:pPr>
        <w:shd w:val="clear" w:color="auto" w:fill="FFFFFF"/>
        <w:spacing w:after="0" w:line="240" w:lineRule="auto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4A35B78C" w14:textId="0B620C8F" w:rsidR="00407868" w:rsidRPr="00294975" w:rsidRDefault="00294975" w:rsidP="00F7082A">
      <w:pPr>
        <w:shd w:val="clear" w:color="auto" w:fill="FFFFFF"/>
        <w:spacing w:after="161"/>
        <w:ind w:left="-360" w:right="-180" w:firstLine="36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>Ն</w:t>
      </w:r>
      <w:r w:rsidR="0061315B" w:rsidRPr="00294975">
        <w:rPr>
          <w:rFonts w:ascii="GHEA Grapalat" w:eastAsia="Times New Roman" w:hAnsi="GHEA Grapalat" w:cs="Arian AMU"/>
          <w:sz w:val="24"/>
          <w:szCs w:val="24"/>
          <w:lang w:val="hy-AM"/>
        </w:rPr>
        <w:t>ախագծի ընդունմամբ պետական բյուջեում ծախսերի և եկամուտների ավելացում կամ նվազեցում չի նախատեսվում:</w:t>
      </w:r>
    </w:p>
    <w:p w14:paraId="09CF5566" w14:textId="77777777" w:rsidR="0061315B" w:rsidRPr="00323D51" w:rsidRDefault="0061315B" w:rsidP="00F7082A">
      <w:pPr>
        <w:pStyle w:val="NormalWeb"/>
        <w:shd w:val="clear" w:color="auto" w:fill="FFFFFF"/>
        <w:spacing w:before="0" w:beforeAutospacing="0" w:after="0" w:afterAutospacing="0"/>
        <w:ind w:left="-360" w:right="-180" w:firstLine="36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323D51">
        <w:rPr>
          <w:rFonts w:ascii="GHEA Grapalat" w:hAnsi="GHEA Grapalat" w:cs="Arian AMU"/>
          <w:b/>
          <w:bCs/>
          <w:lang w:val="hy-AM"/>
        </w:rPr>
        <w:t xml:space="preserve">6. </w:t>
      </w:r>
      <w:r w:rsidRPr="00323D51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720BCDDE" w14:textId="77777777" w:rsidR="0061315B" w:rsidRPr="00323D51" w:rsidRDefault="0061315B" w:rsidP="00F7082A">
      <w:pPr>
        <w:pStyle w:val="NormalWeb"/>
        <w:shd w:val="clear" w:color="auto" w:fill="FFFFFF"/>
        <w:spacing w:before="0" w:beforeAutospacing="0" w:after="0" w:afterAutospacing="0"/>
        <w:ind w:left="-360" w:right="-180" w:firstLine="360"/>
        <w:textAlignment w:val="baseline"/>
        <w:rPr>
          <w:rFonts w:ascii="GHEA Grapalat" w:hAnsi="GHEA Grapalat" w:cs="Arian AMU"/>
          <w:lang w:val="hy-AM"/>
        </w:rPr>
      </w:pPr>
    </w:p>
    <w:p w14:paraId="0CAE7196" w14:textId="138FC08E" w:rsidR="004F4CAF" w:rsidRDefault="00294975" w:rsidP="00F7082A">
      <w:pPr>
        <w:pStyle w:val="NormalWeb"/>
        <w:shd w:val="clear" w:color="auto" w:fill="FFFFFF"/>
        <w:spacing w:before="0" w:beforeAutospacing="0" w:after="161" w:afterAutospacing="0"/>
        <w:ind w:left="-360" w:right="-180" w:firstLine="360"/>
        <w:jc w:val="both"/>
        <w:textAlignment w:val="baseline"/>
        <w:rPr>
          <w:rFonts w:ascii="GHEA Grapalat" w:hAnsi="GHEA Grapalat" w:cs="Arian AMU"/>
          <w:lang w:val="hy-AM"/>
        </w:rPr>
      </w:pPr>
      <w:r w:rsidRPr="00323D51">
        <w:rPr>
          <w:rFonts w:ascii="GHEA Grapalat" w:hAnsi="GHEA Grapalat" w:cs="Arian AMU"/>
          <w:lang w:val="hy-AM"/>
        </w:rPr>
        <w:t>Նախագծի ընդունումը բխում է թմրամիջոցների և հոգեմետ (հոգեներգործուն) նյութերի գործածման և ապօրինի շրջանառության դեմ պայքարի 2025 թվականի ռազմավարությունից:</w:t>
      </w:r>
    </w:p>
    <w:p w14:paraId="3A6EAC12" w14:textId="77777777" w:rsidR="00357B1C" w:rsidRDefault="00357B1C" w:rsidP="00F7082A">
      <w:pPr>
        <w:pStyle w:val="NormalWeb"/>
        <w:shd w:val="clear" w:color="auto" w:fill="FFFFFF"/>
        <w:spacing w:before="0" w:beforeAutospacing="0" w:after="161" w:afterAutospacing="0"/>
        <w:ind w:left="-360" w:right="-180" w:firstLine="360"/>
        <w:jc w:val="both"/>
        <w:textAlignment w:val="baseline"/>
        <w:rPr>
          <w:rFonts w:ascii="GHEA Grapalat" w:hAnsi="GHEA Grapalat" w:cs="Arian AMU"/>
          <w:lang w:val="hy-AM"/>
        </w:rPr>
      </w:pPr>
    </w:p>
    <w:p w14:paraId="2805A770" w14:textId="77777777" w:rsidR="00357B1C" w:rsidRDefault="00357B1C" w:rsidP="00F7082A">
      <w:pPr>
        <w:pStyle w:val="NormalWeb"/>
        <w:shd w:val="clear" w:color="auto" w:fill="FFFFFF"/>
        <w:spacing w:before="0" w:beforeAutospacing="0" w:after="161" w:afterAutospacing="0"/>
        <w:ind w:left="-360" w:right="-180" w:firstLine="360"/>
        <w:jc w:val="both"/>
        <w:textAlignment w:val="baseline"/>
        <w:rPr>
          <w:rFonts w:ascii="GHEA Grapalat" w:hAnsi="GHEA Grapalat" w:cs="Arian AMU"/>
          <w:lang w:val="hy-AM"/>
        </w:rPr>
      </w:pPr>
    </w:p>
    <w:p w14:paraId="1B4834C0" w14:textId="762F351E" w:rsidR="004F4CAF" w:rsidRPr="00F7082A" w:rsidRDefault="00357B1C" w:rsidP="00F7082A">
      <w:pPr>
        <w:pStyle w:val="NormalWeb"/>
        <w:shd w:val="clear" w:color="auto" w:fill="FFFFFF"/>
        <w:spacing w:before="0" w:beforeAutospacing="0" w:after="161" w:afterAutospacing="0"/>
        <w:ind w:left="-360" w:right="-180" w:firstLine="360"/>
        <w:jc w:val="right"/>
        <w:textAlignment w:val="baseline"/>
        <w:rPr>
          <w:rFonts w:ascii="GHEA Grapalat" w:hAnsi="GHEA Grapalat" w:cs="Arian AMU"/>
          <w:b/>
          <w:bCs/>
          <w:lang w:val="hy-AM"/>
        </w:rPr>
      </w:pPr>
      <w:r w:rsidRPr="00F7082A">
        <w:rPr>
          <w:rFonts w:ascii="GHEA Grapalat" w:hAnsi="GHEA Grapalat" w:cs="Arian AMU"/>
          <w:b/>
          <w:bCs/>
          <w:lang w:val="hy-AM"/>
        </w:rPr>
        <w:t>ՀՀ ներքին գործերի նախարարություն</w:t>
      </w:r>
    </w:p>
    <w:sectPr w:rsidR="004F4CAF" w:rsidRPr="00F7082A" w:rsidSect="00357B1C">
      <w:pgSz w:w="12240" w:h="15840"/>
      <w:pgMar w:top="540" w:right="9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5002EEF" w:usb1="5000000B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080B"/>
    <w:multiLevelType w:val="multilevel"/>
    <w:tmpl w:val="696CF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040FD"/>
    <w:multiLevelType w:val="multilevel"/>
    <w:tmpl w:val="B808A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87595"/>
    <w:multiLevelType w:val="hybridMultilevel"/>
    <w:tmpl w:val="54EE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59E6"/>
    <w:multiLevelType w:val="multilevel"/>
    <w:tmpl w:val="3E30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75E4E"/>
    <w:multiLevelType w:val="multilevel"/>
    <w:tmpl w:val="2D9E4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D407D"/>
    <w:multiLevelType w:val="multilevel"/>
    <w:tmpl w:val="8354B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879E6"/>
    <w:multiLevelType w:val="multilevel"/>
    <w:tmpl w:val="82BCE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3A6E9B"/>
    <w:multiLevelType w:val="multilevel"/>
    <w:tmpl w:val="E2080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1963B6"/>
    <w:multiLevelType w:val="multilevel"/>
    <w:tmpl w:val="16367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55318691">
    <w:abstractNumId w:val="8"/>
  </w:num>
  <w:num w:numId="2" w16cid:durableId="84689333">
    <w:abstractNumId w:val="0"/>
  </w:num>
  <w:num w:numId="3" w16cid:durableId="704671122">
    <w:abstractNumId w:val="7"/>
  </w:num>
  <w:num w:numId="4" w16cid:durableId="1708330132">
    <w:abstractNumId w:val="6"/>
  </w:num>
  <w:num w:numId="5" w16cid:durableId="1082335304">
    <w:abstractNumId w:val="2"/>
  </w:num>
  <w:num w:numId="6" w16cid:durableId="437605577">
    <w:abstractNumId w:val="3"/>
  </w:num>
  <w:num w:numId="7" w16cid:durableId="1813984922">
    <w:abstractNumId w:val="5"/>
  </w:num>
  <w:num w:numId="8" w16cid:durableId="1176849896">
    <w:abstractNumId w:val="4"/>
  </w:num>
  <w:num w:numId="9" w16cid:durableId="192796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A43"/>
    <w:rsid w:val="000101E7"/>
    <w:rsid w:val="000276FC"/>
    <w:rsid w:val="00043647"/>
    <w:rsid w:val="00050D0E"/>
    <w:rsid w:val="00094593"/>
    <w:rsid w:val="000A53BC"/>
    <w:rsid w:val="000B0D05"/>
    <w:rsid w:val="000C1D18"/>
    <w:rsid w:val="0010338F"/>
    <w:rsid w:val="0013022D"/>
    <w:rsid w:val="00195A43"/>
    <w:rsid w:val="00294975"/>
    <w:rsid w:val="002A7866"/>
    <w:rsid w:val="00323D51"/>
    <w:rsid w:val="003433E8"/>
    <w:rsid w:val="00357B1C"/>
    <w:rsid w:val="00370C0C"/>
    <w:rsid w:val="00392D6F"/>
    <w:rsid w:val="003945BA"/>
    <w:rsid w:val="00407868"/>
    <w:rsid w:val="004663C3"/>
    <w:rsid w:val="00490F78"/>
    <w:rsid w:val="004B05F6"/>
    <w:rsid w:val="004F4CAF"/>
    <w:rsid w:val="005A50B2"/>
    <w:rsid w:val="005B1B77"/>
    <w:rsid w:val="0061315B"/>
    <w:rsid w:val="00623AD2"/>
    <w:rsid w:val="00785F3D"/>
    <w:rsid w:val="007A2A99"/>
    <w:rsid w:val="007B0113"/>
    <w:rsid w:val="008428BA"/>
    <w:rsid w:val="00853E16"/>
    <w:rsid w:val="00906D82"/>
    <w:rsid w:val="00A22CB3"/>
    <w:rsid w:val="00A700EC"/>
    <w:rsid w:val="00A83F9C"/>
    <w:rsid w:val="00AA07EB"/>
    <w:rsid w:val="00B40BA6"/>
    <w:rsid w:val="00C6662E"/>
    <w:rsid w:val="00CC3AE6"/>
    <w:rsid w:val="00CC529A"/>
    <w:rsid w:val="00D258B7"/>
    <w:rsid w:val="00D40A41"/>
    <w:rsid w:val="00D85024"/>
    <w:rsid w:val="00DC4765"/>
    <w:rsid w:val="00DD75DE"/>
    <w:rsid w:val="00ED3CB4"/>
    <w:rsid w:val="00F7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678A"/>
  <w15:docId w15:val="{5B45B329-8B83-42B0-862A-FC06496B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5A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BFA9-32AD-49CD-97E7-23F277F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372</Words>
  <Characters>3022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https://mul2-mia.gov.am/tasks/5461389/oneclick?token=f1b76baa7c196811225fa1cb6d2ef277</cp:keywords>
  <dc:description/>
  <cp:lastModifiedBy>Ruslan Marandyan</cp:lastModifiedBy>
  <cp:revision>39</cp:revision>
  <cp:lastPrinted>2025-12-10T11:57:00Z</cp:lastPrinted>
  <dcterms:created xsi:type="dcterms:W3CDTF">2021-03-01T11:06:00Z</dcterms:created>
  <dcterms:modified xsi:type="dcterms:W3CDTF">2025-12-24T05:01:00Z</dcterms:modified>
</cp:coreProperties>
</file>