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124D" w14:textId="77777777" w:rsidR="00521CA8" w:rsidRPr="00917C4C" w:rsidRDefault="009E7275">
      <w:pPr>
        <w:pStyle w:val="BodyText"/>
        <w:spacing w:before="76"/>
        <w:ind w:left="12271"/>
        <w:rPr>
          <w:rFonts w:ascii="GHEA Grapalat" w:hAnsi="GHEA Grapalat"/>
        </w:rPr>
      </w:pPr>
      <w:proofErr w:type="spellStart"/>
      <w:r w:rsidRPr="00917C4C">
        <w:rPr>
          <w:rFonts w:ascii="GHEA Grapalat" w:hAnsi="GHEA Grapalat"/>
          <w:w w:val="105"/>
        </w:rPr>
        <w:t>Հավելված</w:t>
      </w:r>
      <w:proofErr w:type="spellEnd"/>
      <w:r w:rsidRPr="00917C4C">
        <w:rPr>
          <w:rFonts w:ascii="GHEA Grapalat" w:hAnsi="GHEA Grapalat"/>
          <w:w w:val="105"/>
        </w:rPr>
        <w:t xml:space="preserve"> N 2</w:t>
      </w:r>
    </w:p>
    <w:p w14:paraId="2EF3F7A1" w14:textId="2F4FA48A" w:rsidR="00521CA8" w:rsidRPr="00917C4C" w:rsidRDefault="009E7275">
      <w:pPr>
        <w:pStyle w:val="BodyText"/>
        <w:spacing w:before="42" w:line="280" w:lineRule="auto"/>
        <w:ind w:left="11050" w:right="1643"/>
        <w:jc w:val="center"/>
        <w:rPr>
          <w:rFonts w:ascii="GHEA Grapalat" w:hAnsi="GHEA Grapalat"/>
        </w:rPr>
      </w:pPr>
      <w:r w:rsidRPr="00917C4C">
        <w:rPr>
          <w:rFonts w:ascii="GHEA Grapalat" w:hAnsi="GHEA Grapalat"/>
          <w:w w:val="105"/>
        </w:rPr>
        <w:t xml:space="preserve">ՀՀ </w:t>
      </w:r>
      <w:proofErr w:type="spellStart"/>
      <w:r w:rsidRPr="00917C4C">
        <w:rPr>
          <w:rFonts w:ascii="GHEA Grapalat" w:hAnsi="GHEA Grapalat"/>
          <w:w w:val="105"/>
        </w:rPr>
        <w:t>կառավարության</w:t>
      </w:r>
      <w:proofErr w:type="spellEnd"/>
      <w:r w:rsidRPr="00917C4C">
        <w:rPr>
          <w:rFonts w:ascii="GHEA Grapalat" w:hAnsi="GHEA Grapalat"/>
          <w:w w:val="105"/>
        </w:rPr>
        <w:t xml:space="preserve"> </w:t>
      </w:r>
      <w:r w:rsidR="0023127A" w:rsidRPr="00917C4C">
        <w:rPr>
          <w:rFonts w:ascii="GHEA Grapalat" w:hAnsi="GHEA Grapalat"/>
          <w:w w:val="105"/>
        </w:rPr>
        <w:t>…</w:t>
      </w:r>
      <w:r w:rsidRPr="00917C4C">
        <w:rPr>
          <w:rFonts w:ascii="GHEA Grapalat" w:hAnsi="GHEA Grapalat"/>
          <w:w w:val="105"/>
        </w:rPr>
        <w:t xml:space="preserve"> </w:t>
      </w:r>
      <w:proofErr w:type="spellStart"/>
      <w:r w:rsidRPr="00917C4C">
        <w:rPr>
          <w:rFonts w:ascii="GHEA Grapalat" w:hAnsi="GHEA Grapalat"/>
          <w:w w:val="105"/>
        </w:rPr>
        <w:t>թվականի</w:t>
      </w:r>
      <w:proofErr w:type="spellEnd"/>
      <w:r w:rsidRPr="00917C4C">
        <w:rPr>
          <w:rFonts w:ascii="GHEA Grapalat" w:hAnsi="GHEA Grapalat"/>
          <w:w w:val="105"/>
        </w:rPr>
        <w:t xml:space="preserve"> </w:t>
      </w:r>
      <w:r w:rsidR="0023127A" w:rsidRPr="00917C4C">
        <w:rPr>
          <w:rFonts w:ascii="GHEA Grapalat" w:hAnsi="GHEA Grapalat"/>
          <w:w w:val="105"/>
        </w:rPr>
        <w:t>…</w:t>
      </w:r>
      <w:r w:rsidRPr="00917C4C">
        <w:rPr>
          <w:rFonts w:ascii="GHEA Grapalat" w:hAnsi="GHEA Grapalat"/>
          <w:w w:val="105"/>
        </w:rPr>
        <w:t xml:space="preserve">-ի N </w:t>
      </w:r>
      <w:r w:rsidR="0023127A" w:rsidRPr="00917C4C">
        <w:rPr>
          <w:rFonts w:ascii="GHEA Grapalat" w:hAnsi="GHEA Grapalat"/>
          <w:w w:val="105"/>
        </w:rPr>
        <w:t>…</w:t>
      </w:r>
      <w:r w:rsidRPr="00917C4C">
        <w:rPr>
          <w:rFonts w:ascii="GHEA Grapalat" w:hAnsi="GHEA Grapalat"/>
          <w:w w:val="105"/>
        </w:rPr>
        <w:t xml:space="preserve">-Լ </w:t>
      </w:r>
      <w:proofErr w:type="spellStart"/>
      <w:r w:rsidRPr="00917C4C">
        <w:rPr>
          <w:rFonts w:ascii="GHEA Grapalat" w:hAnsi="GHEA Grapalat"/>
          <w:w w:val="105"/>
        </w:rPr>
        <w:t>որոշման</w:t>
      </w:r>
      <w:proofErr w:type="spellEnd"/>
    </w:p>
    <w:p w14:paraId="606FA54A" w14:textId="77777777" w:rsidR="00521CA8" w:rsidRPr="00917C4C" w:rsidRDefault="00521CA8">
      <w:pPr>
        <w:pStyle w:val="BodyText"/>
        <w:rPr>
          <w:rFonts w:ascii="GHEA Grapalat" w:hAnsi="GHEA Grapalat"/>
          <w:sz w:val="24"/>
        </w:rPr>
      </w:pPr>
    </w:p>
    <w:p w14:paraId="362504DD" w14:textId="77777777" w:rsidR="00521CA8" w:rsidRPr="00917C4C" w:rsidRDefault="00521CA8">
      <w:pPr>
        <w:pStyle w:val="BodyText"/>
        <w:spacing w:before="11"/>
        <w:rPr>
          <w:rFonts w:ascii="GHEA Grapalat" w:hAnsi="GHEA Grapalat"/>
          <w:sz w:val="29"/>
        </w:rPr>
      </w:pPr>
    </w:p>
    <w:p w14:paraId="45386B3A" w14:textId="19771066" w:rsidR="00521CA8" w:rsidRPr="00917C4C" w:rsidRDefault="0023127A">
      <w:pPr>
        <w:pStyle w:val="BodyText"/>
        <w:spacing w:line="276" w:lineRule="auto"/>
        <w:ind w:left="3434" w:right="3217"/>
        <w:jc w:val="center"/>
        <w:rPr>
          <w:rFonts w:ascii="GHEA Grapalat" w:hAnsi="GHEA Grapalat"/>
        </w:rPr>
      </w:pPr>
      <w:r w:rsidRPr="00917C4C">
        <w:rPr>
          <w:rFonts w:ascii="GHEA Grapalat" w:hAnsi="GHEA Grapalat"/>
          <w:color w:val="341C75"/>
        </w:rPr>
        <w:t>ՀԱՆՑԱՎՈՐՈՒԹՅԱՆ ԿԱՆԽԱՐԳԵԼՄԱՆ 2026-2036 ԹՎԱԿԱՆՆԵՐԻ</w:t>
      </w:r>
      <w:r w:rsidR="009E7275" w:rsidRPr="00917C4C">
        <w:rPr>
          <w:rFonts w:ascii="GHEA Grapalat" w:hAnsi="GHEA Grapalat"/>
          <w:color w:val="341C75"/>
        </w:rPr>
        <w:t xml:space="preserve"> ՌԱԶՄԱՎԱՐՈՒԹՅՈՒՆԻՑ ԲԽՈՂ ԳՈՐԾՈՂՈՒԹՅՈՒՆՆԵՐԻ ԾՐԱԳԻՐ</w:t>
      </w:r>
    </w:p>
    <w:p w14:paraId="20765ADA" w14:textId="77777777" w:rsidR="00521CA8" w:rsidRPr="00917C4C" w:rsidRDefault="00521CA8">
      <w:pPr>
        <w:pStyle w:val="BodyText"/>
        <w:spacing w:before="6"/>
        <w:rPr>
          <w:rFonts w:ascii="GHEA Grapalat" w:hAnsi="GHEA Grapalat"/>
          <w:sz w:val="25"/>
        </w:rPr>
      </w:pPr>
    </w:p>
    <w:p w14:paraId="77881B4F" w14:textId="17812ADC" w:rsidR="00521CA8" w:rsidRPr="00917C4C" w:rsidRDefault="009E7275">
      <w:pPr>
        <w:pStyle w:val="BodyText"/>
        <w:ind w:left="1860" w:right="1643"/>
        <w:jc w:val="center"/>
        <w:rPr>
          <w:rFonts w:ascii="GHEA Grapalat" w:hAnsi="GHEA Grapalat"/>
        </w:rPr>
      </w:pPr>
      <w:r w:rsidRPr="00917C4C">
        <w:rPr>
          <w:rFonts w:ascii="GHEA Grapalat" w:hAnsi="GHEA Grapalat"/>
          <w:color w:val="341C75"/>
          <w:w w:val="115"/>
        </w:rPr>
        <w:t>(202</w:t>
      </w:r>
      <w:r w:rsidR="0023127A" w:rsidRPr="00917C4C">
        <w:rPr>
          <w:rFonts w:ascii="GHEA Grapalat" w:hAnsi="GHEA Grapalat"/>
          <w:color w:val="341C75"/>
          <w:w w:val="115"/>
        </w:rPr>
        <w:t>6</w:t>
      </w:r>
      <w:r w:rsidRPr="00917C4C">
        <w:rPr>
          <w:rFonts w:ascii="GHEA Grapalat" w:hAnsi="GHEA Grapalat"/>
          <w:color w:val="341C75"/>
          <w:w w:val="115"/>
        </w:rPr>
        <w:t>-202</w:t>
      </w:r>
      <w:r w:rsidR="0023127A" w:rsidRPr="00917C4C">
        <w:rPr>
          <w:rFonts w:ascii="GHEA Grapalat" w:hAnsi="GHEA Grapalat"/>
          <w:color w:val="341C75"/>
          <w:w w:val="115"/>
        </w:rPr>
        <w:t>8</w:t>
      </w:r>
      <w:r w:rsidRPr="00917C4C">
        <w:rPr>
          <w:rFonts w:ascii="GHEA Grapalat" w:hAnsi="GHEA Grapalat"/>
          <w:color w:val="341C75"/>
          <w:w w:val="115"/>
        </w:rPr>
        <w:t xml:space="preserve"> </w:t>
      </w:r>
      <w:proofErr w:type="spellStart"/>
      <w:r w:rsidRPr="00917C4C">
        <w:rPr>
          <w:rFonts w:ascii="GHEA Grapalat" w:hAnsi="GHEA Grapalat"/>
          <w:color w:val="341C75"/>
          <w:w w:val="115"/>
        </w:rPr>
        <w:t>թթ</w:t>
      </w:r>
      <w:proofErr w:type="spellEnd"/>
      <w:r w:rsidRPr="00917C4C">
        <w:rPr>
          <w:rFonts w:ascii="GHEA Grapalat" w:hAnsi="GHEA Grapalat"/>
          <w:color w:val="341C75"/>
          <w:w w:val="115"/>
        </w:rPr>
        <w:t>.)</w:t>
      </w:r>
    </w:p>
    <w:p w14:paraId="3B8C95CB" w14:textId="77777777" w:rsidR="00521CA8" w:rsidRPr="00917C4C" w:rsidRDefault="00521CA8">
      <w:pPr>
        <w:pStyle w:val="BodyText"/>
        <w:rPr>
          <w:rFonts w:ascii="GHEA Grapalat" w:hAnsi="GHEA Grapalat"/>
          <w:sz w:val="20"/>
        </w:rPr>
      </w:pPr>
    </w:p>
    <w:p w14:paraId="1B5B5C66" w14:textId="77777777" w:rsidR="00521CA8" w:rsidRPr="00917C4C" w:rsidRDefault="00521CA8">
      <w:pPr>
        <w:pStyle w:val="BodyText"/>
        <w:spacing w:before="11"/>
        <w:rPr>
          <w:rFonts w:ascii="GHEA Grapalat" w:hAnsi="GHEA Grapalat"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540"/>
        <w:gridCol w:w="2131"/>
        <w:gridCol w:w="1800"/>
        <w:gridCol w:w="1800"/>
        <w:gridCol w:w="1889"/>
        <w:gridCol w:w="3226"/>
        <w:gridCol w:w="1186"/>
      </w:tblGrid>
      <w:tr w:rsidR="00521CA8" w:rsidRPr="00917C4C" w14:paraId="6486FEF9" w14:textId="77777777" w:rsidTr="00893226">
        <w:trPr>
          <w:trHeight w:val="2034"/>
        </w:trPr>
        <w:tc>
          <w:tcPr>
            <w:tcW w:w="16023" w:type="dxa"/>
            <w:gridSpan w:val="8"/>
            <w:shd w:val="clear" w:color="auto" w:fill="002060"/>
          </w:tcPr>
          <w:p w14:paraId="1AF46BC1" w14:textId="2D2D9B6A" w:rsidR="00521CA8" w:rsidRPr="00917C4C" w:rsidRDefault="009E7275">
            <w:pPr>
              <w:pStyle w:val="TableParagraph"/>
              <w:spacing w:before="141" w:line="278" w:lineRule="auto"/>
              <w:ind w:left="117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917C4C">
              <w:rPr>
                <w:rFonts w:ascii="GHEA Grapalat" w:hAnsi="GHEA Grapalat"/>
                <w:color w:val="FFFFFF"/>
                <w:w w:val="94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1"/>
                <w:sz w:val="18"/>
                <w:szCs w:val="18"/>
              </w:rPr>
              <w:t>ղղ</w:t>
            </w:r>
            <w:r w:rsidRPr="00917C4C">
              <w:rPr>
                <w:rFonts w:ascii="GHEA Grapalat" w:hAnsi="GHEA Grapalat"/>
                <w:color w:val="FFFFFF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7"/>
                <w:sz w:val="18"/>
                <w:szCs w:val="18"/>
              </w:rPr>
              <w:t>թ</w:t>
            </w:r>
            <w:r w:rsidRPr="00917C4C">
              <w:rPr>
                <w:rFonts w:ascii="GHEA Grapalat" w:hAnsi="GHEA Grapalat"/>
                <w:color w:val="FFFFFF"/>
                <w:w w:val="113"/>
                <w:sz w:val="18"/>
                <w:szCs w:val="18"/>
              </w:rPr>
              <w:t>յ</w:t>
            </w:r>
            <w:r w:rsidRPr="00917C4C">
              <w:rPr>
                <w:rFonts w:ascii="GHEA Grapalat" w:hAnsi="GHEA Grapalat"/>
                <w:color w:val="FFFFFF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3"/>
                <w:sz w:val="18"/>
                <w:szCs w:val="18"/>
              </w:rPr>
              <w:t>ն</w:t>
            </w:r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 </w:t>
            </w:r>
            <w:r w:rsidRPr="00917C4C">
              <w:rPr>
                <w:rFonts w:ascii="GHEA Grapalat" w:hAnsi="GHEA Grapalat"/>
                <w:color w:val="FFFFFF"/>
                <w:w w:val="84"/>
                <w:sz w:val="18"/>
                <w:szCs w:val="18"/>
              </w:rPr>
              <w:t>1</w:t>
            </w:r>
            <w:r w:rsidRPr="00917C4C">
              <w:rPr>
                <w:rFonts w:ascii="GHEA Grapalat" w:hAnsi="GHEA Grapalat"/>
                <w:color w:val="FFFFFF"/>
                <w:w w:val="180"/>
                <w:sz w:val="18"/>
                <w:szCs w:val="18"/>
              </w:rPr>
              <w:t>՝</w:t>
            </w:r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Ապացուցողահեն</w:t>
            </w:r>
            <w:proofErr w:type="spellEnd"/>
            <w:proofErr w:type="gram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և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ինստիտուցիոնալ</w:t>
            </w:r>
            <w:proofErr w:type="spell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հիմքերի</w:t>
            </w:r>
            <w:proofErr w:type="spell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վրա</w:t>
            </w:r>
            <w:proofErr w:type="spell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դրված</w:t>
            </w:r>
            <w:proofErr w:type="spell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հանցավորության</w:t>
            </w:r>
            <w:proofErr w:type="spell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կանխարգելման</w:t>
            </w:r>
            <w:proofErr w:type="spell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միջավայրի</w:t>
            </w:r>
            <w:proofErr w:type="spell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ձևավորում</w:t>
            </w:r>
            <w:proofErr w:type="spell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.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Հանցավորության</w:t>
            </w:r>
            <w:proofErr w:type="spell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կանխարգելման</w:t>
            </w:r>
            <w:proofErr w:type="spell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ամբողջական</w:t>
            </w:r>
            <w:proofErr w:type="spell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շղթան</w:t>
            </w:r>
            <w:proofErr w:type="spell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արտացոլող</w:t>
            </w:r>
            <w:proofErr w:type="spellEnd"/>
            <w:r w:rsidR="0005001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7F708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միասնականացված</w:t>
            </w:r>
            <w:proofErr w:type="spellEnd"/>
            <w:r w:rsidR="007F708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7F708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տվյալների</w:t>
            </w:r>
            <w:proofErr w:type="spellEnd"/>
            <w:r w:rsidR="007F708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7F708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թվային</w:t>
            </w:r>
            <w:proofErr w:type="spellEnd"/>
            <w:r w:rsidR="007F708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7F708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հարթակի</w:t>
            </w:r>
            <w:proofErr w:type="spellEnd"/>
            <w:r w:rsidR="007F7082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7F7082" w:rsidRPr="00917C4C">
              <w:rPr>
                <w:rFonts w:ascii="GHEA Grapalat" w:hAnsi="GHEA Grapalat"/>
                <w:color w:val="FFFFFF"/>
                <w:sz w:val="18"/>
                <w:szCs w:val="18"/>
              </w:rPr>
              <w:t>ստեղծում</w:t>
            </w:r>
            <w:proofErr w:type="spellEnd"/>
          </w:p>
          <w:p w14:paraId="2DD69585" w14:textId="5A131173" w:rsidR="00521CA8" w:rsidRPr="00917C4C" w:rsidRDefault="009E7275">
            <w:pPr>
              <w:pStyle w:val="TableParagraph"/>
              <w:spacing w:before="117"/>
              <w:ind w:left="117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Խնդիր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՝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ոլորտում</w:t>
            </w:r>
            <w:proofErr w:type="spellEnd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արժանահավատ</w:t>
            </w:r>
            <w:proofErr w:type="spellEnd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,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հուսալի</w:t>
            </w:r>
            <w:proofErr w:type="spellEnd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և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արդիական</w:t>
            </w:r>
            <w:proofErr w:type="spellEnd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տվյալների</w:t>
            </w:r>
            <w:proofErr w:type="spellEnd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բացակայություն</w:t>
            </w:r>
            <w:proofErr w:type="spellEnd"/>
          </w:p>
          <w:p w14:paraId="1C32D0F5" w14:textId="50254532" w:rsidR="00521CA8" w:rsidRPr="00917C4C" w:rsidRDefault="009E7275">
            <w:pPr>
              <w:pStyle w:val="TableParagraph"/>
              <w:spacing w:before="153" w:line="278" w:lineRule="auto"/>
              <w:ind w:left="117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Թիրախ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՝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դինամիկայի</w:t>
            </w:r>
            <w:proofErr w:type="spellEnd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արդյունավետ</w:t>
            </w:r>
            <w:proofErr w:type="spellEnd"/>
            <w:r w:rsidR="004E35FA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և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ճկուն</w:t>
            </w:r>
            <w:proofErr w:type="spellEnd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վերահսկողության</w:t>
            </w:r>
            <w:proofErr w:type="spellEnd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ապահովման</w:t>
            </w:r>
            <w:proofErr w:type="spellEnd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համակարգի</w:t>
            </w:r>
            <w:proofErr w:type="spellEnd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917C8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ներդրում</w:t>
            </w:r>
            <w:proofErr w:type="spellEnd"/>
          </w:p>
        </w:tc>
      </w:tr>
      <w:tr w:rsidR="00521CA8" w:rsidRPr="00917C4C" w14:paraId="487B35E2" w14:textId="77777777">
        <w:trPr>
          <w:trHeight w:val="957"/>
        </w:trPr>
        <w:tc>
          <w:tcPr>
            <w:tcW w:w="451" w:type="dxa"/>
            <w:vMerge w:val="restart"/>
          </w:tcPr>
          <w:p w14:paraId="29F08A99" w14:textId="77777777" w:rsidR="00521CA8" w:rsidRPr="00917C4C" w:rsidRDefault="009E7275">
            <w:pPr>
              <w:pStyle w:val="TableParagraph"/>
              <w:spacing w:before="141"/>
              <w:ind w:left="172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w w:val="94"/>
                <w:sz w:val="18"/>
              </w:rPr>
              <w:t>N</w:t>
            </w:r>
          </w:p>
        </w:tc>
        <w:tc>
          <w:tcPr>
            <w:tcW w:w="3540" w:type="dxa"/>
            <w:vMerge w:val="restart"/>
          </w:tcPr>
          <w:p w14:paraId="0C01D7E4" w14:textId="77777777" w:rsidR="00521CA8" w:rsidRPr="00917C4C" w:rsidRDefault="009E7275">
            <w:pPr>
              <w:pStyle w:val="TableParagraph"/>
              <w:spacing w:before="141"/>
              <w:ind w:left="1128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Գործողություն</w:t>
            </w:r>
            <w:proofErr w:type="spellEnd"/>
          </w:p>
        </w:tc>
        <w:tc>
          <w:tcPr>
            <w:tcW w:w="5731" w:type="dxa"/>
            <w:gridSpan w:val="3"/>
          </w:tcPr>
          <w:p w14:paraId="3DC4042B" w14:textId="77777777" w:rsidR="00521CA8" w:rsidRPr="00917C4C" w:rsidRDefault="009E7275">
            <w:pPr>
              <w:pStyle w:val="TableParagraph"/>
              <w:spacing w:before="141"/>
              <w:ind w:left="1806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Թիրախն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ըստ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ժամկետի</w:t>
            </w:r>
            <w:proofErr w:type="spellEnd"/>
          </w:p>
        </w:tc>
        <w:tc>
          <w:tcPr>
            <w:tcW w:w="1889" w:type="dxa"/>
          </w:tcPr>
          <w:p w14:paraId="23E0C442" w14:textId="77777777" w:rsidR="00521CA8" w:rsidRPr="00917C4C" w:rsidRDefault="009E7275">
            <w:pPr>
              <w:pStyle w:val="TableParagraph"/>
              <w:spacing w:before="141"/>
              <w:ind w:left="23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Համակատարող</w:t>
            </w:r>
            <w:proofErr w:type="spellEnd"/>
          </w:p>
        </w:tc>
        <w:tc>
          <w:tcPr>
            <w:tcW w:w="3226" w:type="dxa"/>
          </w:tcPr>
          <w:p w14:paraId="00D5DB44" w14:textId="77777777" w:rsidR="00521CA8" w:rsidRPr="00917C4C" w:rsidRDefault="009E7275">
            <w:pPr>
              <w:pStyle w:val="TableParagraph"/>
              <w:spacing w:before="141"/>
              <w:ind w:left="205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99"/>
                <w:sz w:val="18"/>
                <w:szCs w:val="18"/>
              </w:rPr>
              <w:t>Ա</w:t>
            </w:r>
            <w:r w:rsidRPr="00917C4C">
              <w:rPr>
                <w:rFonts w:ascii="GHEA Grapalat" w:hAnsi="GHEA Grapalat"/>
                <w:w w:val="114"/>
                <w:sz w:val="18"/>
                <w:szCs w:val="18"/>
              </w:rPr>
              <w:t>ր</w:t>
            </w:r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դ</w:t>
            </w:r>
            <w:r w:rsidRPr="00917C4C">
              <w:rPr>
                <w:rFonts w:ascii="GHEA Grapalat" w:hAnsi="GHEA Grapalat"/>
                <w:spacing w:val="-1"/>
                <w:w w:val="113"/>
                <w:sz w:val="18"/>
                <w:szCs w:val="18"/>
              </w:rPr>
              <w:t>յ</w:t>
            </w:r>
            <w:r w:rsidRPr="00917C4C">
              <w:rPr>
                <w:rFonts w:ascii="GHEA Grapalat" w:hAnsi="GHEA Grapalat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w w:val="113"/>
                <w:sz w:val="18"/>
                <w:szCs w:val="18"/>
              </w:rPr>
              <w:t>ն</w:t>
            </w:r>
            <w:r w:rsidRPr="00917C4C">
              <w:rPr>
                <w:rFonts w:ascii="GHEA Grapalat" w:hAnsi="GHEA Grapalat"/>
                <w:w w:val="116"/>
                <w:sz w:val="18"/>
                <w:szCs w:val="18"/>
              </w:rPr>
              <w:t>ք</w:t>
            </w:r>
            <w:proofErr w:type="spellEnd"/>
            <w:r w:rsidRPr="00917C4C">
              <w:rPr>
                <w:rFonts w:ascii="GHEA Grapalat" w:hAnsi="GHEA Grapalat"/>
                <w:w w:val="182"/>
                <w:sz w:val="18"/>
                <w:szCs w:val="18"/>
              </w:rPr>
              <w:t>/</w:t>
            </w:r>
            <w:proofErr w:type="spellStart"/>
            <w:r w:rsidRPr="00917C4C">
              <w:rPr>
                <w:rFonts w:ascii="GHEA Grapalat" w:hAnsi="GHEA Grapalat"/>
                <w:w w:val="101"/>
                <w:sz w:val="18"/>
                <w:szCs w:val="18"/>
              </w:rPr>
              <w:t>Վ</w:t>
            </w:r>
            <w:r w:rsidRPr="00917C4C">
              <w:rPr>
                <w:rFonts w:ascii="GHEA Grapalat" w:hAnsi="GHEA Grapalat"/>
                <w:w w:val="111"/>
                <w:sz w:val="18"/>
                <w:szCs w:val="18"/>
              </w:rPr>
              <w:t>ե</w:t>
            </w:r>
            <w:r w:rsidRPr="00917C4C">
              <w:rPr>
                <w:rFonts w:ascii="GHEA Grapalat" w:hAnsi="GHEA Grapalat"/>
                <w:w w:val="114"/>
                <w:sz w:val="18"/>
                <w:szCs w:val="18"/>
              </w:rPr>
              <w:t>ր</w:t>
            </w:r>
            <w:r w:rsidRPr="00917C4C">
              <w:rPr>
                <w:rFonts w:ascii="GHEA Grapalat" w:hAnsi="GHEA Grapalat"/>
                <w:w w:val="113"/>
                <w:sz w:val="18"/>
                <w:szCs w:val="18"/>
              </w:rPr>
              <w:t>ս</w:t>
            </w:r>
            <w:r w:rsidRPr="00917C4C">
              <w:rPr>
                <w:rFonts w:ascii="GHEA Grapalat" w:hAnsi="GHEA Grapalat"/>
                <w:spacing w:val="-2"/>
                <w:w w:val="111"/>
                <w:sz w:val="18"/>
                <w:szCs w:val="18"/>
              </w:rPr>
              <w:t>տ</w:t>
            </w:r>
            <w:r w:rsidRPr="00917C4C">
              <w:rPr>
                <w:rFonts w:ascii="GHEA Grapalat" w:hAnsi="GHEA Grapalat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spacing w:val="-3"/>
                <w:w w:val="118"/>
                <w:sz w:val="18"/>
                <w:szCs w:val="18"/>
              </w:rPr>
              <w:t>գ</w:t>
            </w:r>
            <w:r w:rsidRPr="00917C4C">
              <w:rPr>
                <w:rFonts w:ascii="GHEA Grapalat" w:hAnsi="GHEA Grapalat"/>
                <w:w w:val="113"/>
                <w:sz w:val="18"/>
                <w:szCs w:val="18"/>
              </w:rPr>
              <w:t>ի</w:t>
            </w:r>
            <w:r w:rsidRPr="00917C4C">
              <w:rPr>
                <w:rFonts w:ascii="GHEA Grapalat" w:hAnsi="GHEA Grapalat"/>
                <w:w w:val="131"/>
                <w:sz w:val="18"/>
                <w:szCs w:val="18"/>
              </w:rPr>
              <w:t>չ</w:t>
            </w:r>
            <w:proofErr w:type="spellEnd"/>
            <w:r w:rsidRPr="00917C4C">
              <w:rPr>
                <w:rFonts w:ascii="GHEA Grapalat" w:hAnsi="GHEA Grapalat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9"/>
                <w:sz w:val="18"/>
                <w:szCs w:val="18"/>
              </w:rPr>
              <w:t>ց</w:t>
            </w:r>
            <w:r w:rsidRPr="00917C4C">
              <w:rPr>
                <w:rFonts w:ascii="GHEA Grapalat" w:hAnsi="GHEA Grapalat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spacing w:val="-3"/>
                <w:w w:val="119"/>
                <w:sz w:val="18"/>
                <w:szCs w:val="18"/>
              </w:rPr>
              <w:t>ց</w:t>
            </w:r>
            <w:r w:rsidRPr="00917C4C">
              <w:rPr>
                <w:rFonts w:ascii="GHEA Grapalat" w:hAnsi="GHEA Grapalat"/>
                <w:w w:val="109"/>
                <w:sz w:val="18"/>
                <w:szCs w:val="18"/>
              </w:rPr>
              <w:t>ա</w:t>
            </w:r>
            <w:r w:rsidRPr="00917C4C">
              <w:rPr>
                <w:rFonts w:ascii="GHEA Grapalat" w:hAnsi="GHEA Grapalat"/>
                <w:w w:val="113"/>
                <w:sz w:val="18"/>
                <w:szCs w:val="18"/>
              </w:rPr>
              <w:t>նիշ</w:t>
            </w:r>
            <w:proofErr w:type="spellEnd"/>
          </w:p>
        </w:tc>
        <w:tc>
          <w:tcPr>
            <w:tcW w:w="1186" w:type="dxa"/>
          </w:tcPr>
          <w:p w14:paraId="27497787" w14:textId="77777777" w:rsidR="00521CA8" w:rsidRPr="00917C4C" w:rsidRDefault="009E7275">
            <w:pPr>
              <w:pStyle w:val="TableParagraph"/>
              <w:spacing w:before="141" w:line="276" w:lineRule="auto"/>
              <w:ind w:left="249" w:right="100" w:hanging="13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Ֆինանսա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-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վորման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աղբյուր</w:t>
            </w:r>
            <w:proofErr w:type="spellEnd"/>
          </w:p>
        </w:tc>
      </w:tr>
      <w:tr w:rsidR="00521CA8" w:rsidRPr="00917C4C" w14:paraId="5D924DB1" w14:textId="77777777">
        <w:trPr>
          <w:trHeight w:val="477"/>
        </w:trPr>
        <w:tc>
          <w:tcPr>
            <w:tcW w:w="451" w:type="dxa"/>
            <w:vMerge/>
            <w:tcBorders>
              <w:top w:val="nil"/>
            </w:tcBorders>
          </w:tcPr>
          <w:p w14:paraId="39CEFB27" w14:textId="77777777" w:rsidR="00521CA8" w:rsidRPr="00917C4C" w:rsidRDefault="00521CA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5485D372" w14:textId="77777777" w:rsidR="00521CA8" w:rsidRPr="00917C4C" w:rsidRDefault="00521CA8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131" w:type="dxa"/>
          </w:tcPr>
          <w:p w14:paraId="2D0D92CF" w14:textId="1CEDD59B" w:rsidR="00521CA8" w:rsidRPr="00917C4C" w:rsidRDefault="009E7275">
            <w:pPr>
              <w:pStyle w:val="TableParagraph"/>
              <w:spacing w:before="141"/>
              <w:ind w:left="836" w:right="831"/>
              <w:jc w:val="center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w w:val="115"/>
                <w:sz w:val="18"/>
              </w:rPr>
              <w:t>202</w:t>
            </w:r>
            <w:r w:rsidR="0023127A" w:rsidRPr="00917C4C">
              <w:rPr>
                <w:rFonts w:ascii="GHEA Grapalat" w:hAnsi="GHEA Grapalat"/>
                <w:w w:val="115"/>
                <w:sz w:val="18"/>
              </w:rPr>
              <w:t>6</w:t>
            </w:r>
          </w:p>
        </w:tc>
        <w:tc>
          <w:tcPr>
            <w:tcW w:w="1800" w:type="dxa"/>
          </w:tcPr>
          <w:p w14:paraId="7CC5D33B" w14:textId="08657887" w:rsidR="00521CA8" w:rsidRPr="00917C4C" w:rsidRDefault="009E7275">
            <w:pPr>
              <w:pStyle w:val="TableParagraph"/>
              <w:spacing w:before="141"/>
              <w:ind w:left="670" w:right="664"/>
              <w:jc w:val="center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w w:val="115"/>
                <w:sz w:val="18"/>
              </w:rPr>
              <w:t>202</w:t>
            </w:r>
            <w:r w:rsidR="0023127A" w:rsidRPr="00917C4C">
              <w:rPr>
                <w:rFonts w:ascii="GHEA Grapalat" w:hAnsi="GHEA Grapalat"/>
                <w:w w:val="115"/>
                <w:sz w:val="18"/>
              </w:rPr>
              <w:t>7</w:t>
            </w:r>
          </w:p>
        </w:tc>
        <w:tc>
          <w:tcPr>
            <w:tcW w:w="1800" w:type="dxa"/>
          </w:tcPr>
          <w:p w14:paraId="4C457BF0" w14:textId="609D85C8" w:rsidR="00521CA8" w:rsidRPr="00917C4C" w:rsidRDefault="009E7275">
            <w:pPr>
              <w:pStyle w:val="TableParagraph"/>
              <w:spacing w:before="141"/>
              <w:ind w:left="671" w:right="664"/>
              <w:jc w:val="center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w w:val="115"/>
                <w:sz w:val="18"/>
              </w:rPr>
              <w:t>202</w:t>
            </w:r>
            <w:r w:rsidR="0023127A" w:rsidRPr="00917C4C">
              <w:rPr>
                <w:rFonts w:ascii="GHEA Grapalat" w:hAnsi="GHEA Grapalat"/>
                <w:w w:val="115"/>
                <w:sz w:val="18"/>
              </w:rPr>
              <w:t>8</w:t>
            </w:r>
          </w:p>
        </w:tc>
        <w:tc>
          <w:tcPr>
            <w:tcW w:w="1889" w:type="dxa"/>
          </w:tcPr>
          <w:p w14:paraId="20B0899F" w14:textId="77777777" w:rsidR="00521CA8" w:rsidRPr="00917C4C" w:rsidRDefault="00521CA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3226" w:type="dxa"/>
          </w:tcPr>
          <w:p w14:paraId="2F9C4DAA" w14:textId="77777777" w:rsidR="00521CA8" w:rsidRPr="00917C4C" w:rsidRDefault="00521CA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  <w:tc>
          <w:tcPr>
            <w:tcW w:w="1186" w:type="dxa"/>
          </w:tcPr>
          <w:p w14:paraId="1A5C2F61" w14:textId="77777777" w:rsidR="00521CA8" w:rsidRPr="00917C4C" w:rsidRDefault="00521CA8">
            <w:pPr>
              <w:pStyle w:val="TableParagraph"/>
              <w:rPr>
                <w:rFonts w:ascii="GHEA Grapalat" w:hAnsi="GHEA Grapalat"/>
                <w:sz w:val="18"/>
              </w:rPr>
            </w:pPr>
          </w:p>
        </w:tc>
      </w:tr>
      <w:tr w:rsidR="003E1EAA" w:rsidRPr="00917C4C" w14:paraId="0C8A68B7" w14:textId="77777777">
        <w:trPr>
          <w:trHeight w:val="3141"/>
        </w:trPr>
        <w:tc>
          <w:tcPr>
            <w:tcW w:w="451" w:type="dxa"/>
          </w:tcPr>
          <w:p w14:paraId="357DE6BD" w14:textId="35D795E8" w:rsidR="003E1EAA" w:rsidRPr="00917C4C" w:rsidRDefault="004E35FA">
            <w:pPr>
              <w:pStyle w:val="TableParagraph"/>
              <w:spacing w:before="23"/>
              <w:ind w:left="117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t>1.</w:t>
            </w:r>
          </w:p>
        </w:tc>
        <w:tc>
          <w:tcPr>
            <w:tcW w:w="3540" w:type="dxa"/>
          </w:tcPr>
          <w:p w14:paraId="3A099E54" w14:textId="4C2C530F" w:rsidR="003E1EAA" w:rsidRPr="00917C4C" w:rsidRDefault="003E1EAA" w:rsidP="004E35FA">
            <w:pPr>
              <w:pStyle w:val="TableParagraph"/>
              <w:spacing w:before="23" w:line="280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Հայաստանի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Հանրապետությունում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դինամիկայի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արդյունավետ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ճկուն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</w:t>
            </w:r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ն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համար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անհրաժեշտ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տվյալների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շղթայի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հավաքագրման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արժանահատավության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հուսանելիության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արդիականության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ապահովման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խնդիրների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ամբողջական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հավաքագրում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դրանց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լուծման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ճանապարհային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քարտեզի</w:t>
            </w:r>
            <w:proofErr w:type="spellEnd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4E35FA" w:rsidRPr="00917C4C">
              <w:rPr>
                <w:rFonts w:ascii="GHEA Grapalat" w:hAnsi="GHEA Grapalat"/>
                <w:w w:val="105"/>
                <w:sz w:val="18"/>
                <w:szCs w:val="18"/>
              </w:rPr>
              <w:t>մշակում</w:t>
            </w:r>
            <w:proofErr w:type="spellEnd"/>
            <w:r w:rsidR="00A4250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="00A4250E" w:rsidRPr="00917C4C">
              <w:rPr>
                <w:rFonts w:ascii="GHEA Grapalat" w:hAnsi="GHEA Grapalat"/>
                <w:w w:val="105"/>
                <w:sz w:val="18"/>
                <w:szCs w:val="18"/>
              </w:rPr>
              <w:t>իրավական</w:t>
            </w:r>
            <w:proofErr w:type="spellEnd"/>
            <w:r w:rsidR="00A4250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A4250E" w:rsidRPr="00917C4C">
              <w:rPr>
                <w:rFonts w:ascii="GHEA Grapalat" w:hAnsi="GHEA Grapalat"/>
                <w:w w:val="105"/>
                <w:sz w:val="18"/>
                <w:szCs w:val="18"/>
              </w:rPr>
              <w:t>հիմքերի</w:t>
            </w:r>
            <w:proofErr w:type="spellEnd"/>
            <w:r w:rsidR="00A4250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A4250E" w:rsidRPr="00917C4C">
              <w:rPr>
                <w:rFonts w:ascii="GHEA Grapalat" w:hAnsi="GHEA Grapalat"/>
                <w:w w:val="105"/>
                <w:sz w:val="18"/>
                <w:szCs w:val="18"/>
              </w:rPr>
              <w:t>հստակեցում</w:t>
            </w:r>
            <w:proofErr w:type="spellEnd"/>
            <w:r w:rsidR="00A4250E"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</w:tc>
        <w:tc>
          <w:tcPr>
            <w:tcW w:w="2131" w:type="dxa"/>
          </w:tcPr>
          <w:p w14:paraId="44696EE1" w14:textId="77777777" w:rsidR="003E1EAA" w:rsidRPr="00917C4C" w:rsidRDefault="004E35FA">
            <w:pPr>
              <w:pStyle w:val="TableParagraph"/>
              <w:spacing w:before="23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060C4DDC" w14:textId="77777777" w:rsidR="004E35FA" w:rsidRPr="00917C4C" w:rsidRDefault="004E35FA">
            <w:pPr>
              <w:pStyle w:val="TableParagraph"/>
              <w:spacing w:before="23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1E0BC2CD" w14:textId="51D5984A" w:rsidR="004E35FA" w:rsidRPr="00917C4C" w:rsidRDefault="00516AAA" w:rsidP="00516AAA">
            <w:pPr>
              <w:pStyle w:val="TableParagraph"/>
              <w:spacing w:before="23"/>
              <w:ind w:left="127" w:right="7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Ուսումնասիրությունը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կատարվել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շղթայական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տվյալների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արժանահավատության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հուսանելիության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արդիականության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ապահովման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համակարգային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խնդիրները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։ </w:t>
            </w:r>
          </w:p>
        </w:tc>
        <w:tc>
          <w:tcPr>
            <w:tcW w:w="1800" w:type="dxa"/>
          </w:tcPr>
          <w:p w14:paraId="70EFDE03" w14:textId="7F40C7BB" w:rsidR="003E1EAA" w:rsidRPr="00917C4C" w:rsidRDefault="00516AAA">
            <w:pPr>
              <w:pStyle w:val="TableParagraph"/>
              <w:spacing w:before="23" w:line="278" w:lineRule="auto"/>
              <w:ind w:left="115" w:right="78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47F4A2D2" w14:textId="77777777" w:rsidR="00516AAA" w:rsidRPr="00917C4C" w:rsidRDefault="00516AAA">
            <w:pPr>
              <w:pStyle w:val="TableParagraph"/>
              <w:spacing w:before="23" w:line="278" w:lineRule="auto"/>
              <w:ind w:left="115" w:right="78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0743FCD2" w14:textId="4783F986" w:rsidR="00516AAA" w:rsidRPr="00917C4C" w:rsidRDefault="00516AAA" w:rsidP="00516AAA">
            <w:pPr>
              <w:pStyle w:val="TableParagraph"/>
              <w:spacing w:before="23" w:line="278" w:lineRule="auto"/>
              <w:ind w:left="115" w:right="-33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ներկայացված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խնդիրների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հաղթահարման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ճանապարհային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քարտեզ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հիմնվելով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տվյալների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lastRenderedPageBreak/>
              <w:t>հավաքագրման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հնարավորինս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ինքնաշխատ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մեխանիզմների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ներդր</w:t>
            </w:r>
            <w:r w:rsidR="007A0EBD" w:rsidRPr="00917C4C">
              <w:rPr>
                <w:rFonts w:ascii="GHEA Grapalat" w:hAnsi="GHEA Grapalat"/>
                <w:w w:val="105"/>
                <w:sz w:val="18"/>
                <w:szCs w:val="18"/>
              </w:rPr>
              <w:t>ման</w:t>
            </w:r>
            <w:proofErr w:type="spellEnd"/>
            <w:r w:rsidR="007A0EBD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7A0EBD" w:rsidRPr="00917C4C">
              <w:rPr>
                <w:rFonts w:ascii="GHEA Grapalat" w:hAnsi="GHEA Grapalat"/>
                <w:w w:val="105"/>
                <w:sz w:val="18"/>
                <w:szCs w:val="18"/>
              </w:rPr>
              <w:t>սկզբունքի</w:t>
            </w:r>
            <w:proofErr w:type="spellEnd"/>
            <w:r w:rsidR="007A0EBD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7A0EBD" w:rsidRPr="00917C4C">
              <w:rPr>
                <w:rFonts w:ascii="GHEA Grapalat" w:hAnsi="GHEA Grapalat"/>
                <w:w w:val="105"/>
                <w:sz w:val="18"/>
                <w:szCs w:val="18"/>
              </w:rPr>
              <w:t>վրա</w:t>
            </w:r>
            <w:proofErr w:type="spellEnd"/>
            <w:r w:rsidR="007A0EBD"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  <w:p w14:paraId="5C335A70" w14:textId="77777777" w:rsidR="007A0EBD" w:rsidRPr="00917C4C" w:rsidRDefault="007A0EBD" w:rsidP="00516AAA">
            <w:pPr>
              <w:pStyle w:val="TableParagraph"/>
              <w:spacing w:before="23" w:line="278" w:lineRule="auto"/>
              <w:ind w:left="115" w:right="-33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4FD403C8" w14:textId="380AC984" w:rsidR="007A0EBD" w:rsidRPr="00917C4C" w:rsidRDefault="007A0EBD" w:rsidP="00516AAA">
            <w:pPr>
              <w:pStyle w:val="TableParagraph"/>
              <w:spacing w:before="23" w:line="278" w:lineRule="auto"/>
              <w:ind w:left="115" w:right="-33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40BBCD0D" w14:textId="77777777" w:rsidR="00A4250E" w:rsidRPr="00917C4C" w:rsidRDefault="00A4250E" w:rsidP="00A4250E">
            <w:pPr>
              <w:pStyle w:val="TableParagraph"/>
              <w:spacing w:before="23" w:line="278" w:lineRule="auto"/>
              <w:ind w:left="115" w:right="-33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Ուժը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կորցրած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ճանաչվել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ՀՀ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կառավարության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2008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թվականի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հոկտեմբերի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23-ի՝ «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Մինչդատական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վարույթը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բնութագրող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ցուցանիշների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վիճակագրական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հաշվետվությունների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միասնական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ձևերը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դրանց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լրացման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ու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ներկայացման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կարգերը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հաստատելու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մասին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»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թիվ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1225-Ն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որոշումը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ընդունել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տվյալների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հավաքման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կարգը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սահմանող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նոր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որոշում</w:t>
            </w:r>
            <w:proofErr w:type="spellEnd"/>
            <w:r w:rsidR="005B7031"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  <w:p w14:paraId="265D0744" w14:textId="77777777" w:rsidR="003D5723" w:rsidRPr="00917C4C" w:rsidRDefault="003D5723" w:rsidP="00A4250E">
            <w:pPr>
              <w:pStyle w:val="TableParagraph"/>
              <w:spacing w:before="23" w:line="278" w:lineRule="auto"/>
              <w:ind w:left="115" w:right="-33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443CF47C" w14:textId="4B890F25" w:rsidR="003D5723" w:rsidRPr="00917C4C" w:rsidRDefault="003D5723" w:rsidP="00A4250E">
            <w:pPr>
              <w:pStyle w:val="TableParagraph"/>
              <w:spacing w:before="23" w:line="278" w:lineRule="auto"/>
              <w:ind w:left="115" w:right="-33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Քննարկման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առարկա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պետք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դարձնել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նաև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կառավարության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</w:t>
            </w:r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lastRenderedPageBreak/>
              <w:t xml:space="preserve">2018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թվականի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դեկտեմբերի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27-ի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թիվ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1542-Ն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որոշումը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վերանայելու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հարցը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ապահովելով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միասնականացված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տվյալների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հավաքագրում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  <w:highlight w:val="yellow"/>
              </w:rPr>
              <w:t>։</w:t>
            </w:r>
          </w:p>
        </w:tc>
        <w:tc>
          <w:tcPr>
            <w:tcW w:w="1800" w:type="dxa"/>
          </w:tcPr>
          <w:p w14:paraId="717C13DB" w14:textId="77777777" w:rsidR="003E1EAA" w:rsidRPr="00917C4C" w:rsidRDefault="003E1EAA">
            <w:pPr>
              <w:pStyle w:val="TableParagraph"/>
              <w:spacing w:before="23" w:line="278" w:lineRule="auto"/>
              <w:ind w:left="115" w:right="785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6039B82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43718F76" w14:textId="77777777" w:rsidR="007A0EBD" w:rsidRPr="00917C4C" w:rsidRDefault="007A0EBD" w:rsidP="007A0EBD">
            <w:pPr>
              <w:pStyle w:val="TableParagraph"/>
              <w:spacing w:before="23" w:line="280" w:lineRule="auto"/>
              <w:ind w:right="114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76997569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բարձր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տեխնոլոգիական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արդյունաբերու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-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 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14:paraId="783A2B49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A9B902B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lastRenderedPageBreak/>
              <w:t>Արդարադատության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6CF6BD2D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0C45557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բարձրագույն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դատական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խորհուրդ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170ADD53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6D97027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քննչական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կոմիտե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2EB04815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3BCA2525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հակակոռուպցիոն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կոմիտե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54FFDC46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76B24F7B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գլխավոր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դատախազություն</w:t>
            </w:r>
            <w:proofErr w:type="spellEnd"/>
          </w:p>
          <w:p w14:paraId="31A00AA9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63C5BB4D" w14:textId="77777777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419D1D7" w14:textId="77777777" w:rsidR="003E1EAA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անվտանգության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ծառայություն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4012BE75" w14:textId="33AF64DF" w:rsidR="007A0EBD" w:rsidRPr="00917C4C" w:rsidRDefault="007A0EBD" w:rsidP="007A0EB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3226" w:type="dxa"/>
          </w:tcPr>
          <w:p w14:paraId="29B62ADF" w14:textId="532F176E" w:rsidR="00A4250E" w:rsidRPr="00917C4C" w:rsidRDefault="00A4250E" w:rsidP="00A4250E">
            <w:pPr>
              <w:pStyle w:val="TableParagraph"/>
              <w:numPr>
                <w:ilvl w:val="0"/>
                <w:numId w:val="90"/>
              </w:numPr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lastRenderedPageBreak/>
              <w:t>Հավաքագրվել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համակարգային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անհրաժեշտ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տվյալների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հավաքագրման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խնդիրները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ուսումնասիրվել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դրանց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հաղթահարման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հնարավորությունները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։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Ուսումնասիրությունը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հրապարակվել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ՀՀ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նախարարության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lastRenderedPageBreak/>
              <w:t>կայքում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հիմնվել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առնվազն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երեք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եվրոպայի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երկրների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միջազգային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փորձի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դիտարկման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հիման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վրա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  <w:p w14:paraId="3A724C50" w14:textId="77777777" w:rsidR="00A4250E" w:rsidRPr="00917C4C" w:rsidRDefault="00A4250E" w:rsidP="00A4250E">
            <w:pPr>
              <w:pStyle w:val="TableParagraph"/>
              <w:tabs>
                <w:tab w:val="left" w:pos="298"/>
              </w:tabs>
              <w:spacing w:before="23" w:line="280" w:lineRule="auto"/>
              <w:ind w:left="400"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  <w:p w14:paraId="0D5B332B" w14:textId="7EC6BFB9" w:rsidR="003E1EAA" w:rsidRPr="00917C4C" w:rsidRDefault="00A4250E" w:rsidP="00A4250E">
            <w:pPr>
              <w:pStyle w:val="TableParagraph"/>
              <w:numPr>
                <w:ilvl w:val="0"/>
                <w:numId w:val="90"/>
              </w:numPr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Հայաստանի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Հանրապետությունում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դիմանիկայի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արդյունավետ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ճկուն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վերահսկողության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ապահովման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ճանապարհային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քարտեզ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  <w:p w14:paraId="37D8566E" w14:textId="77777777" w:rsidR="00A4250E" w:rsidRPr="00917C4C" w:rsidRDefault="00A4250E" w:rsidP="00A4250E">
            <w:pPr>
              <w:pStyle w:val="TableParagraph"/>
              <w:tabs>
                <w:tab w:val="left" w:pos="298"/>
              </w:tabs>
              <w:spacing w:before="23" w:line="280" w:lineRule="auto"/>
              <w:ind w:left="400"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  <w:p w14:paraId="2A2158C2" w14:textId="60ED534A" w:rsidR="00A4250E" w:rsidRPr="00917C4C" w:rsidRDefault="00A4250E" w:rsidP="00A4250E">
            <w:pPr>
              <w:pStyle w:val="TableParagraph"/>
              <w:numPr>
                <w:ilvl w:val="0"/>
                <w:numId w:val="90"/>
              </w:numPr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Ուժը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կորցրած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ճանաչվել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անհրաժեշտ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տվյալների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հավաքագրման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դեռևս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2008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թվականի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հոկտեմբերի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23-ի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որոշումը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ընդունվել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նոր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որոշում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իրավական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համակարգային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կանոնակարգման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ենթարկելով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հավաքագրվող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տվյալները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5C56E48A" w14:textId="161F3996" w:rsidR="003E1EAA" w:rsidRPr="00917C4C" w:rsidRDefault="007F0F6A" w:rsidP="007F0F6A">
            <w:pPr>
              <w:pStyle w:val="TableParagraph"/>
              <w:spacing w:before="23" w:line="280" w:lineRule="auto"/>
              <w:ind w:left="136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521CA8" w:rsidRPr="00917C4C" w14:paraId="33F77722" w14:textId="77777777" w:rsidTr="00FE3A2E">
        <w:trPr>
          <w:trHeight w:val="6227"/>
        </w:trPr>
        <w:tc>
          <w:tcPr>
            <w:tcW w:w="451" w:type="dxa"/>
          </w:tcPr>
          <w:p w14:paraId="50BB54A5" w14:textId="0B03BE4E" w:rsidR="00521CA8" w:rsidRPr="00917C4C" w:rsidRDefault="004E35FA">
            <w:pPr>
              <w:pStyle w:val="TableParagraph"/>
              <w:spacing w:before="23"/>
              <w:ind w:left="117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lastRenderedPageBreak/>
              <w:t>2</w:t>
            </w:r>
            <w:r w:rsidR="009E7275" w:rsidRPr="00917C4C">
              <w:rPr>
                <w:rFonts w:ascii="GHEA Grapalat" w:hAnsi="GHEA Grapalat"/>
                <w:sz w:val="18"/>
              </w:rPr>
              <w:t>.</w:t>
            </w:r>
          </w:p>
        </w:tc>
        <w:tc>
          <w:tcPr>
            <w:tcW w:w="3540" w:type="dxa"/>
          </w:tcPr>
          <w:p w14:paraId="3DAB1383" w14:textId="5686EBC8" w:rsidR="00521CA8" w:rsidRPr="00917C4C" w:rsidRDefault="002F0C2E">
            <w:pPr>
              <w:pStyle w:val="TableParagraph"/>
              <w:spacing w:before="23" w:line="280" w:lineRule="auto"/>
              <w:ind w:left="115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ամբողջական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շղթան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արտացոլող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միասնականացված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տվյալների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ստեղծում</w:t>
            </w:r>
            <w:proofErr w:type="spellEnd"/>
          </w:p>
        </w:tc>
        <w:tc>
          <w:tcPr>
            <w:tcW w:w="2131" w:type="dxa"/>
          </w:tcPr>
          <w:p w14:paraId="67184CB3" w14:textId="77777777" w:rsidR="00521CA8" w:rsidRPr="00917C4C" w:rsidRDefault="009E7275">
            <w:pPr>
              <w:pStyle w:val="TableParagraph"/>
              <w:spacing w:before="23"/>
              <w:ind w:left="115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2A434D24" w14:textId="77777777" w:rsidR="00521CA8" w:rsidRPr="00917C4C" w:rsidRDefault="00521CA8">
            <w:pPr>
              <w:pStyle w:val="TableParagraph"/>
              <w:rPr>
                <w:rFonts w:ascii="GHEA Grapalat" w:hAnsi="GHEA Grapalat"/>
                <w:sz w:val="24"/>
              </w:rPr>
            </w:pPr>
          </w:p>
          <w:p w14:paraId="36307C56" w14:textId="2E51E47C" w:rsidR="002F0C2E" w:rsidRPr="00917C4C" w:rsidRDefault="002F0C2E">
            <w:pPr>
              <w:pStyle w:val="TableParagraph"/>
              <w:spacing w:line="280" w:lineRule="auto"/>
              <w:ind w:left="115" w:right="98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հարթակի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գործարկման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ամբողջական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տեխնիկական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առաջադրանքը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է,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որոշակիացվել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հարթակի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գործարկման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բաց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փակ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ռեժիմները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սահմանվել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փակ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ռեժիմին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հասանելիություն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ունեցող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գերատեսչությունների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շրջանակը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։ </w:t>
            </w:r>
          </w:p>
          <w:p w14:paraId="72C43CF2" w14:textId="74962B2A" w:rsidR="00521CA8" w:rsidRPr="00917C4C" w:rsidRDefault="00521CA8" w:rsidP="002F0C2E">
            <w:pPr>
              <w:pStyle w:val="TableParagraph"/>
              <w:spacing w:line="193" w:lineRule="exact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D62F3A4" w14:textId="77777777" w:rsidR="00521CA8" w:rsidRPr="00917C4C" w:rsidRDefault="009E7275">
            <w:pPr>
              <w:pStyle w:val="TableParagraph"/>
              <w:spacing w:before="23" w:line="278" w:lineRule="auto"/>
              <w:ind w:left="115" w:right="785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0829D1CB" w14:textId="77777777" w:rsidR="00521CA8" w:rsidRPr="00917C4C" w:rsidRDefault="00521CA8">
            <w:pPr>
              <w:pStyle w:val="TableParagraph"/>
              <w:spacing w:before="3"/>
              <w:rPr>
                <w:rFonts w:ascii="GHEA Grapalat" w:hAnsi="GHEA Grapalat"/>
                <w:sz w:val="21"/>
              </w:rPr>
            </w:pPr>
          </w:p>
          <w:p w14:paraId="47620BEC" w14:textId="17C0884F" w:rsidR="00521CA8" w:rsidRPr="00917C4C" w:rsidRDefault="002F0C2E">
            <w:pPr>
              <w:pStyle w:val="TableParagraph"/>
              <w:spacing w:before="1" w:line="280" w:lineRule="auto"/>
              <w:ind w:left="115" w:right="212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մրցույթը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հայտարարվել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ընտրվել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մշակող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ընկերությունը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  <w:p w14:paraId="177038E6" w14:textId="77777777" w:rsidR="00521CA8" w:rsidRPr="00917C4C" w:rsidRDefault="00521CA8">
            <w:pPr>
              <w:pStyle w:val="TableParagraph"/>
              <w:spacing w:before="8"/>
              <w:rPr>
                <w:rFonts w:ascii="GHEA Grapalat" w:hAnsi="GHEA Grapalat"/>
                <w:sz w:val="20"/>
              </w:rPr>
            </w:pPr>
          </w:p>
          <w:p w14:paraId="47439311" w14:textId="77777777" w:rsidR="00521CA8" w:rsidRPr="00917C4C" w:rsidRDefault="009E7275">
            <w:pPr>
              <w:pStyle w:val="TableParagraph"/>
              <w:spacing w:line="280" w:lineRule="auto"/>
              <w:ind w:left="115" w:right="785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066DBFE8" w14:textId="77777777" w:rsidR="00521CA8" w:rsidRPr="00917C4C" w:rsidRDefault="00521CA8">
            <w:pPr>
              <w:pStyle w:val="TableParagraph"/>
              <w:spacing w:before="10"/>
              <w:rPr>
                <w:rFonts w:ascii="GHEA Grapalat" w:hAnsi="GHEA Grapalat"/>
                <w:sz w:val="20"/>
              </w:rPr>
            </w:pPr>
          </w:p>
          <w:p w14:paraId="3B67DAC2" w14:textId="5A7ACB00" w:rsidR="002F0C2E" w:rsidRPr="00917C4C" w:rsidRDefault="009E7275" w:rsidP="002F0C2E">
            <w:pPr>
              <w:pStyle w:val="TableParagraph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Մշակվել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թվային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հարթակի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նախնական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տարբերակը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  <w:p w14:paraId="7D5C2D06" w14:textId="77777777" w:rsidR="002F0C2E" w:rsidRPr="00917C4C" w:rsidRDefault="002F0C2E" w:rsidP="002F0C2E">
            <w:pPr>
              <w:pStyle w:val="TableParagraph"/>
              <w:ind w:left="115"/>
              <w:rPr>
                <w:rFonts w:ascii="GHEA Grapalat" w:hAnsi="GHEA Grapalat"/>
                <w:sz w:val="18"/>
                <w:szCs w:val="18"/>
              </w:rPr>
            </w:pPr>
          </w:p>
          <w:p w14:paraId="199B4315" w14:textId="673E3468" w:rsidR="002F0C2E" w:rsidRPr="00917C4C" w:rsidRDefault="002F0C2E" w:rsidP="002F0C2E">
            <w:pPr>
              <w:pStyle w:val="TableParagraph"/>
              <w:ind w:left="115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2.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հարթակի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նախնական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տարբերակը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lastRenderedPageBreak/>
              <w:t>կանխարգելման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խորհրդում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ինչպես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նաև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տեղեկատվական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համակարգերի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1F0152" w:rsidRPr="00917C4C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="001F0152"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1F0152" w:rsidRPr="00917C4C">
              <w:rPr>
                <w:rFonts w:ascii="GHEA Grapalat" w:hAnsi="GHEA Grapalat"/>
                <w:sz w:val="18"/>
                <w:szCs w:val="18"/>
              </w:rPr>
              <w:t>խորհրդում</w:t>
            </w:r>
            <w:proofErr w:type="spellEnd"/>
            <w:r w:rsidR="001F0152" w:rsidRPr="00917C4C">
              <w:rPr>
                <w:rFonts w:ascii="GHEA Grapalat" w:hAnsi="GHEA Grapalat"/>
                <w:sz w:val="18"/>
                <w:szCs w:val="18"/>
              </w:rPr>
              <w:t>։</w:t>
            </w:r>
          </w:p>
          <w:p w14:paraId="1A401627" w14:textId="2D1BAD0E" w:rsidR="00521CA8" w:rsidRPr="00917C4C" w:rsidRDefault="00521CA8">
            <w:pPr>
              <w:pStyle w:val="TableParagraph"/>
              <w:spacing w:before="3" w:line="240" w:lineRule="atLeast"/>
              <w:ind w:left="115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79E8932" w14:textId="77777777" w:rsidR="00521CA8" w:rsidRPr="00917C4C" w:rsidRDefault="009E7275">
            <w:pPr>
              <w:pStyle w:val="TableParagraph"/>
              <w:spacing w:before="23" w:line="278" w:lineRule="auto"/>
              <w:ind w:left="115" w:right="785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lastRenderedPageBreak/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08021165" w14:textId="77777777" w:rsidR="00521CA8" w:rsidRPr="00917C4C" w:rsidRDefault="00521CA8">
            <w:pPr>
              <w:pStyle w:val="TableParagraph"/>
              <w:spacing w:before="3"/>
              <w:rPr>
                <w:rFonts w:ascii="GHEA Grapalat" w:hAnsi="GHEA Grapalat"/>
                <w:sz w:val="21"/>
              </w:rPr>
            </w:pPr>
          </w:p>
          <w:p w14:paraId="5306B83C" w14:textId="3DBEECAF" w:rsidR="001F0152" w:rsidRPr="00917C4C" w:rsidRDefault="00B620C9" w:rsidP="004E35FA">
            <w:pPr>
              <w:pStyle w:val="TableParagraph"/>
              <w:spacing w:before="1" w:line="280" w:lineRule="auto"/>
              <w:ind w:left="115" w:right="69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ամբողջական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շղթան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արտացոլող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միասանականացված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տվյալների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թվային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հարթակը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պաշտոնապես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գործարկվել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է։ </w:t>
            </w:r>
          </w:p>
          <w:p w14:paraId="1522AD6E" w14:textId="77777777" w:rsidR="001F0152" w:rsidRPr="00917C4C" w:rsidRDefault="001F0152">
            <w:pPr>
              <w:pStyle w:val="TableParagraph"/>
              <w:spacing w:before="1" w:line="280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6A98E3B2" w14:textId="1519F859" w:rsidR="00521CA8" w:rsidRPr="00917C4C" w:rsidRDefault="00B620C9" w:rsidP="004E35FA">
            <w:pPr>
              <w:pStyle w:val="TableParagraph"/>
              <w:spacing w:before="1" w:line="280" w:lineRule="auto"/>
              <w:ind w:left="115" w:right="69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2.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Թվային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հարթակում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զետեղված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առնվազն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վերջին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երեք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տարվա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կտրվածքով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Հայաստանում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վիճակն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արտացոլող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տվյալները</w:t>
            </w:r>
            <w:proofErr w:type="spellEnd"/>
            <w:r w:rsidR="002F0C2E"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  <w:p w14:paraId="49D517ED" w14:textId="77777777" w:rsidR="00B620C9" w:rsidRPr="00917C4C" w:rsidRDefault="00B620C9">
            <w:pPr>
              <w:pStyle w:val="TableParagraph"/>
              <w:spacing w:before="1" w:line="280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1A4427E7" w14:textId="01A61444" w:rsidR="00B620C9" w:rsidRPr="00917C4C" w:rsidRDefault="00B620C9">
            <w:pPr>
              <w:pStyle w:val="TableParagraph"/>
              <w:spacing w:before="1" w:line="280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3.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Անցկացվել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E556B" w:rsidRPr="00917C4C">
              <w:rPr>
                <w:rFonts w:ascii="GHEA Grapalat" w:hAnsi="GHEA Grapalat"/>
                <w:w w:val="105"/>
                <w:sz w:val="18"/>
                <w:szCs w:val="18"/>
              </w:rPr>
              <w:t>թվային</w:t>
            </w:r>
            <w:proofErr w:type="spellEnd"/>
            <w:r w:rsidR="005E556B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տվյալների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գեներացման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պատասխանատու</w:t>
            </w:r>
            <w:proofErr w:type="spellEnd"/>
            <w:r w:rsidR="005E556B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E556B" w:rsidRPr="00917C4C">
              <w:rPr>
                <w:rFonts w:ascii="GHEA Grapalat" w:hAnsi="GHEA Grapalat"/>
                <w:w w:val="105"/>
                <w:sz w:val="18"/>
                <w:szCs w:val="18"/>
              </w:rPr>
              <w:t>ստորաբաժանումների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5E556B" w:rsidRPr="00917C4C">
              <w:rPr>
                <w:rFonts w:ascii="GHEA Grapalat" w:hAnsi="GHEA Grapalat"/>
                <w:w w:val="105"/>
                <w:sz w:val="18"/>
                <w:szCs w:val="18"/>
              </w:rPr>
              <w:t>աշխատակիցների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վերապատրաստումներ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7E7BD4" w:rsidRPr="00917C4C">
              <w:rPr>
                <w:rFonts w:ascii="GHEA Grapalat" w:hAnsi="GHEA Grapalat"/>
                <w:w w:val="105"/>
                <w:sz w:val="18"/>
                <w:szCs w:val="18"/>
              </w:rPr>
              <w:t>անընդմեջ</w:t>
            </w:r>
            <w:proofErr w:type="spellEnd"/>
            <w:r w:rsidR="007E7BD4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աշխատանքն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ապահովելու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  <w:p w14:paraId="5261F514" w14:textId="79A39F49" w:rsidR="00B620C9" w:rsidRPr="00917C4C" w:rsidRDefault="00B620C9">
            <w:pPr>
              <w:pStyle w:val="TableParagraph"/>
              <w:spacing w:before="1" w:line="280" w:lineRule="auto"/>
              <w:ind w:left="115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89" w:type="dxa"/>
          </w:tcPr>
          <w:p w14:paraId="553AF7B2" w14:textId="1BA8E473" w:rsidR="00B620C9" w:rsidRPr="00917C4C" w:rsidRDefault="00B620C9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lastRenderedPageBreak/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788FDC34" w14:textId="77777777" w:rsidR="00B620C9" w:rsidRPr="00917C4C" w:rsidRDefault="00B620C9" w:rsidP="007D1170">
            <w:pPr>
              <w:pStyle w:val="TableParagraph"/>
              <w:spacing w:before="23" w:line="280" w:lineRule="auto"/>
              <w:ind w:right="114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71A529E" w14:textId="4BD2FF10" w:rsidR="00B620C9" w:rsidRPr="00917C4C" w:rsidRDefault="009E7275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բարձր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տեխնոլոգիական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արդյունաբերու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-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 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14:paraId="10465D9B" w14:textId="77777777" w:rsidR="00200C45" w:rsidRPr="00917C4C" w:rsidRDefault="00200C45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8009DB1" w14:textId="5BC37190" w:rsidR="00200C45" w:rsidRPr="00917C4C" w:rsidRDefault="00200C45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Արդարադատության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  <w:r w:rsidR="004957E9"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="004957E9"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="004957E9"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3FB10FD6" w14:textId="77777777" w:rsidR="00B620C9" w:rsidRPr="00917C4C" w:rsidRDefault="00B620C9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1FD243E" w14:textId="77777777" w:rsidR="00B620C9" w:rsidRPr="00917C4C" w:rsidRDefault="00174F27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բարձրագույն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դատական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խորհուրդ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0758018E" w14:textId="77777777" w:rsidR="00174F27" w:rsidRPr="00917C4C" w:rsidRDefault="00174F27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43DF92A" w14:textId="77777777" w:rsidR="00174F27" w:rsidRPr="00917C4C" w:rsidRDefault="00174F27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քննչական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կոմիտե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1FDBFDFD" w14:textId="77777777" w:rsidR="00174F27" w:rsidRPr="00917C4C" w:rsidRDefault="00174F27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8F4317E" w14:textId="77777777" w:rsidR="00174F27" w:rsidRPr="00917C4C" w:rsidRDefault="00174F27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հակակոռուպցիոն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lastRenderedPageBreak/>
              <w:t>կոմիտե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05A616A4" w14:textId="77777777" w:rsidR="00174F27" w:rsidRPr="00917C4C" w:rsidRDefault="00174F27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5EF2C88" w14:textId="2782E969" w:rsidR="00174F27" w:rsidRPr="00917C4C" w:rsidRDefault="00174F27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գլխավոր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դատախազություն</w:t>
            </w:r>
            <w:proofErr w:type="spellEnd"/>
          </w:p>
          <w:p w14:paraId="32674AEA" w14:textId="0D3B9C79" w:rsidR="00174F27" w:rsidRPr="00917C4C" w:rsidRDefault="00174F27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594C4E39" w14:textId="77777777" w:rsidR="00174F27" w:rsidRPr="00917C4C" w:rsidRDefault="00174F27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303F29C" w14:textId="196F3C0A" w:rsidR="00174F27" w:rsidRPr="00917C4C" w:rsidRDefault="00174F27" w:rsidP="00174F27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անվտանգության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ծառայություն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226" w:type="dxa"/>
          </w:tcPr>
          <w:p w14:paraId="76785D8F" w14:textId="485D56C6" w:rsidR="001F0152" w:rsidRPr="00917C4C" w:rsidRDefault="009E7275" w:rsidP="00174F27">
            <w:pPr>
              <w:pStyle w:val="TableParagraph"/>
              <w:numPr>
                <w:ilvl w:val="0"/>
                <w:numId w:val="88"/>
              </w:numPr>
              <w:tabs>
                <w:tab w:val="left" w:pos="298"/>
              </w:tabs>
              <w:spacing w:before="23" w:line="280" w:lineRule="auto"/>
              <w:ind w:right="165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lastRenderedPageBreak/>
              <w:t>Մշակվել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և </w:t>
            </w:r>
            <w:proofErr w:type="spellStart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խորհրդում</w:t>
            </w:r>
            <w:proofErr w:type="spellEnd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>ներկայացվել</w:t>
            </w:r>
            <w:proofErr w:type="spellEnd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>թվային</w:t>
            </w:r>
            <w:proofErr w:type="spellEnd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1F0152"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հարթակը</w:t>
            </w:r>
            <w:proofErr w:type="spellEnd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՝ </w:t>
            </w:r>
            <w:proofErr w:type="spellStart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>բաց</w:t>
            </w:r>
            <w:proofErr w:type="spellEnd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>փակ</w:t>
            </w:r>
            <w:proofErr w:type="spellEnd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>ռեժիմներով</w:t>
            </w:r>
            <w:proofErr w:type="spellEnd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  <w:p w14:paraId="560F39CF" w14:textId="77777777" w:rsidR="001F0152" w:rsidRPr="00917C4C" w:rsidRDefault="001F0152" w:rsidP="00174F27">
            <w:pPr>
              <w:pStyle w:val="TableParagraph"/>
              <w:tabs>
                <w:tab w:val="left" w:pos="298"/>
              </w:tabs>
              <w:spacing w:before="23" w:line="280" w:lineRule="auto"/>
              <w:ind w:left="115" w:right="165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14:paraId="11B07B0A" w14:textId="6C5165E1" w:rsidR="00521CA8" w:rsidRPr="00917C4C" w:rsidRDefault="001F0152" w:rsidP="00174F27">
            <w:pPr>
              <w:pStyle w:val="TableParagraph"/>
              <w:numPr>
                <w:ilvl w:val="0"/>
                <w:numId w:val="88"/>
              </w:numPr>
              <w:tabs>
                <w:tab w:val="left" w:pos="298"/>
              </w:tabs>
              <w:spacing w:before="23" w:line="280" w:lineRule="auto"/>
              <w:ind w:right="165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="009E7275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Տեղեկատվական</w:t>
            </w:r>
            <w:proofErr w:type="spellEnd"/>
            <w:r w:rsidR="009E7275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9E7275" w:rsidRPr="00917C4C">
              <w:rPr>
                <w:rFonts w:ascii="GHEA Grapalat" w:hAnsi="GHEA Grapalat"/>
                <w:spacing w:val="-7"/>
                <w:w w:val="105"/>
                <w:sz w:val="18"/>
                <w:szCs w:val="18"/>
              </w:rPr>
              <w:t>համա</w:t>
            </w:r>
            <w:proofErr w:type="spellEnd"/>
            <w:r w:rsidR="009E7275" w:rsidRPr="00917C4C">
              <w:rPr>
                <w:rFonts w:ascii="GHEA Grapalat" w:hAnsi="GHEA Grapalat"/>
                <w:spacing w:val="-7"/>
                <w:w w:val="105"/>
                <w:sz w:val="18"/>
                <w:szCs w:val="18"/>
              </w:rPr>
              <w:t xml:space="preserve">- </w:t>
            </w:r>
            <w:proofErr w:type="spellStart"/>
            <w:r w:rsidR="009E7275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կարգերի</w:t>
            </w:r>
            <w:proofErr w:type="spellEnd"/>
            <w:r w:rsidR="009E7275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9E7275" w:rsidRPr="00917C4C">
              <w:rPr>
                <w:rFonts w:ascii="GHEA Grapalat" w:hAnsi="GHEA Grapalat"/>
                <w:w w:val="105"/>
                <w:sz w:val="18"/>
                <w:szCs w:val="18"/>
              </w:rPr>
              <w:t>կառավարման</w:t>
            </w:r>
            <w:proofErr w:type="spellEnd"/>
            <w:r w:rsidR="009E7275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9E7275"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խորհրդում</w:t>
            </w:r>
            <w:proofErr w:type="spellEnd"/>
            <w:r w:rsidR="009E7275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ներկայացվել</w:t>
            </w:r>
            <w:proofErr w:type="spellEnd"/>
            <w:r w:rsidR="009E7275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հարթակը</w:t>
            </w:r>
            <w:proofErr w:type="spellEnd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՝ </w:t>
            </w:r>
            <w:proofErr w:type="spellStart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>բաց</w:t>
            </w:r>
            <w:proofErr w:type="spellEnd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>փակ</w:t>
            </w:r>
            <w:proofErr w:type="spellEnd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>ռեժիմներով</w:t>
            </w:r>
            <w:proofErr w:type="spellEnd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  <w:p w14:paraId="3A6CF930" w14:textId="77777777" w:rsidR="001F0152" w:rsidRPr="00917C4C" w:rsidRDefault="001F0152" w:rsidP="00174F27">
            <w:pPr>
              <w:pStyle w:val="ListParagraph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14:paraId="5EB8FFE5" w14:textId="77777777" w:rsidR="001F0152" w:rsidRPr="00917C4C" w:rsidRDefault="001F0152" w:rsidP="00174F27">
            <w:pPr>
              <w:pStyle w:val="TableParagraph"/>
              <w:numPr>
                <w:ilvl w:val="0"/>
                <w:numId w:val="88"/>
              </w:numPr>
              <w:tabs>
                <w:tab w:val="left" w:pos="298"/>
              </w:tabs>
              <w:spacing w:before="23" w:line="280" w:lineRule="auto"/>
              <w:ind w:right="165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Ապահովվել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կանխարգելամն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հարթակի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ամբողջական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ներկայացումը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արտացոլող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առնվազն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վերջին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երեք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տարվա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կտրվածքով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Հայաստանում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վիճակն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արտացոլող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տվյալները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։</w:t>
            </w:r>
          </w:p>
          <w:p w14:paraId="230CE073" w14:textId="77777777" w:rsidR="00B620C9" w:rsidRPr="00917C4C" w:rsidRDefault="00B620C9" w:rsidP="00174F27">
            <w:pPr>
              <w:pStyle w:val="ListParagraph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14:paraId="1858D5C0" w14:textId="5B1DBCBB" w:rsidR="00B620C9" w:rsidRPr="00917C4C" w:rsidRDefault="00B620C9" w:rsidP="00174F27">
            <w:pPr>
              <w:pStyle w:val="TableParagraph"/>
              <w:numPr>
                <w:ilvl w:val="0"/>
                <w:numId w:val="88"/>
              </w:numPr>
              <w:tabs>
                <w:tab w:val="left" w:pos="298"/>
              </w:tabs>
              <w:spacing w:before="23" w:line="280" w:lineRule="auto"/>
              <w:ind w:right="165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Անցկացվել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վերապատրաստման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դասընթացներ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հարթակում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lastRenderedPageBreak/>
              <w:t>տվյալների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գեներացման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պատասխանատու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ստորաբաժանումների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աշխատակիցների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հարթակում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անհրաժեշտ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տվյալների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5E556B" w:rsidRPr="00917C4C">
              <w:rPr>
                <w:rFonts w:ascii="GHEA Grapalat" w:hAnsi="GHEA Grapalat"/>
                <w:sz w:val="18"/>
                <w:szCs w:val="18"/>
              </w:rPr>
              <w:t>անընդմեջ</w:t>
            </w:r>
            <w:proofErr w:type="spellEnd"/>
            <w:r w:rsidR="005E556B"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արտացոլումն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ապահովելու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նպատակով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։</w:t>
            </w:r>
          </w:p>
          <w:p w14:paraId="038D5568" w14:textId="0A37B5F2" w:rsidR="001F0152" w:rsidRPr="00917C4C" w:rsidRDefault="001F0152" w:rsidP="00174F27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86" w:type="dxa"/>
          </w:tcPr>
          <w:p w14:paraId="60122A8E" w14:textId="77777777" w:rsidR="00521CA8" w:rsidRPr="00917C4C" w:rsidRDefault="009E7275">
            <w:pPr>
              <w:pStyle w:val="TableParagraph"/>
              <w:spacing w:before="23" w:line="280" w:lineRule="auto"/>
              <w:ind w:left="136" w:right="127" w:hanging="2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1F0152" w:rsidRPr="00917C4C" w14:paraId="36059E16" w14:textId="77777777" w:rsidTr="0071199B">
        <w:trPr>
          <w:trHeight w:val="983"/>
        </w:trPr>
        <w:tc>
          <w:tcPr>
            <w:tcW w:w="451" w:type="dxa"/>
          </w:tcPr>
          <w:p w14:paraId="201FAB59" w14:textId="7755408D" w:rsidR="001F0152" w:rsidRPr="00917C4C" w:rsidRDefault="004E35FA">
            <w:pPr>
              <w:pStyle w:val="TableParagraph"/>
              <w:spacing w:before="23"/>
              <w:ind w:left="117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t>3</w:t>
            </w:r>
            <w:r w:rsidR="001F0152" w:rsidRPr="00917C4C">
              <w:rPr>
                <w:rFonts w:ascii="GHEA Grapalat" w:hAnsi="GHEA Grapalat"/>
                <w:sz w:val="18"/>
              </w:rPr>
              <w:t>.</w:t>
            </w:r>
          </w:p>
        </w:tc>
        <w:tc>
          <w:tcPr>
            <w:tcW w:w="3540" w:type="dxa"/>
          </w:tcPr>
          <w:p w14:paraId="79FD37DD" w14:textId="32AE7D87" w:rsidR="001F0152" w:rsidRPr="00917C4C" w:rsidRDefault="007E7BD4">
            <w:pPr>
              <w:pStyle w:val="TableParagraph"/>
              <w:spacing w:before="23" w:line="280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ամբողջական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շղթան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արտացոլող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միասնականացված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տվյալների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</w:t>
            </w:r>
            <w:r w:rsidR="00F002DB" w:rsidRPr="00917C4C">
              <w:rPr>
                <w:rFonts w:ascii="GHEA Grapalat" w:hAnsi="GHEA Grapalat"/>
                <w:w w:val="105"/>
                <w:sz w:val="18"/>
                <w:szCs w:val="18"/>
              </w:rPr>
              <w:t>ի</w:t>
            </w:r>
            <w:proofErr w:type="spellEnd"/>
            <w:r w:rsidR="00F002DB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F002DB" w:rsidRPr="00917C4C">
              <w:rPr>
                <w:rFonts w:ascii="GHEA Grapalat" w:hAnsi="GHEA Grapalat"/>
                <w:w w:val="105"/>
                <w:sz w:val="18"/>
                <w:szCs w:val="18"/>
              </w:rPr>
              <w:t>միջոցով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անձնական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տվյալների</w:t>
            </w:r>
            <w:proofErr w:type="spellEnd"/>
            <w:r w:rsidR="00F002DB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F002DB" w:rsidRPr="00917C4C">
              <w:rPr>
                <w:rFonts w:ascii="GHEA Grapalat" w:hAnsi="GHEA Grapalat"/>
                <w:w w:val="105"/>
                <w:sz w:val="18"/>
                <w:szCs w:val="18"/>
              </w:rPr>
              <w:t>քաղաքականության</w:t>
            </w:r>
            <w:proofErr w:type="spellEnd"/>
            <w:r w:rsidR="00F002DB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F002DB" w:rsidRPr="00917C4C">
              <w:rPr>
                <w:rFonts w:ascii="GHEA Grapalat" w:hAnsi="GHEA Grapalat"/>
                <w:w w:val="105"/>
                <w:sz w:val="18"/>
                <w:szCs w:val="18"/>
              </w:rPr>
              <w:t>նախագծում</w:t>
            </w:r>
            <w:proofErr w:type="spellEnd"/>
            <w:r w:rsidR="00F002DB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="00F002DB" w:rsidRPr="00917C4C">
              <w:rPr>
                <w:rFonts w:ascii="GHEA Grapalat" w:hAnsi="GHEA Grapalat"/>
                <w:w w:val="105"/>
                <w:sz w:val="18"/>
                <w:szCs w:val="18"/>
              </w:rPr>
              <w:t>ընդունում</w:t>
            </w:r>
            <w:proofErr w:type="spellEnd"/>
            <w:r w:rsidR="00F002DB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131" w:type="dxa"/>
          </w:tcPr>
          <w:p w14:paraId="025524E1" w14:textId="77777777" w:rsidR="001F0152" w:rsidRPr="00917C4C" w:rsidRDefault="001F0152">
            <w:pPr>
              <w:pStyle w:val="TableParagraph"/>
              <w:spacing w:before="23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7748E81" w14:textId="77777777" w:rsidR="001F0152" w:rsidRPr="00917C4C" w:rsidRDefault="001F0152">
            <w:pPr>
              <w:pStyle w:val="TableParagraph"/>
              <w:spacing w:before="23" w:line="278" w:lineRule="auto"/>
              <w:ind w:left="115" w:right="785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B724C77" w14:textId="54E29871" w:rsidR="00047771" w:rsidRPr="00917C4C" w:rsidRDefault="00047771" w:rsidP="0071199B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093EDE4D" w14:textId="77777777" w:rsidR="00047771" w:rsidRPr="00917C4C" w:rsidRDefault="00047771" w:rsidP="0071199B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53D95FA6" w14:textId="6AEC607F" w:rsidR="001F0152" w:rsidRPr="00917C4C" w:rsidRDefault="0071199B" w:rsidP="0071199B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Նախագծվել</w:t>
            </w:r>
            <w:proofErr w:type="spellEnd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e-draft </w:t>
            </w:r>
            <w:proofErr w:type="spellStart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>համակարգով</w:t>
            </w:r>
            <w:proofErr w:type="spellEnd"/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շրջանառվել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r w:rsidR="00002247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պատկերն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արտացոլող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անձնական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տվյալների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քաղաքականությունը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  <w:p w14:paraId="42EC8938" w14:textId="77777777" w:rsidR="0071199B" w:rsidRPr="00917C4C" w:rsidRDefault="0071199B" w:rsidP="0071199B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6D8B9845" w14:textId="258D12AC" w:rsidR="0071199B" w:rsidRPr="00917C4C" w:rsidRDefault="0071199B" w:rsidP="0071199B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2.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կողմից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հաստատվել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անձնական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տվյալների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քաղաքականությունը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</w:tc>
        <w:tc>
          <w:tcPr>
            <w:tcW w:w="1889" w:type="dxa"/>
          </w:tcPr>
          <w:p w14:paraId="04F4BAE1" w14:textId="6D27BC98" w:rsidR="008A1DC2" w:rsidRPr="00917C4C" w:rsidRDefault="008A1DC2" w:rsidP="008A1DC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lastRenderedPageBreak/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38C45C34" w14:textId="77777777" w:rsidR="008A1DC2" w:rsidRPr="00917C4C" w:rsidRDefault="008A1DC2" w:rsidP="0071199B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17E7E8AA" w14:textId="3BB20DB3" w:rsidR="001F0152" w:rsidRPr="00917C4C" w:rsidRDefault="00F002DB" w:rsidP="0071199B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Արդարադատության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364FCCD9" w14:textId="77777777" w:rsidR="00002247" w:rsidRPr="00917C4C" w:rsidRDefault="00002247" w:rsidP="0071199B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1F5D82C2" w14:textId="78B24FA5" w:rsidR="00002247" w:rsidRPr="00917C4C" w:rsidRDefault="00002247" w:rsidP="0071199B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խորհուրդ</w:t>
            </w:r>
            <w:proofErr w:type="spellEnd"/>
          </w:p>
        </w:tc>
        <w:tc>
          <w:tcPr>
            <w:tcW w:w="3226" w:type="dxa"/>
          </w:tcPr>
          <w:p w14:paraId="616E1155" w14:textId="688E475E" w:rsidR="001F0152" w:rsidRPr="00917C4C" w:rsidRDefault="0071199B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Նախագծվել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հաստատվել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ամբողջական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շղթան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արտացոլող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հարթակի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միջոցով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անձնական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տվայլների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մշակման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քաղաքականությունը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569BE74F" w14:textId="62CA0371" w:rsidR="001F0152" w:rsidRPr="00917C4C" w:rsidRDefault="0071199B" w:rsidP="00047BC2">
            <w:pPr>
              <w:pStyle w:val="TableParagraph"/>
              <w:spacing w:before="23" w:line="280" w:lineRule="auto"/>
              <w:ind w:left="136" w:right="127" w:hanging="2"/>
              <w:jc w:val="both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047771" w:rsidRPr="00917C4C" w14:paraId="467BD04A" w14:textId="77777777" w:rsidTr="0071199B">
        <w:trPr>
          <w:trHeight w:val="983"/>
        </w:trPr>
        <w:tc>
          <w:tcPr>
            <w:tcW w:w="451" w:type="dxa"/>
          </w:tcPr>
          <w:p w14:paraId="5C091233" w14:textId="660EED01" w:rsidR="00047771" w:rsidRPr="00917C4C" w:rsidRDefault="004E35FA" w:rsidP="00047771">
            <w:pPr>
              <w:pStyle w:val="TableParagraph"/>
              <w:spacing w:before="23"/>
              <w:ind w:left="117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t>4</w:t>
            </w:r>
            <w:r w:rsidR="00047771" w:rsidRPr="00917C4C">
              <w:rPr>
                <w:rFonts w:ascii="GHEA Grapalat" w:hAnsi="GHEA Grapalat"/>
                <w:sz w:val="18"/>
              </w:rPr>
              <w:t>.</w:t>
            </w:r>
          </w:p>
        </w:tc>
        <w:tc>
          <w:tcPr>
            <w:tcW w:w="3540" w:type="dxa"/>
          </w:tcPr>
          <w:p w14:paraId="630C237D" w14:textId="165F3337" w:rsidR="00047771" w:rsidRPr="00917C4C" w:rsidRDefault="00047771" w:rsidP="00047771">
            <w:pPr>
              <w:pStyle w:val="TableParagraph"/>
              <w:spacing w:before="23" w:line="280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շրջանակներում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ձեռնարկված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միջոցների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վերաբերյալ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տարեկան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զեկույցի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սկզբունքների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որոշակիացում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>աշխատանքների</w:t>
            </w:r>
            <w:proofErr w:type="spellEnd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>համակարգում</w:t>
            </w:r>
            <w:proofErr w:type="spellEnd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զեկույցի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հրապարակում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.</w:t>
            </w:r>
          </w:p>
        </w:tc>
        <w:tc>
          <w:tcPr>
            <w:tcW w:w="2131" w:type="dxa"/>
          </w:tcPr>
          <w:p w14:paraId="63BA6101" w14:textId="557077FB" w:rsidR="00047771" w:rsidRPr="00917C4C" w:rsidRDefault="00047771" w:rsidP="00047771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CA09203" w14:textId="77777777" w:rsidR="00047771" w:rsidRPr="00917C4C" w:rsidRDefault="00047771" w:rsidP="00047771">
            <w:pPr>
              <w:pStyle w:val="TableParagraph"/>
              <w:spacing w:before="23" w:line="278" w:lineRule="auto"/>
              <w:ind w:left="115" w:right="78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45293B65" w14:textId="77777777" w:rsidR="00047771" w:rsidRPr="00917C4C" w:rsidRDefault="00047771" w:rsidP="00047771">
            <w:pPr>
              <w:pStyle w:val="TableParagraph"/>
              <w:spacing w:before="23" w:line="278" w:lineRule="auto"/>
              <w:ind w:left="115" w:right="78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0028411A" w14:textId="1DF9161D" w:rsidR="00047771" w:rsidRPr="00917C4C" w:rsidRDefault="00047771" w:rsidP="00047771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շրջանակներում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ձեռնարկված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միջոցառումների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վերաբերյալ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տարեկան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զեկույցի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սկզբունքները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որոշակիացվել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սահմանվել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այդպիսի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զեկույցն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ամենամյա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սկզբունքով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մշակելու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աշխատանքների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համակարգման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առանձնահատկությունները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</w:tc>
        <w:tc>
          <w:tcPr>
            <w:tcW w:w="1800" w:type="dxa"/>
          </w:tcPr>
          <w:p w14:paraId="3E28615E" w14:textId="77777777" w:rsidR="00047771" w:rsidRPr="00917C4C" w:rsidRDefault="00047771" w:rsidP="00047771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71AF6198" w14:textId="77777777" w:rsidR="00047771" w:rsidRPr="00917C4C" w:rsidRDefault="00047771" w:rsidP="00047771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1C4CD1B3" w14:textId="37E90EF9" w:rsidR="00047771" w:rsidRPr="00917C4C" w:rsidRDefault="00047771" w:rsidP="00047771">
            <w:pPr>
              <w:pStyle w:val="TableParagraph"/>
              <w:spacing w:before="23" w:line="278" w:lineRule="auto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շրջանակներում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ձեռնարկված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միջոցառումների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վերաբերյալ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տարեկան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զեկույցը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է։</w:t>
            </w:r>
          </w:p>
          <w:p w14:paraId="372D48CF" w14:textId="77777777" w:rsidR="00047771" w:rsidRPr="00917C4C" w:rsidRDefault="00047771" w:rsidP="00047771">
            <w:pPr>
              <w:pStyle w:val="TableParagraph"/>
              <w:spacing w:before="23" w:line="278" w:lineRule="auto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727E1680" w14:textId="77777777" w:rsidR="00047771" w:rsidRPr="00917C4C" w:rsidRDefault="00047771" w:rsidP="00047771">
            <w:pPr>
              <w:pStyle w:val="TableParagraph"/>
              <w:spacing w:before="23" w:line="278" w:lineRule="auto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2.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շրջանակներում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ձեռնարկված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միջոցառումների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վերաբերյալ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տարեկան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զեկույց</w:t>
            </w:r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>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հաստա</w:t>
            </w:r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>տվել</w:t>
            </w:r>
            <w:proofErr w:type="spellEnd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խորհրդի</w:t>
            </w:r>
            <w:proofErr w:type="spellEnd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>կողմից</w:t>
            </w:r>
            <w:proofErr w:type="spellEnd"/>
            <w:r w:rsidR="002E6109"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  <w:p w14:paraId="21FB065D" w14:textId="77777777" w:rsidR="002E6109" w:rsidRPr="00917C4C" w:rsidRDefault="002E6109" w:rsidP="00047771">
            <w:pPr>
              <w:pStyle w:val="TableParagraph"/>
              <w:spacing w:before="23" w:line="278" w:lineRule="auto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23563ED7" w14:textId="661EE5A0" w:rsidR="002E6109" w:rsidRPr="00917C4C" w:rsidRDefault="002E6109" w:rsidP="00047771">
            <w:pPr>
              <w:pStyle w:val="TableParagraph"/>
              <w:spacing w:before="23" w:line="278" w:lineRule="auto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3.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շրջանակներում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ձեռնարկված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միջոցառումների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վերաբերյալ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տարեկան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զեկույցը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հրապարակվել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միասնական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հարթակում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</w:tc>
        <w:tc>
          <w:tcPr>
            <w:tcW w:w="1889" w:type="dxa"/>
          </w:tcPr>
          <w:p w14:paraId="128906C3" w14:textId="77777777" w:rsidR="00047771" w:rsidRPr="00917C4C" w:rsidRDefault="00047771" w:rsidP="00047771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lastRenderedPageBreak/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65B82C11" w14:textId="77777777" w:rsidR="00047771" w:rsidRPr="00917C4C" w:rsidRDefault="00047771" w:rsidP="00047771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20457BCB" w14:textId="77777777" w:rsidR="00047771" w:rsidRPr="00917C4C" w:rsidRDefault="00047771" w:rsidP="00047771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խորհուրդ</w:t>
            </w:r>
            <w:proofErr w:type="spellEnd"/>
          </w:p>
          <w:p w14:paraId="4B0637BB" w14:textId="77777777" w:rsidR="001A69DE" w:rsidRPr="00917C4C" w:rsidRDefault="001A69DE" w:rsidP="00047771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4894CE86" w14:textId="77777777" w:rsidR="001A69DE" w:rsidRPr="00917C4C" w:rsidRDefault="001A69DE" w:rsidP="001A69DE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քննչական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կոմիտե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0FC3B4C9" w14:textId="77777777" w:rsidR="001A69DE" w:rsidRPr="00917C4C" w:rsidRDefault="001A69DE" w:rsidP="001A69DE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1FB4F25" w14:textId="77777777" w:rsidR="001A69DE" w:rsidRPr="00917C4C" w:rsidRDefault="001A69DE" w:rsidP="001A69DE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հակակոռուպցիոն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կոմիտե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01182D44" w14:textId="77777777" w:rsidR="001A69DE" w:rsidRPr="00917C4C" w:rsidRDefault="001A69DE" w:rsidP="001A69DE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78D2F9F" w14:textId="77777777" w:rsidR="001A69DE" w:rsidRPr="00917C4C" w:rsidRDefault="001A69DE" w:rsidP="001A69DE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գլխավոր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դատախազություն</w:t>
            </w:r>
            <w:proofErr w:type="spellEnd"/>
          </w:p>
          <w:p w14:paraId="1E6896CB" w14:textId="77777777" w:rsidR="001A69DE" w:rsidRPr="00917C4C" w:rsidRDefault="001A69DE" w:rsidP="001A69DE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2D6DB949" w14:textId="77777777" w:rsidR="001A69DE" w:rsidRPr="00917C4C" w:rsidRDefault="001A69DE" w:rsidP="001A69DE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3EB58105" w14:textId="6569E4F2" w:rsidR="001A69DE" w:rsidRPr="00917C4C" w:rsidRDefault="001A69DE" w:rsidP="001A69DE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lastRenderedPageBreak/>
              <w:t>անվտանգության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ծառայություն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226" w:type="dxa"/>
          </w:tcPr>
          <w:p w14:paraId="3E15D2EB" w14:textId="77777777" w:rsidR="00047771" w:rsidRPr="00917C4C" w:rsidRDefault="00047771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lastRenderedPageBreak/>
              <w:t xml:space="preserve">1. </w:t>
            </w:r>
            <w:proofErr w:type="spellStart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Որոշակիացվել</w:t>
            </w:r>
            <w:proofErr w:type="spellEnd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</w:t>
            </w:r>
            <w:proofErr w:type="spellEnd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շրջանակներում</w:t>
            </w:r>
            <w:proofErr w:type="spellEnd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ձեռնարկված</w:t>
            </w:r>
            <w:proofErr w:type="spellEnd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միջոցառումների</w:t>
            </w:r>
            <w:proofErr w:type="spellEnd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վերաբերյալ</w:t>
            </w:r>
            <w:proofErr w:type="spellEnd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տարեկան</w:t>
            </w:r>
            <w:proofErr w:type="spellEnd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զեկույցի</w:t>
            </w:r>
            <w:proofErr w:type="spellEnd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մշակման</w:t>
            </w:r>
            <w:proofErr w:type="spellEnd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սկզբունքները</w:t>
            </w:r>
            <w:proofErr w:type="spellEnd"/>
            <w:r w:rsidR="002E6109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  <w:p w14:paraId="71593968" w14:textId="77777777" w:rsidR="002E6109" w:rsidRPr="00917C4C" w:rsidRDefault="002E6109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  <w:p w14:paraId="6278E39F" w14:textId="77777777" w:rsidR="002E6109" w:rsidRPr="00917C4C" w:rsidRDefault="002E6109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2. </w:t>
            </w:r>
            <w:proofErr w:type="spellStart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Համակարգվել</w:t>
            </w:r>
            <w:proofErr w:type="spellEnd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</w:t>
            </w:r>
            <w:proofErr w:type="spellEnd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շրջանակներում</w:t>
            </w:r>
            <w:proofErr w:type="spellEnd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զեկույցի</w:t>
            </w:r>
            <w:proofErr w:type="spellEnd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մշակման</w:t>
            </w:r>
            <w:proofErr w:type="spellEnd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աշխատանքները</w:t>
            </w:r>
            <w:proofErr w:type="spellEnd"/>
            <w:r w:rsidR="001A69DE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  <w:p w14:paraId="58552638" w14:textId="77777777" w:rsidR="001A69DE" w:rsidRPr="00917C4C" w:rsidRDefault="001A69DE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  <w:p w14:paraId="738C4310" w14:textId="77777777" w:rsidR="001A69DE" w:rsidRPr="00917C4C" w:rsidRDefault="001A69DE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3.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կողմից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հաստատվել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շրջանակներում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ձեռնարկված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միջոցառումների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վերաբերյալ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տարեկան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զեկույցը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  <w:p w14:paraId="792DD8FB" w14:textId="77777777" w:rsidR="001A69DE" w:rsidRPr="00917C4C" w:rsidRDefault="001A69DE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  <w:p w14:paraId="5423668C" w14:textId="5272A807" w:rsidR="001A69DE" w:rsidRPr="00917C4C" w:rsidRDefault="001A69DE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4.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Տարեկան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զեկույցը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հրապարակվել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ամբողջական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շղթան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արտացոլող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միասնական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թվային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հարթակում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6D21D881" w14:textId="16634507" w:rsidR="00047771" w:rsidRPr="00917C4C" w:rsidRDefault="00047771" w:rsidP="00047BC2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E13631" w:rsidRPr="00917C4C" w14:paraId="548383EB" w14:textId="77777777" w:rsidTr="00893226">
        <w:trPr>
          <w:trHeight w:val="983"/>
        </w:trPr>
        <w:tc>
          <w:tcPr>
            <w:tcW w:w="16023" w:type="dxa"/>
            <w:gridSpan w:val="8"/>
            <w:shd w:val="clear" w:color="auto" w:fill="002060"/>
          </w:tcPr>
          <w:p w14:paraId="68D5ACEE" w14:textId="266F5484" w:rsidR="00893226" w:rsidRPr="00917C4C" w:rsidRDefault="00893226" w:rsidP="00893226">
            <w:pPr>
              <w:pStyle w:val="TableParagraph"/>
              <w:spacing w:before="141" w:line="278" w:lineRule="auto"/>
              <w:ind w:left="117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917C4C">
              <w:rPr>
                <w:rFonts w:ascii="GHEA Grapalat" w:hAnsi="GHEA Grapalat"/>
                <w:color w:val="FFFFFF"/>
                <w:w w:val="94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1"/>
                <w:sz w:val="18"/>
                <w:szCs w:val="18"/>
              </w:rPr>
              <w:t>ղղ</w:t>
            </w:r>
            <w:r w:rsidRPr="00917C4C">
              <w:rPr>
                <w:rFonts w:ascii="GHEA Grapalat" w:hAnsi="GHEA Grapalat"/>
                <w:color w:val="FFFFFF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7"/>
                <w:sz w:val="18"/>
                <w:szCs w:val="18"/>
              </w:rPr>
              <w:t>թ</w:t>
            </w:r>
            <w:r w:rsidRPr="00917C4C">
              <w:rPr>
                <w:rFonts w:ascii="GHEA Grapalat" w:hAnsi="GHEA Grapalat"/>
                <w:color w:val="FFFFFF"/>
                <w:w w:val="113"/>
                <w:sz w:val="18"/>
                <w:szCs w:val="18"/>
              </w:rPr>
              <w:t>յ</w:t>
            </w:r>
            <w:r w:rsidRPr="00917C4C">
              <w:rPr>
                <w:rFonts w:ascii="GHEA Grapalat" w:hAnsi="GHEA Grapalat"/>
                <w:color w:val="FFFFFF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3"/>
                <w:sz w:val="18"/>
                <w:szCs w:val="18"/>
              </w:rPr>
              <w:t>ն</w:t>
            </w:r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 </w:t>
            </w:r>
            <w:r w:rsidRPr="00917C4C">
              <w:rPr>
                <w:rFonts w:ascii="GHEA Grapalat" w:hAnsi="GHEA Grapalat"/>
                <w:color w:val="FFFFFF"/>
                <w:w w:val="84"/>
                <w:sz w:val="18"/>
                <w:szCs w:val="18"/>
              </w:rPr>
              <w:t>2</w:t>
            </w:r>
            <w:r w:rsidRPr="00917C4C">
              <w:rPr>
                <w:rFonts w:ascii="GHEA Grapalat" w:hAnsi="GHEA Grapalat"/>
                <w:color w:val="FFFFFF"/>
                <w:w w:val="180"/>
                <w:sz w:val="18"/>
                <w:szCs w:val="18"/>
              </w:rPr>
              <w:t>՝</w:t>
            </w:r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Ապացուցողահեն</w:t>
            </w:r>
            <w:proofErr w:type="spellEnd"/>
            <w:proofErr w:type="gram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ինստիտուցիոնալ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հիմքերի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վրա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դրված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միջավայրի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ձևավորում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.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ստեղծում</w:t>
            </w:r>
            <w:proofErr w:type="spellEnd"/>
          </w:p>
          <w:p w14:paraId="68581D5F" w14:textId="2215A563" w:rsidR="00893226" w:rsidRPr="00917C4C" w:rsidRDefault="00893226" w:rsidP="00893226">
            <w:pPr>
              <w:pStyle w:val="TableParagraph"/>
              <w:spacing w:before="117"/>
              <w:ind w:left="117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Խնդիր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վիճակի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վերաբերյալ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առկա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տվյալների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մասնագիտական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տվյալագիտական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սոցիոլոգիտական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կրիմինոլոգիական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այլ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մասնագիտական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հիմունքներով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)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վերլուծություն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իրականացնող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մարմնի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բացակայություն</w:t>
            </w:r>
            <w:proofErr w:type="spellEnd"/>
          </w:p>
          <w:p w14:paraId="1441B6F6" w14:textId="4A389CCA" w:rsidR="00E13631" w:rsidRPr="00917C4C" w:rsidRDefault="00893226" w:rsidP="00893226">
            <w:pPr>
              <w:pStyle w:val="TableParagraph"/>
              <w:spacing w:before="153" w:line="278" w:lineRule="auto"/>
              <w:ind w:left="117"/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Թիրախ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դինամիկայի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վերահսկողության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7C0DDA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մասնագիտացված</w:t>
            </w:r>
            <w:proofErr w:type="spellEnd"/>
            <w:r w:rsidR="007C0DDA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7C0DDA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կենտրոնի</w:t>
            </w:r>
            <w:proofErr w:type="spellEnd"/>
            <w:r w:rsidR="007C0DDA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7C0DDA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ստեղծում</w:t>
            </w:r>
            <w:proofErr w:type="spellEnd"/>
          </w:p>
          <w:p w14:paraId="70BB178E" w14:textId="176BA978" w:rsidR="00893226" w:rsidRPr="00917C4C" w:rsidRDefault="00893226" w:rsidP="00893226">
            <w:pPr>
              <w:pStyle w:val="TableParagraph"/>
              <w:spacing w:before="153" w:line="278" w:lineRule="auto"/>
              <w:ind w:left="117"/>
              <w:rPr>
                <w:rFonts w:ascii="GHEA Grapalat" w:hAnsi="GHEA Grapalat"/>
                <w:w w:val="110"/>
                <w:sz w:val="18"/>
                <w:szCs w:val="18"/>
              </w:rPr>
            </w:pPr>
          </w:p>
        </w:tc>
      </w:tr>
      <w:tr w:rsidR="00E13631" w:rsidRPr="00917C4C" w14:paraId="2C4BD972" w14:textId="77777777" w:rsidTr="0071199B">
        <w:trPr>
          <w:trHeight w:val="983"/>
        </w:trPr>
        <w:tc>
          <w:tcPr>
            <w:tcW w:w="451" w:type="dxa"/>
          </w:tcPr>
          <w:p w14:paraId="4E87CE40" w14:textId="00FF9243" w:rsidR="00E13631" w:rsidRPr="00917C4C" w:rsidRDefault="00893226" w:rsidP="00047771">
            <w:pPr>
              <w:pStyle w:val="TableParagraph"/>
              <w:spacing w:before="23"/>
              <w:ind w:left="117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t xml:space="preserve">1. </w:t>
            </w:r>
          </w:p>
        </w:tc>
        <w:tc>
          <w:tcPr>
            <w:tcW w:w="3540" w:type="dxa"/>
          </w:tcPr>
          <w:p w14:paraId="4B004212" w14:textId="365CEFFC" w:rsidR="00E13631" w:rsidRPr="00917C4C" w:rsidRDefault="00C51BE8" w:rsidP="00047771">
            <w:pPr>
              <w:pStyle w:val="TableParagraph"/>
              <w:spacing w:before="23" w:line="280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74015" w:rsidRPr="00917C4C">
              <w:rPr>
                <w:rFonts w:ascii="GHEA Grapalat" w:hAnsi="GHEA Grapalat"/>
                <w:w w:val="105"/>
                <w:sz w:val="18"/>
                <w:szCs w:val="18"/>
              </w:rPr>
              <w:t>կենտրոնի</w:t>
            </w:r>
            <w:proofErr w:type="spellEnd"/>
            <w:r w:rsidR="00074015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AE0B03" w:rsidRPr="00917C4C">
              <w:rPr>
                <w:rFonts w:ascii="GHEA Grapalat" w:hAnsi="GHEA Grapalat"/>
                <w:w w:val="105"/>
                <w:sz w:val="18"/>
                <w:szCs w:val="18"/>
              </w:rPr>
              <w:t>իրավական</w:t>
            </w:r>
            <w:proofErr w:type="spellEnd"/>
            <w:r w:rsidR="00AE0B03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="00AE0B03" w:rsidRPr="00917C4C">
              <w:rPr>
                <w:rFonts w:ascii="GHEA Grapalat" w:hAnsi="GHEA Grapalat"/>
                <w:w w:val="105"/>
                <w:sz w:val="18"/>
                <w:szCs w:val="18"/>
              </w:rPr>
              <w:t>ինստիտուցիոնալ</w:t>
            </w:r>
            <w:proofErr w:type="spellEnd"/>
            <w:r w:rsidR="00AE0B03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AE0B03" w:rsidRPr="00917C4C">
              <w:rPr>
                <w:rFonts w:ascii="GHEA Grapalat" w:hAnsi="GHEA Grapalat"/>
                <w:w w:val="105"/>
                <w:sz w:val="18"/>
                <w:szCs w:val="18"/>
              </w:rPr>
              <w:t>մոդելի</w:t>
            </w:r>
            <w:proofErr w:type="spellEnd"/>
            <w:r w:rsidR="00AE0B03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AE0B03" w:rsidRPr="00917C4C">
              <w:rPr>
                <w:rFonts w:ascii="GHEA Grapalat" w:hAnsi="GHEA Grapalat"/>
                <w:w w:val="105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2131" w:type="dxa"/>
          </w:tcPr>
          <w:p w14:paraId="4C3EE8CB" w14:textId="37004EB7" w:rsidR="00AE0B03" w:rsidRPr="00917C4C" w:rsidRDefault="00AE0B03" w:rsidP="00047771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4BEB0EFE" w14:textId="77777777" w:rsidR="00AE0B03" w:rsidRPr="00917C4C" w:rsidRDefault="00AE0B03" w:rsidP="00047771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63F377B1" w14:textId="76353018" w:rsidR="00AE0B03" w:rsidRPr="00917C4C" w:rsidRDefault="00AE0B03" w:rsidP="00047771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115ADEF" w14:textId="67BE95CB" w:rsidR="0008093D" w:rsidRPr="00917C4C" w:rsidRDefault="0008093D" w:rsidP="0008093D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Առաջին</w:t>
            </w:r>
            <w:proofErr w:type="spellEnd"/>
            <w:r w:rsidR="00074015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74015"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="00074015"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3E0768C3" w14:textId="77777777" w:rsidR="0008093D" w:rsidRPr="00917C4C" w:rsidRDefault="0008093D" w:rsidP="0008093D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7B6F19FC" w14:textId="407D1E72" w:rsidR="0008093D" w:rsidRPr="00917C4C" w:rsidRDefault="0008093D" w:rsidP="0008093D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ձևավորման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մոդելը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պատշաճ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գործունեությունն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ապահովող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փաստաթղթերի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նախագծերի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մշակմամբ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  <w:p w14:paraId="4FF2A3A1" w14:textId="77777777" w:rsidR="00074015" w:rsidRPr="00917C4C" w:rsidRDefault="00074015" w:rsidP="0008093D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6D78865F" w14:textId="77777777" w:rsidR="00EB6358" w:rsidRPr="00917C4C" w:rsidRDefault="0008093D" w:rsidP="0008093D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650EBC79" w14:textId="77777777" w:rsidR="00EB6358" w:rsidRPr="00917C4C" w:rsidRDefault="00EB6358" w:rsidP="0008093D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0E43A243" w14:textId="18A723C3" w:rsidR="00074015" w:rsidRPr="00917C4C" w:rsidRDefault="0008093D" w:rsidP="0008093D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lastRenderedPageBreak/>
              <w:t>նախարարի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հրամանով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հաստատվել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գործունեության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ապահովման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աշխատակարգը</w:t>
            </w:r>
            <w:proofErr w:type="spellEnd"/>
            <w:r w:rsidR="000F304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="000F3041" w:rsidRPr="00917C4C">
              <w:rPr>
                <w:rFonts w:ascii="GHEA Grapalat" w:hAnsi="GHEA Grapalat"/>
                <w:w w:val="105"/>
                <w:sz w:val="18"/>
                <w:szCs w:val="18"/>
              </w:rPr>
              <w:t>կենտրոնի</w:t>
            </w:r>
            <w:proofErr w:type="spellEnd"/>
            <w:r w:rsidR="000F304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F3041" w:rsidRPr="00917C4C">
              <w:rPr>
                <w:rFonts w:ascii="GHEA Grapalat" w:hAnsi="GHEA Grapalat"/>
                <w:w w:val="105"/>
                <w:sz w:val="18"/>
                <w:szCs w:val="18"/>
              </w:rPr>
              <w:t>ձևավորման</w:t>
            </w:r>
            <w:proofErr w:type="spellEnd"/>
            <w:r w:rsidR="000F304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F3041" w:rsidRPr="00917C4C">
              <w:rPr>
                <w:rFonts w:ascii="GHEA Grapalat" w:hAnsi="GHEA Grapalat"/>
                <w:w w:val="105"/>
                <w:sz w:val="18"/>
                <w:szCs w:val="18"/>
              </w:rPr>
              <w:t>աշխատանքների</w:t>
            </w:r>
            <w:proofErr w:type="spellEnd"/>
            <w:r w:rsidR="000F304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F3041" w:rsidRPr="00917C4C">
              <w:rPr>
                <w:rFonts w:ascii="GHEA Grapalat" w:hAnsi="GHEA Grapalat"/>
                <w:w w:val="105"/>
                <w:sz w:val="18"/>
                <w:szCs w:val="18"/>
              </w:rPr>
              <w:t>իրականացման</w:t>
            </w:r>
            <w:proofErr w:type="spellEnd"/>
            <w:r w:rsidR="000F3041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F3041" w:rsidRPr="00917C4C">
              <w:rPr>
                <w:rFonts w:ascii="GHEA Grapalat" w:hAnsi="GHEA Grapalat"/>
                <w:w w:val="105"/>
                <w:sz w:val="18"/>
                <w:szCs w:val="18"/>
              </w:rPr>
              <w:t>ժամանակացույցը</w:t>
            </w:r>
            <w:proofErr w:type="spellEnd"/>
            <w:r w:rsidR="000F3041"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</w:tc>
        <w:tc>
          <w:tcPr>
            <w:tcW w:w="1800" w:type="dxa"/>
          </w:tcPr>
          <w:p w14:paraId="096A8423" w14:textId="77777777" w:rsidR="00E13631" w:rsidRPr="00917C4C" w:rsidRDefault="000F3041" w:rsidP="00047771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lastRenderedPageBreak/>
              <w:t>Առաջին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218EB576" w14:textId="77777777" w:rsidR="000F3041" w:rsidRPr="00917C4C" w:rsidRDefault="000F3041" w:rsidP="00047771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53B49977" w14:textId="295F34CD" w:rsidR="000F3041" w:rsidRPr="00917C4C" w:rsidRDefault="000F3041" w:rsidP="000F3041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Գործարկվել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կենտրոնը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</w:tc>
        <w:tc>
          <w:tcPr>
            <w:tcW w:w="1889" w:type="dxa"/>
          </w:tcPr>
          <w:p w14:paraId="3F157854" w14:textId="77777777" w:rsidR="00C34B34" w:rsidRPr="00917C4C" w:rsidRDefault="00C34B34" w:rsidP="00C34B34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202CA21C" w14:textId="77777777" w:rsidR="00E13631" w:rsidRPr="00917C4C" w:rsidRDefault="00E13631" w:rsidP="00047771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0E565A8F" w14:textId="77777777" w:rsidR="00851778" w:rsidRPr="00917C4C" w:rsidRDefault="00851778" w:rsidP="00851778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խորհուրդ</w:t>
            </w:r>
            <w:proofErr w:type="spellEnd"/>
          </w:p>
          <w:p w14:paraId="21DCE975" w14:textId="77777777" w:rsidR="00851778" w:rsidRPr="00917C4C" w:rsidRDefault="00851778" w:rsidP="00851778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2F4E840" w14:textId="77777777" w:rsidR="00851778" w:rsidRPr="00917C4C" w:rsidRDefault="00851778" w:rsidP="00851778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քննչական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կոմիտե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787EA24F" w14:textId="77777777" w:rsidR="00851778" w:rsidRPr="00917C4C" w:rsidRDefault="00851778" w:rsidP="00851778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D25A058" w14:textId="77777777" w:rsidR="00851778" w:rsidRPr="00917C4C" w:rsidRDefault="00851778" w:rsidP="00851778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հակակոռուպցիոն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կոմիտե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17851C2C" w14:textId="77777777" w:rsidR="00851778" w:rsidRPr="00917C4C" w:rsidRDefault="00851778" w:rsidP="00851778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8969368" w14:textId="77777777" w:rsidR="00851778" w:rsidRPr="00917C4C" w:rsidRDefault="00851778" w:rsidP="00851778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գլխավոր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lastRenderedPageBreak/>
              <w:t>դատախազություն</w:t>
            </w:r>
            <w:proofErr w:type="spellEnd"/>
          </w:p>
          <w:p w14:paraId="73A1EB4C" w14:textId="77777777" w:rsidR="00851778" w:rsidRPr="00917C4C" w:rsidRDefault="00851778" w:rsidP="00851778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25CCBFBE" w14:textId="77777777" w:rsidR="00851778" w:rsidRPr="00917C4C" w:rsidRDefault="00851778" w:rsidP="00851778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2703BC0" w14:textId="3AE49C8A" w:rsidR="00C34B34" w:rsidRPr="00917C4C" w:rsidRDefault="00851778" w:rsidP="00851778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անվտանգության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ծառայություն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226" w:type="dxa"/>
          </w:tcPr>
          <w:p w14:paraId="424EBEE5" w14:textId="77777777" w:rsidR="00E13631" w:rsidRPr="00917C4C" w:rsidRDefault="00301351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lastRenderedPageBreak/>
              <w:t xml:space="preserve">1.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Միջազգային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փորձի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հաշվառմամբ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իրավական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ինստիտուցիոնալ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մոդելը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:</w:t>
            </w:r>
          </w:p>
          <w:p w14:paraId="2E7516B6" w14:textId="77777777" w:rsidR="00301351" w:rsidRPr="00917C4C" w:rsidRDefault="00301351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  <w:p w14:paraId="23C3C1A0" w14:textId="77777777" w:rsidR="00301351" w:rsidRPr="00917C4C" w:rsidRDefault="00301351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2.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Ապահովվել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ձևավորման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իրավական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հիմքերի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որոշակիացումը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սահմանվել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ձևավորման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ժամանակացույց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  <w:p w14:paraId="20F2F142" w14:textId="77777777" w:rsidR="00301351" w:rsidRPr="00917C4C" w:rsidRDefault="00301351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  <w:p w14:paraId="6667AC2F" w14:textId="77777777" w:rsidR="00301351" w:rsidRPr="00917C4C" w:rsidRDefault="00301351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3.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Գործարկվել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կենտրոնը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  <w:p w14:paraId="36B12691" w14:textId="7A5DA990" w:rsidR="00301351" w:rsidRPr="00917C4C" w:rsidRDefault="00301351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</w:tc>
        <w:tc>
          <w:tcPr>
            <w:tcW w:w="1186" w:type="dxa"/>
          </w:tcPr>
          <w:p w14:paraId="45215F25" w14:textId="13C3F37A" w:rsidR="00E13631" w:rsidRPr="00917C4C" w:rsidRDefault="00B71102" w:rsidP="00047BC2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AE0B03" w:rsidRPr="00917C4C" w14:paraId="6C2D9B3C" w14:textId="77777777" w:rsidTr="0071199B">
        <w:trPr>
          <w:trHeight w:val="983"/>
        </w:trPr>
        <w:tc>
          <w:tcPr>
            <w:tcW w:w="451" w:type="dxa"/>
          </w:tcPr>
          <w:p w14:paraId="5343CB0A" w14:textId="028B60F6" w:rsidR="00AE0B03" w:rsidRPr="00917C4C" w:rsidRDefault="00AE0B03" w:rsidP="00047771">
            <w:pPr>
              <w:pStyle w:val="TableParagraph"/>
              <w:spacing w:before="23"/>
              <w:ind w:left="117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t>2.</w:t>
            </w:r>
          </w:p>
        </w:tc>
        <w:tc>
          <w:tcPr>
            <w:tcW w:w="3540" w:type="dxa"/>
          </w:tcPr>
          <w:p w14:paraId="6AD10F2E" w14:textId="0E2A4620" w:rsidR="00AE0B03" w:rsidRPr="00917C4C" w:rsidRDefault="00AE0B03" w:rsidP="00047771">
            <w:pPr>
              <w:pStyle w:val="TableParagraph"/>
              <w:spacing w:before="23" w:line="280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մարդկային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ռեսուրսների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2131" w:type="dxa"/>
          </w:tcPr>
          <w:p w14:paraId="71403BAA" w14:textId="77777777" w:rsidR="00AE0B03" w:rsidRPr="00917C4C" w:rsidRDefault="00AE0B03" w:rsidP="00047771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83DCE6F" w14:textId="31C6DCC7" w:rsidR="00AE0B03" w:rsidRPr="00917C4C" w:rsidRDefault="00AE0B03" w:rsidP="0008093D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5108EFE" w14:textId="0FC35B48" w:rsidR="000F3041" w:rsidRPr="00917C4C" w:rsidRDefault="000F3041" w:rsidP="000F3041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574A71CD" w14:textId="77777777" w:rsidR="000F3041" w:rsidRPr="00917C4C" w:rsidRDefault="000F3041" w:rsidP="000F3041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062564E6" w14:textId="7B07D87F" w:rsidR="00AE0B03" w:rsidRPr="00917C4C" w:rsidRDefault="000F3041" w:rsidP="000F3041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Հայտարարվել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ամփոփվել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անձնակազմի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համալրման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մրցույթները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ըստ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մասնագիտական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ուղղությունների</w:t>
            </w:r>
            <w:proofErr w:type="spellEnd"/>
          </w:p>
        </w:tc>
        <w:tc>
          <w:tcPr>
            <w:tcW w:w="1889" w:type="dxa"/>
          </w:tcPr>
          <w:p w14:paraId="7CB0C608" w14:textId="77777777" w:rsidR="007F6262" w:rsidRPr="00917C4C" w:rsidRDefault="007F6262" w:rsidP="007F6262">
            <w:pPr>
              <w:pStyle w:val="TableParagraph"/>
              <w:spacing w:before="21"/>
              <w:ind w:left="133" w:right="12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20"/>
                <w:sz w:val="18"/>
                <w:szCs w:val="18"/>
              </w:rPr>
              <w:t>ՀՀ</w:t>
            </w:r>
          </w:p>
          <w:p w14:paraId="639C8699" w14:textId="2D69050F" w:rsidR="00AE0B03" w:rsidRPr="00917C4C" w:rsidRDefault="007F6262" w:rsidP="007F626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քաղաքացիական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ծառայության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գրասենյակ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3226" w:type="dxa"/>
          </w:tcPr>
          <w:p w14:paraId="073A749F" w14:textId="7C11B4E6" w:rsidR="00AE0B03" w:rsidRPr="00917C4C" w:rsidRDefault="00301351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1.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Հայտարվել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անձնակազմի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մասնագիտացված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համալրման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մրցույթներ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  <w:p w14:paraId="43DCD59C" w14:textId="77777777" w:rsidR="00301351" w:rsidRPr="00917C4C" w:rsidRDefault="00301351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  <w:p w14:paraId="06E47A85" w14:textId="53162338" w:rsidR="00301351" w:rsidRPr="00917C4C" w:rsidRDefault="00301351" w:rsidP="00047BC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2.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Ամփոփվել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մրցույթները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համալրվել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անձնակազմը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063CF91E" w14:textId="5F603D40" w:rsidR="00AE0B03" w:rsidRPr="00917C4C" w:rsidRDefault="00B71102" w:rsidP="00047BC2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595919" w:rsidRPr="00917C4C" w14:paraId="4F98FBF5" w14:textId="77777777" w:rsidTr="0071199B">
        <w:trPr>
          <w:trHeight w:val="983"/>
        </w:trPr>
        <w:tc>
          <w:tcPr>
            <w:tcW w:w="451" w:type="dxa"/>
          </w:tcPr>
          <w:p w14:paraId="0A7380E8" w14:textId="5B2DB38A" w:rsidR="00595919" w:rsidRPr="00917C4C" w:rsidRDefault="00595919" w:rsidP="00595919">
            <w:pPr>
              <w:pStyle w:val="TableParagraph"/>
              <w:spacing w:before="23"/>
              <w:ind w:left="117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t>3.</w:t>
            </w:r>
          </w:p>
        </w:tc>
        <w:tc>
          <w:tcPr>
            <w:tcW w:w="3540" w:type="dxa"/>
          </w:tcPr>
          <w:p w14:paraId="0C250120" w14:textId="06525ECC" w:rsidR="00595919" w:rsidRPr="00917C4C" w:rsidRDefault="00595919" w:rsidP="00595919">
            <w:pPr>
              <w:pStyle w:val="TableParagraph"/>
              <w:spacing w:before="23" w:line="280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գործունեության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ապահովման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մեթոդաբանության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ուղեցույցի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փորձի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տեղայնացում</w:t>
            </w:r>
            <w:proofErr w:type="spellEnd"/>
          </w:p>
        </w:tc>
        <w:tc>
          <w:tcPr>
            <w:tcW w:w="2131" w:type="dxa"/>
          </w:tcPr>
          <w:p w14:paraId="02A8EEFD" w14:textId="77777777" w:rsidR="00595919" w:rsidRPr="00917C4C" w:rsidRDefault="00595919" w:rsidP="00595919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5E50287" w14:textId="77777777" w:rsidR="00595919" w:rsidRPr="00917C4C" w:rsidRDefault="00595919" w:rsidP="00595919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DDBE050" w14:textId="77777777" w:rsidR="00595919" w:rsidRPr="00917C4C" w:rsidRDefault="00595919" w:rsidP="00595919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6DD8B597" w14:textId="77777777" w:rsidR="00595919" w:rsidRPr="00917C4C" w:rsidRDefault="00595919" w:rsidP="00595919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5D9ECBBC" w14:textId="64BE0F9F" w:rsidR="00595919" w:rsidRPr="00917C4C" w:rsidRDefault="00595919" w:rsidP="00595919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փորձի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հաշվառմամբ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lastRenderedPageBreak/>
              <w:t>վերլուծական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գործունեության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ապահովման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մեթոդաբանական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ուղեցույցը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</w:tc>
        <w:tc>
          <w:tcPr>
            <w:tcW w:w="1889" w:type="dxa"/>
          </w:tcPr>
          <w:p w14:paraId="3C98030E" w14:textId="77777777" w:rsidR="00595919" w:rsidRPr="00917C4C" w:rsidRDefault="00595919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lastRenderedPageBreak/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2EB9F2A0" w14:textId="77777777" w:rsidR="00595919" w:rsidRPr="00917C4C" w:rsidRDefault="00595919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2E9DA2FE" w14:textId="77777777" w:rsidR="00595919" w:rsidRPr="00917C4C" w:rsidRDefault="00595919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խորհուրդ</w:t>
            </w:r>
            <w:proofErr w:type="spellEnd"/>
          </w:p>
          <w:p w14:paraId="7082ACF5" w14:textId="77777777" w:rsidR="00595919" w:rsidRPr="00917C4C" w:rsidRDefault="00595919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6032262B" w14:textId="77777777" w:rsidR="00595919" w:rsidRPr="00917C4C" w:rsidRDefault="00595919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lastRenderedPageBreak/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քննչական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կոմիտե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7EEF2080" w14:textId="77777777" w:rsidR="00595919" w:rsidRPr="00917C4C" w:rsidRDefault="00595919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36BEC962" w14:textId="77777777" w:rsidR="00595919" w:rsidRPr="00917C4C" w:rsidRDefault="00595919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հակակոռուպցիոն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կոմիտե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50408A3E" w14:textId="77777777" w:rsidR="00595919" w:rsidRPr="00917C4C" w:rsidRDefault="00595919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7045DF7" w14:textId="77777777" w:rsidR="00595919" w:rsidRPr="00917C4C" w:rsidRDefault="00595919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գլխավոր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դատախազություն</w:t>
            </w:r>
            <w:proofErr w:type="spellEnd"/>
          </w:p>
          <w:p w14:paraId="5D95A6B8" w14:textId="77777777" w:rsidR="00595919" w:rsidRPr="00917C4C" w:rsidRDefault="00595919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5129C074" w14:textId="77777777" w:rsidR="00595919" w:rsidRPr="00917C4C" w:rsidRDefault="00595919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FFAE236" w14:textId="49C8F34A" w:rsidR="00595919" w:rsidRPr="00917C4C" w:rsidRDefault="00595919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անվտանգության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ծառայություն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համաձայնությամբ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226" w:type="dxa"/>
          </w:tcPr>
          <w:p w14:paraId="46C4EF35" w14:textId="473EFF0F" w:rsidR="00595919" w:rsidRPr="00917C4C" w:rsidRDefault="00301351" w:rsidP="00595919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lastRenderedPageBreak/>
              <w:t>Միջազգային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փորձի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հաշվառմամբ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վերլուծական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գործունեության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ապահովման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մեթոդաբանական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ուղեցույց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0C19A9EF" w14:textId="0A1AA75B" w:rsidR="00595919" w:rsidRPr="00917C4C" w:rsidRDefault="00B71102" w:rsidP="00595919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301351" w:rsidRPr="00917C4C" w14:paraId="2DAD438E" w14:textId="77777777" w:rsidTr="00301351">
        <w:trPr>
          <w:trHeight w:val="983"/>
        </w:trPr>
        <w:tc>
          <w:tcPr>
            <w:tcW w:w="16023" w:type="dxa"/>
            <w:gridSpan w:val="8"/>
            <w:shd w:val="clear" w:color="auto" w:fill="002060"/>
          </w:tcPr>
          <w:p w14:paraId="4DFBF4BB" w14:textId="17A0822B" w:rsidR="00301351" w:rsidRPr="00917C4C" w:rsidRDefault="00301351" w:rsidP="00301351">
            <w:pPr>
              <w:pStyle w:val="TableParagraph"/>
              <w:spacing w:before="141" w:line="278" w:lineRule="auto"/>
              <w:ind w:left="117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917C4C">
              <w:rPr>
                <w:rFonts w:ascii="GHEA Grapalat" w:hAnsi="GHEA Grapalat"/>
                <w:color w:val="FFFFFF"/>
                <w:w w:val="94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1"/>
                <w:sz w:val="18"/>
                <w:szCs w:val="18"/>
              </w:rPr>
              <w:t>ղղ</w:t>
            </w:r>
            <w:r w:rsidRPr="00917C4C">
              <w:rPr>
                <w:rFonts w:ascii="GHEA Grapalat" w:hAnsi="GHEA Grapalat"/>
                <w:color w:val="FFFFFF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7"/>
                <w:sz w:val="18"/>
                <w:szCs w:val="18"/>
              </w:rPr>
              <w:t>թ</w:t>
            </w:r>
            <w:r w:rsidRPr="00917C4C">
              <w:rPr>
                <w:rFonts w:ascii="GHEA Grapalat" w:hAnsi="GHEA Grapalat"/>
                <w:color w:val="FFFFFF"/>
                <w:w w:val="113"/>
                <w:sz w:val="18"/>
                <w:szCs w:val="18"/>
              </w:rPr>
              <w:t>յ</w:t>
            </w:r>
            <w:r w:rsidRPr="00917C4C">
              <w:rPr>
                <w:rFonts w:ascii="GHEA Grapalat" w:hAnsi="GHEA Grapalat"/>
                <w:color w:val="FFFFFF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3"/>
                <w:sz w:val="18"/>
                <w:szCs w:val="18"/>
              </w:rPr>
              <w:t>ն</w:t>
            </w:r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 </w:t>
            </w:r>
            <w:r w:rsidRPr="00917C4C">
              <w:rPr>
                <w:rFonts w:ascii="GHEA Grapalat" w:hAnsi="GHEA Grapalat"/>
                <w:color w:val="FFFFFF"/>
                <w:w w:val="84"/>
                <w:sz w:val="18"/>
                <w:szCs w:val="18"/>
              </w:rPr>
              <w:t>3</w:t>
            </w:r>
            <w:r w:rsidRPr="00917C4C">
              <w:rPr>
                <w:rFonts w:ascii="GHEA Grapalat" w:hAnsi="GHEA Grapalat"/>
                <w:color w:val="FFFFFF"/>
                <w:w w:val="180"/>
                <w:sz w:val="18"/>
                <w:szCs w:val="18"/>
              </w:rPr>
              <w:t>՝</w:t>
            </w:r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Ապացուցողահեն</w:t>
            </w:r>
            <w:proofErr w:type="spellEnd"/>
            <w:proofErr w:type="gram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ինստիտուցիոնալ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հիմքերի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վրա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դրված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միջավայրի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ձևավորում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.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580A38" w:rsidRPr="00917C4C">
              <w:rPr>
                <w:rFonts w:ascii="GHEA Grapalat" w:hAnsi="GHEA Grapalat"/>
                <w:color w:val="FFFFFF"/>
                <w:sz w:val="18"/>
                <w:szCs w:val="18"/>
              </w:rPr>
              <w:t>ազգային</w:t>
            </w:r>
            <w:proofErr w:type="spellEnd"/>
            <w:r w:rsidR="00580A38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580A38" w:rsidRPr="00917C4C">
              <w:rPr>
                <w:rFonts w:ascii="GHEA Grapalat" w:hAnsi="GHEA Grapalat"/>
                <w:color w:val="FFFFFF"/>
                <w:sz w:val="18"/>
                <w:szCs w:val="18"/>
              </w:rPr>
              <w:t>խորհրդի</w:t>
            </w:r>
            <w:proofErr w:type="spellEnd"/>
            <w:r w:rsidR="00580A38"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580A38" w:rsidRPr="00917C4C">
              <w:rPr>
                <w:rFonts w:ascii="GHEA Grapalat" w:hAnsi="GHEA Grapalat"/>
                <w:color w:val="FFFFFF"/>
                <w:sz w:val="18"/>
                <w:szCs w:val="18"/>
              </w:rPr>
              <w:t>ստեղծում</w:t>
            </w:r>
            <w:proofErr w:type="spellEnd"/>
          </w:p>
          <w:p w14:paraId="55E88126" w14:textId="6B424A6B" w:rsidR="00301351" w:rsidRPr="00917C4C" w:rsidRDefault="00301351" w:rsidP="00301351">
            <w:pPr>
              <w:pStyle w:val="TableParagraph"/>
              <w:spacing w:before="117"/>
              <w:ind w:left="117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Խնդիր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580A38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կանխարգելման</w:t>
            </w:r>
            <w:proofErr w:type="spellEnd"/>
            <w:r w:rsidR="00580A38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580A38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աշխատանքները</w:t>
            </w:r>
            <w:proofErr w:type="spellEnd"/>
            <w:r w:rsidR="00580A38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580A38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համակարգող</w:t>
            </w:r>
            <w:proofErr w:type="spellEnd"/>
            <w:r w:rsidR="00580A38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580A38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հանրապետական</w:t>
            </w:r>
            <w:proofErr w:type="spellEnd"/>
            <w:r w:rsidR="00580A38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580A38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մարմնի</w:t>
            </w:r>
            <w:proofErr w:type="spellEnd"/>
            <w:r w:rsidR="00580A38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580A38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բացակայություն</w:t>
            </w:r>
            <w:proofErr w:type="spellEnd"/>
          </w:p>
          <w:p w14:paraId="53AF7921" w14:textId="20EEAACD" w:rsidR="00301351" w:rsidRPr="00917C4C" w:rsidRDefault="00301351" w:rsidP="00301351">
            <w:pPr>
              <w:pStyle w:val="TableParagraph"/>
              <w:spacing w:before="153" w:line="278" w:lineRule="auto"/>
              <w:ind w:left="117"/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Թիրախ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դինամիկայի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վերահսկողության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580A38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հանրապետական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կենտրոնի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ստեղծում</w:t>
            </w:r>
            <w:proofErr w:type="spellEnd"/>
          </w:p>
          <w:p w14:paraId="7FB3BED7" w14:textId="77777777" w:rsidR="00301351" w:rsidRPr="00917C4C" w:rsidRDefault="00301351" w:rsidP="00595919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</w:p>
        </w:tc>
      </w:tr>
      <w:tr w:rsidR="00301351" w:rsidRPr="00917C4C" w14:paraId="0EFF99E5" w14:textId="77777777" w:rsidTr="0071199B">
        <w:trPr>
          <w:trHeight w:val="983"/>
        </w:trPr>
        <w:tc>
          <w:tcPr>
            <w:tcW w:w="451" w:type="dxa"/>
          </w:tcPr>
          <w:p w14:paraId="55874C9A" w14:textId="452C7F99" w:rsidR="00301351" w:rsidRPr="00917C4C" w:rsidRDefault="00AA7827" w:rsidP="00595919">
            <w:pPr>
              <w:pStyle w:val="TableParagraph"/>
              <w:spacing w:before="23"/>
              <w:ind w:left="117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t>1.</w:t>
            </w:r>
          </w:p>
        </w:tc>
        <w:tc>
          <w:tcPr>
            <w:tcW w:w="3540" w:type="dxa"/>
          </w:tcPr>
          <w:p w14:paraId="429284EA" w14:textId="0ECAE1CD" w:rsidR="00301351" w:rsidRPr="00917C4C" w:rsidRDefault="00AA7827" w:rsidP="00595919">
            <w:pPr>
              <w:pStyle w:val="TableParagraph"/>
              <w:spacing w:before="23" w:line="280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ստեղծում</w:t>
            </w:r>
            <w:proofErr w:type="spellEnd"/>
          </w:p>
        </w:tc>
        <w:tc>
          <w:tcPr>
            <w:tcW w:w="2131" w:type="dxa"/>
          </w:tcPr>
          <w:p w14:paraId="0A01DE1A" w14:textId="77777777" w:rsidR="00301351" w:rsidRPr="00917C4C" w:rsidRDefault="00301351" w:rsidP="00595919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4B23DCD" w14:textId="77777777" w:rsidR="00301351" w:rsidRPr="00917C4C" w:rsidRDefault="00301351" w:rsidP="00595919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4F99759" w14:textId="77777777" w:rsidR="00301351" w:rsidRPr="00917C4C" w:rsidRDefault="00301351" w:rsidP="00595919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62FFBD0" w14:textId="77777777" w:rsidR="00301351" w:rsidRPr="00917C4C" w:rsidRDefault="00301351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3226" w:type="dxa"/>
          </w:tcPr>
          <w:p w14:paraId="69DC232A" w14:textId="77777777" w:rsidR="00301351" w:rsidRPr="00917C4C" w:rsidRDefault="00301351" w:rsidP="00595919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</w:tc>
        <w:tc>
          <w:tcPr>
            <w:tcW w:w="1186" w:type="dxa"/>
          </w:tcPr>
          <w:p w14:paraId="3D3E02D6" w14:textId="77777777" w:rsidR="00301351" w:rsidRPr="00917C4C" w:rsidRDefault="00301351" w:rsidP="00595919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</w:p>
        </w:tc>
      </w:tr>
      <w:tr w:rsidR="00301351" w:rsidRPr="00917C4C" w14:paraId="668DCC6B" w14:textId="77777777" w:rsidTr="0071199B">
        <w:trPr>
          <w:trHeight w:val="983"/>
        </w:trPr>
        <w:tc>
          <w:tcPr>
            <w:tcW w:w="451" w:type="dxa"/>
          </w:tcPr>
          <w:p w14:paraId="7EBFAAF9" w14:textId="00D84D6F" w:rsidR="00301351" w:rsidRPr="00917C4C" w:rsidRDefault="00301351" w:rsidP="00AA7827">
            <w:pPr>
              <w:pStyle w:val="TableParagraph"/>
              <w:spacing w:before="23"/>
              <w:rPr>
                <w:rFonts w:ascii="GHEA Grapalat" w:hAnsi="GHEA Grapalat"/>
                <w:sz w:val="18"/>
              </w:rPr>
            </w:pPr>
          </w:p>
        </w:tc>
        <w:tc>
          <w:tcPr>
            <w:tcW w:w="3540" w:type="dxa"/>
          </w:tcPr>
          <w:p w14:paraId="1A0F08EC" w14:textId="31318522" w:rsidR="00301351" w:rsidRPr="00917C4C" w:rsidRDefault="00AA7827" w:rsidP="00595919">
            <w:pPr>
              <w:pStyle w:val="TableParagraph"/>
              <w:spacing w:before="23" w:line="280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1.1</w:t>
            </w:r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խորհրդի</w:t>
            </w:r>
            <w:proofErr w:type="spellEnd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>գործունեության</w:t>
            </w:r>
            <w:proofErr w:type="spellEnd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>կանոնակարգի</w:t>
            </w:r>
            <w:proofErr w:type="spellEnd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>մշակում</w:t>
            </w:r>
            <w:proofErr w:type="spellEnd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="000A2E44" w:rsidRPr="00917C4C">
              <w:rPr>
                <w:rFonts w:ascii="GHEA Grapalat" w:hAnsi="GHEA Grapalat"/>
                <w:w w:val="105"/>
                <w:sz w:val="18"/>
                <w:szCs w:val="18"/>
              </w:rPr>
              <w:t>հաստատում</w:t>
            </w:r>
            <w:proofErr w:type="spellEnd"/>
          </w:p>
        </w:tc>
        <w:tc>
          <w:tcPr>
            <w:tcW w:w="2131" w:type="dxa"/>
          </w:tcPr>
          <w:p w14:paraId="725C1BAA" w14:textId="77777777" w:rsidR="00301351" w:rsidRPr="00917C4C" w:rsidRDefault="000A2E44" w:rsidP="000A2E44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1CF49C08" w14:textId="77777777" w:rsidR="000A2E44" w:rsidRPr="00917C4C" w:rsidRDefault="000A2E44" w:rsidP="000A2E44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669DB151" w14:textId="4300D250" w:rsidR="000A2E44" w:rsidRPr="00917C4C" w:rsidRDefault="000A2E44" w:rsidP="000A2E44">
            <w:pPr>
              <w:pStyle w:val="TableParagraph"/>
              <w:spacing w:before="23" w:line="278" w:lineRule="auto"/>
              <w:ind w:left="127" w:right="148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հաստատվել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գործունեության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կանոնակարգը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ՀՀ </w:t>
            </w:r>
            <w:proofErr w:type="spellStart"/>
            <w:r w:rsidR="00B71102" w:rsidRPr="00917C4C">
              <w:rPr>
                <w:rFonts w:ascii="GHEA Grapalat" w:hAnsi="GHEA Grapalat"/>
                <w:w w:val="105"/>
                <w:sz w:val="18"/>
                <w:szCs w:val="18"/>
              </w:rPr>
              <w:t>կառավարության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B71102" w:rsidRPr="00917C4C">
              <w:rPr>
                <w:rFonts w:ascii="GHEA Grapalat" w:hAnsi="GHEA Grapalat"/>
                <w:w w:val="105"/>
                <w:sz w:val="18"/>
                <w:szCs w:val="18"/>
              </w:rPr>
              <w:t>որոշմամբ</w:t>
            </w:r>
            <w:proofErr w:type="spellEnd"/>
          </w:p>
          <w:p w14:paraId="4DD5FFF4" w14:textId="6315691B" w:rsidR="000A2E44" w:rsidRPr="00917C4C" w:rsidRDefault="000A2E44" w:rsidP="000A2E44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5C912A7" w14:textId="77777777" w:rsidR="00301351" w:rsidRPr="00917C4C" w:rsidRDefault="00301351" w:rsidP="00595919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DDD506F" w14:textId="77777777" w:rsidR="00301351" w:rsidRPr="00917C4C" w:rsidRDefault="00301351" w:rsidP="00595919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89" w:type="dxa"/>
          </w:tcPr>
          <w:p w14:paraId="494B777B" w14:textId="77777777" w:rsidR="00301351" w:rsidRPr="00917C4C" w:rsidRDefault="00F7301C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0C5DBC5A" w14:textId="77777777" w:rsidR="00B71102" w:rsidRPr="00917C4C" w:rsidRDefault="00B71102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04BC6E6B" w14:textId="71C5A83E" w:rsidR="00B71102" w:rsidRPr="00917C4C" w:rsidRDefault="00B71102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պաշտպանության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27BF2C8A" w14:textId="77777777" w:rsidR="00F7301C" w:rsidRPr="00917C4C" w:rsidRDefault="00F7301C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13C714F" w14:textId="67932D99" w:rsidR="00F7301C" w:rsidRPr="00917C4C" w:rsidRDefault="00F7301C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գլխավոր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դատախազություն</w:t>
            </w:r>
            <w:proofErr w:type="spellEnd"/>
          </w:p>
          <w:p w14:paraId="346025B4" w14:textId="77777777" w:rsidR="00F7301C" w:rsidRPr="00917C4C" w:rsidRDefault="00F7301C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4F38EFE4" w14:textId="76D3BF55" w:rsidR="00F7301C" w:rsidRPr="00917C4C" w:rsidRDefault="00F7301C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քննչական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կոմիտե</w:t>
            </w:r>
            <w:proofErr w:type="spellEnd"/>
          </w:p>
          <w:p w14:paraId="59C8C337" w14:textId="77777777" w:rsidR="00F7301C" w:rsidRPr="00917C4C" w:rsidRDefault="00F7301C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4B24AE6E" w14:textId="5234A3ED" w:rsidR="00F7301C" w:rsidRPr="00917C4C" w:rsidRDefault="00F7301C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հակակոռուպցիոն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կոմիտե</w:t>
            </w:r>
            <w:proofErr w:type="spellEnd"/>
          </w:p>
          <w:p w14:paraId="2CC8BD8B" w14:textId="77777777" w:rsidR="00F7301C" w:rsidRPr="00917C4C" w:rsidRDefault="00F7301C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556C3A21" w14:textId="2724BEB5" w:rsidR="00F7301C" w:rsidRPr="00917C4C" w:rsidRDefault="00F7301C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="00B71102" w:rsidRPr="00917C4C">
              <w:rPr>
                <w:rFonts w:ascii="GHEA Grapalat" w:hAnsi="GHEA Grapalat"/>
                <w:w w:val="105"/>
                <w:sz w:val="18"/>
                <w:szCs w:val="18"/>
              </w:rPr>
              <w:t>ա</w:t>
            </w: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անվտանգության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ծառայություն</w:t>
            </w:r>
            <w:proofErr w:type="spellEnd"/>
          </w:p>
          <w:p w14:paraId="229CB384" w14:textId="77777777" w:rsidR="00F7301C" w:rsidRPr="00917C4C" w:rsidRDefault="00F7301C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2756678" w14:textId="0AC15D91" w:rsidR="00F7301C" w:rsidRPr="00917C4C" w:rsidRDefault="00B71102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պետական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վերահսկողության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ծառայություն</w:t>
            </w:r>
            <w:proofErr w:type="spellEnd"/>
          </w:p>
          <w:p w14:paraId="01A09C51" w14:textId="77777777" w:rsidR="00F7301C" w:rsidRPr="00917C4C" w:rsidRDefault="00F7301C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00AEDA58" w14:textId="00A629F0" w:rsidR="005C00AD" w:rsidRPr="00917C4C" w:rsidRDefault="005C00AD" w:rsidP="005C00AD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Բարձրագույն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դատական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խորհուրդ</w:t>
            </w:r>
            <w:proofErr w:type="spellEnd"/>
          </w:p>
          <w:p w14:paraId="11D443B1" w14:textId="77777777" w:rsidR="005C00AD" w:rsidRPr="00917C4C" w:rsidRDefault="005C00AD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02B61ED0" w14:textId="7F5CEED2" w:rsidR="00B71102" w:rsidRPr="00917C4C" w:rsidRDefault="00B71102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աշխատանքի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սոցիալական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հարցերի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միասնական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սոցիալական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ծառայություն</w:t>
            </w:r>
            <w:proofErr w:type="spellEnd"/>
          </w:p>
          <w:p w14:paraId="41C9E943" w14:textId="77777777" w:rsidR="00B71102" w:rsidRPr="00917C4C" w:rsidRDefault="00B71102" w:rsidP="0059591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1E637BE8" w14:textId="0A3323AC" w:rsidR="00F7301C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ժողովի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պետական-իրավական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հանձնաժողով</w:t>
            </w:r>
            <w:proofErr w:type="spellEnd"/>
          </w:p>
        </w:tc>
        <w:tc>
          <w:tcPr>
            <w:tcW w:w="3226" w:type="dxa"/>
          </w:tcPr>
          <w:p w14:paraId="699534FE" w14:textId="5291BFF1" w:rsidR="00301351" w:rsidRPr="00917C4C" w:rsidRDefault="00B71102" w:rsidP="00595919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lastRenderedPageBreak/>
              <w:t xml:space="preserve"> ՀՀ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կառավարության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որոշմամբ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հաստատվել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գործունեության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կանոնակարգը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որով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սահմանվել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աշխատանքների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կազմակերպման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կարգը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խնդիրները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գործունեության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ուղղությունները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1C1ED994" w14:textId="3B92FF23" w:rsidR="00301351" w:rsidRPr="00917C4C" w:rsidRDefault="00B71102" w:rsidP="00595919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B71102" w:rsidRPr="00917C4C" w14:paraId="3374650A" w14:textId="77777777" w:rsidTr="0071199B">
        <w:trPr>
          <w:trHeight w:val="983"/>
        </w:trPr>
        <w:tc>
          <w:tcPr>
            <w:tcW w:w="451" w:type="dxa"/>
          </w:tcPr>
          <w:p w14:paraId="68E813EA" w14:textId="2E66B662" w:rsidR="00B71102" w:rsidRPr="00917C4C" w:rsidRDefault="00B71102" w:rsidP="00B71102">
            <w:pPr>
              <w:pStyle w:val="TableParagraph"/>
              <w:spacing w:before="23"/>
              <w:rPr>
                <w:rFonts w:ascii="GHEA Grapalat" w:hAnsi="GHEA Grapalat"/>
                <w:sz w:val="18"/>
              </w:rPr>
            </w:pPr>
          </w:p>
        </w:tc>
        <w:tc>
          <w:tcPr>
            <w:tcW w:w="3540" w:type="dxa"/>
          </w:tcPr>
          <w:p w14:paraId="2A50D931" w14:textId="5AD0C25B" w:rsidR="00B71102" w:rsidRPr="00917C4C" w:rsidRDefault="00B71102" w:rsidP="00B71102">
            <w:pPr>
              <w:pStyle w:val="TableParagraph"/>
              <w:spacing w:before="23" w:line="280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1.2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կազմի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ամբողջական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ձևավորում</w:t>
            </w:r>
            <w:proofErr w:type="spellEnd"/>
          </w:p>
        </w:tc>
        <w:tc>
          <w:tcPr>
            <w:tcW w:w="2131" w:type="dxa"/>
          </w:tcPr>
          <w:p w14:paraId="7AA8F6D4" w14:textId="77777777" w:rsidR="00B71102" w:rsidRPr="00917C4C" w:rsidRDefault="00B71102" w:rsidP="00B71102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49010CF" w14:textId="77777777" w:rsidR="00B71102" w:rsidRPr="00917C4C" w:rsidRDefault="00B71102" w:rsidP="00B71102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67005522" w14:textId="77777777" w:rsidR="00B71102" w:rsidRPr="00917C4C" w:rsidRDefault="00B71102" w:rsidP="00B71102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51142509" w14:textId="1D5196E3" w:rsidR="00B71102" w:rsidRPr="00917C4C" w:rsidRDefault="00B71102" w:rsidP="00B71102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lastRenderedPageBreak/>
              <w:t xml:space="preserve">1.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Հաստատվել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կազմում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ընդգրկված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պետական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գերատեսչությունների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ամբողջական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կազմը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  <w:p w14:paraId="2F9704B4" w14:textId="77777777" w:rsidR="00B71102" w:rsidRPr="00917C4C" w:rsidRDefault="00B71102" w:rsidP="00B71102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53CF86AB" w14:textId="54CB102B" w:rsidR="00B71102" w:rsidRPr="00917C4C" w:rsidRDefault="00B71102" w:rsidP="00B71102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2.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Հայտարարվել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անցկացվել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անդամ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հասարակական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կազմակերպությունների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ընտրությունը</w:t>
            </w:r>
            <w:proofErr w:type="spellEnd"/>
          </w:p>
          <w:p w14:paraId="2F2D5571" w14:textId="77777777" w:rsidR="00B71102" w:rsidRPr="00917C4C" w:rsidRDefault="00B71102" w:rsidP="00B71102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50521B1" w14:textId="77777777" w:rsidR="00B71102" w:rsidRPr="00917C4C" w:rsidRDefault="00B71102" w:rsidP="00B71102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59DEA16E" w14:textId="77777777" w:rsidR="00B71102" w:rsidRPr="00917C4C" w:rsidRDefault="00B71102" w:rsidP="00B71102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F120E8A" w14:textId="3229B858" w:rsidR="00B71102" w:rsidRPr="00917C4C" w:rsidRDefault="00B71102" w:rsidP="00B71102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խորհուրդը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սկսել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իր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գործունեությունը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գումարել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իր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անդրանիկ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նիստը</w:t>
            </w:r>
            <w:proofErr w:type="spellEnd"/>
          </w:p>
        </w:tc>
        <w:tc>
          <w:tcPr>
            <w:tcW w:w="1800" w:type="dxa"/>
          </w:tcPr>
          <w:p w14:paraId="32C490C9" w14:textId="254075FF" w:rsidR="00B71102" w:rsidRPr="00917C4C" w:rsidRDefault="00B71102" w:rsidP="00B71102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89" w:type="dxa"/>
          </w:tcPr>
          <w:p w14:paraId="64BBC2AD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23F8B4DF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7F3AD081" w14:textId="39F294A5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պաշտպանության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122861A9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23738B5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գլխավոր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դատախազություն</w:t>
            </w:r>
            <w:proofErr w:type="spellEnd"/>
          </w:p>
          <w:p w14:paraId="0B8746F5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5FB9D841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քննչական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կոմիտե</w:t>
            </w:r>
            <w:proofErr w:type="spellEnd"/>
          </w:p>
          <w:p w14:paraId="77AA18BE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538416C6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հակակոռուպցիոն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կոմիտե</w:t>
            </w:r>
            <w:proofErr w:type="spellEnd"/>
          </w:p>
          <w:p w14:paraId="0D6A9D66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4E250202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անվտանգության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ծառայություն</w:t>
            </w:r>
            <w:proofErr w:type="spellEnd"/>
          </w:p>
          <w:p w14:paraId="7CCAEA27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0F85DBCC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պետական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վերահսկողության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ծառայություն</w:t>
            </w:r>
            <w:proofErr w:type="spellEnd"/>
          </w:p>
          <w:p w14:paraId="0A4050FD" w14:textId="77777777" w:rsidR="005C00AD" w:rsidRPr="00917C4C" w:rsidRDefault="005C00AD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93FDAD9" w14:textId="35D255AE" w:rsidR="005C00AD" w:rsidRPr="00917C4C" w:rsidRDefault="005C00AD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Բարձրագույն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դատական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խորհուրդ</w:t>
            </w:r>
            <w:proofErr w:type="spellEnd"/>
          </w:p>
          <w:p w14:paraId="1D4DDDBB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4F400063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աշխատանքի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սոցիալական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հարցերի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միասնական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սոցիալական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ծառայություն</w:t>
            </w:r>
            <w:proofErr w:type="spellEnd"/>
          </w:p>
          <w:p w14:paraId="655BAB4E" w14:textId="77777777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9F341E4" w14:textId="08C7CB45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ժողովի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lastRenderedPageBreak/>
              <w:t>պետական-իրավական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հանձնաժողով</w:t>
            </w:r>
            <w:proofErr w:type="spellEnd"/>
          </w:p>
        </w:tc>
        <w:tc>
          <w:tcPr>
            <w:tcW w:w="3226" w:type="dxa"/>
          </w:tcPr>
          <w:p w14:paraId="44339D9F" w14:textId="7E8E040D" w:rsidR="00B71102" w:rsidRPr="00917C4C" w:rsidRDefault="00B71102" w:rsidP="00B7110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lastRenderedPageBreak/>
              <w:t>Ձևավորվել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միջգերատեսչական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քաղաքացիական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հասարակության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ներկայացուցիչներից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կազմված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lastRenderedPageBreak/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ամբողջական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կազմը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0B32B5C8" w14:textId="1152BA95" w:rsidR="00B71102" w:rsidRPr="00917C4C" w:rsidRDefault="00B71102" w:rsidP="00B71102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միջոցներ</w:t>
            </w:r>
            <w:proofErr w:type="spellEnd"/>
          </w:p>
        </w:tc>
      </w:tr>
      <w:tr w:rsidR="00B71102" w:rsidRPr="00917C4C" w14:paraId="70A0624D" w14:textId="77777777" w:rsidTr="0071199B">
        <w:trPr>
          <w:trHeight w:val="983"/>
        </w:trPr>
        <w:tc>
          <w:tcPr>
            <w:tcW w:w="451" w:type="dxa"/>
          </w:tcPr>
          <w:p w14:paraId="135510FE" w14:textId="12FF5F33" w:rsidR="00B71102" w:rsidRPr="00917C4C" w:rsidRDefault="00B71102" w:rsidP="00B71102">
            <w:pPr>
              <w:pStyle w:val="TableParagraph"/>
              <w:spacing w:before="23"/>
              <w:rPr>
                <w:rFonts w:ascii="GHEA Grapalat" w:hAnsi="GHEA Grapalat"/>
                <w:sz w:val="18"/>
              </w:rPr>
            </w:pPr>
          </w:p>
        </w:tc>
        <w:tc>
          <w:tcPr>
            <w:tcW w:w="3540" w:type="dxa"/>
          </w:tcPr>
          <w:p w14:paraId="4179AA61" w14:textId="786B631B" w:rsidR="00B71102" w:rsidRPr="00917C4C" w:rsidRDefault="00B71102" w:rsidP="008B06A0">
            <w:pPr>
              <w:pStyle w:val="TableParagraph"/>
              <w:spacing w:before="23" w:line="280" w:lineRule="auto"/>
              <w:ind w:left="115" w:right="145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1.3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կողմից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հանրապետական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պլանի</w:t>
            </w:r>
            <w:proofErr w:type="spellEnd"/>
            <w:r w:rsidR="0081329F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="0081329F" w:rsidRPr="00917C4C">
              <w:rPr>
                <w:rFonts w:ascii="GHEA Grapalat" w:hAnsi="GHEA Grapalat"/>
                <w:w w:val="105"/>
                <w:sz w:val="18"/>
                <w:szCs w:val="18"/>
              </w:rPr>
              <w:t>ձեռնարկվող</w:t>
            </w:r>
            <w:proofErr w:type="spellEnd"/>
            <w:r w:rsidR="0081329F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81329F" w:rsidRPr="00917C4C">
              <w:rPr>
                <w:rFonts w:ascii="GHEA Grapalat" w:hAnsi="GHEA Grapalat"/>
                <w:w w:val="105"/>
                <w:sz w:val="18"/>
                <w:szCs w:val="18"/>
              </w:rPr>
              <w:t>միջոցառումների</w:t>
            </w:r>
            <w:proofErr w:type="spellEnd"/>
            <w:r w:rsidR="0081329F"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="0081329F" w:rsidRPr="00917C4C">
              <w:rPr>
                <w:rFonts w:ascii="GHEA Grapalat" w:hAnsi="GHEA Grapalat"/>
                <w:w w:val="105"/>
                <w:sz w:val="18"/>
                <w:szCs w:val="18"/>
              </w:rPr>
              <w:t>ժամանակացույցի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հաստատում</w:t>
            </w:r>
            <w:proofErr w:type="spellEnd"/>
          </w:p>
        </w:tc>
        <w:tc>
          <w:tcPr>
            <w:tcW w:w="2131" w:type="dxa"/>
          </w:tcPr>
          <w:p w14:paraId="738A175D" w14:textId="77777777" w:rsidR="00B71102" w:rsidRPr="00917C4C" w:rsidRDefault="00B71102" w:rsidP="00B71102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3AF399B" w14:textId="77777777" w:rsidR="00B71102" w:rsidRPr="00917C4C" w:rsidRDefault="00B71102" w:rsidP="00B71102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724FE1D" w14:textId="77777777" w:rsidR="00B71102" w:rsidRPr="00917C4C" w:rsidRDefault="00B71102" w:rsidP="00B71102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՝ </w:t>
            </w:r>
          </w:p>
          <w:p w14:paraId="05E5AB46" w14:textId="77777777" w:rsidR="00B71102" w:rsidRPr="00917C4C" w:rsidRDefault="00B71102" w:rsidP="00B71102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4441BBA9" w14:textId="578DD606" w:rsidR="00B71102" w:rsidRPr="00917C4C" w:rsidRDefault="00B71102" w:rsidP="00B71102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հաստատվել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հանրապետական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պլանը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ձեռնարկվող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միջոցառումների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ժամանակացույցը</w:t>
            </w:r>
            <w:proofErr w:type="spellEnd"/>
          </w:p>
        </w:tc>
        <w:tc>
          <w:tcPr>
            <w:tcW w:w="1889" w:type="dxa"/>
          </w:tcPr>
          <w:p w14:paraId="28C91FC2" w14:textId="70D0942A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խորհուրդ</w:t>
            </w:r>
            <w:proofErr w:type="spellEnd"/>
          </w:p>
        </w:tc>
        <w:tc>
          <w:tcPr>
            <w:tcW w:w="3226" w:type="dxa"/>
          </w:tcPr>
          <w:p w14:paraId="46D41564" w14:textId="0AFE6DA5" w:rsidR="00B71102" w:rsidRPr="00917C4C" w:rsidRDefault="0081329F" w:rsidP="00B7110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Եվրոպայի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երկրների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փորձի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հաշվառմամբ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հաստատվել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հանրապետական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պլանը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ձեռնարկվող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միջոցառումների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ժամանակացույցը</w:t>
            </w:r>
            <w:proofErr w:type="spellEnd"/>
          </w:p>
        </w:tc>
        <w:tc>
          <w:tcPr>
            <w:tcW w:w="1186" w:type="dxa"/>
          </w:tcPr>
          <w:p w14:paraId="514574D8" w14:textId="2DCCA9F1" w:rsidR="00B71102" w:rsidRPr="00917C4C" w:rsidRDefault="00B71102" w:rsidP="00B71102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B71102" w:rsidRPr="00917C4C" w14:paraId="623314C5" w14:textId="77777777" w:rsidTr="0071199B">
        <w:trPr>
          <w:trHeight w:val="983"/>
        </w:trPr>
        <w:tc>
          <w:tcPr>
            <w:tcW w:w="451" w:type="dxa"/>
          </w:tcPr>
          <w:p w14:paraId="124462C5" w14:textId="77777777" w:rsidR="00B71102" w:rsidRPr="00917C4C" w:rsidRDefault="00B71102" w:rsidP="00B71102">
            <w:pPr>
              <w:pStyle w:val="TableParagraph"/>
              <w:spacing w:before="23"/>
              <w:rPr>
                <w:rFonts w:ascii="GHEA Grapalat" w:hAnsi="GHEA Grapalat"/>
                <w:sz w:val="18"/>
              </w:rPr>
            </w:pPr>
          </w:p>
        </w:tc>
        <w:tc>
          <w:tcPr>
            <w:tcW w:w="3540" w:type="dxa"/>
          </w:tcPr>
          <w:p w14:paraId="648DDA62" w14:textId="7CF05286" w:rsidR="00B71102" w:rsidRPr="00917C4C" w:rsidRDefault="00B71102" w:rsidP="008B06A0">
            <w:pPr>
              <w:pStyle w:val="TableParagraph"/>
              <w:spacing w:before="23" w:line="280" w:lineRule="auto"/>
              <w:ind w:left="115" w:right="145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1.4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կողմից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Հայաստանի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Հանրապետությունում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տարեկան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զեկույցի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ընդունում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հրապարակում</w:t>
            </w:r>
            <w:proofErr w:type="spellEnd"/>
          </w:p>
        </w:tc>
        <w:tc>
          <w:tcPr>
            <w:tcW w:w="2131" w:type="dxa"/>
          </w:tcPr>
          <w:p w14:paraId="30FFD1FF" w14:textId="77777777" w:rsidR="00B71102" w:rsidRPr="00917C4C" w:rsidRDefault="00B71102" w:rsidP="00B71102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127E8CB" w14:textId="77777777" w:rsidR="00B71102" w:rsidRPr="00917C4C" w:rsidRDefault="00B71102" w:rsidP="00B71102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0A83C46" w14:textId="77777777" w:rsidR="00B71102" w:rsidRPr="00917C4C" w:rsidRDefault="00B71102" w:rsidP="00B71102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15326780" w14:textId="77777777" w:rsidR="00B71102" w:rsidRPr="00917C4C" w:rsidRDefault="00B71102" w:rsidP="00B71102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531AA6AF" w14:textId="29ECDBB4" w:rsidR="00B71102" w:rsidRPr="00917C4C" w:rsidRDefault="00B71102" w:rsidP="00B71102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կողմից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ընդունվել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հրապարակվել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տարեկան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զեկույցը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</w:tc>
        <w:tc>
          <w:tcPr>
            <w:tcW w:w="1889" w:type="dxa"/>
          </w:tcPr>
          <w:p w14:paraId="407979D7" w14:textId="0B3D43E2" w:rsidR="00B71102" w:rsidRPr="00917C4C" w:rsidRDefault="00B71102" w:rsidP="00B71102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խորհուրդ</w:t>
            </w:r>
            <w:proofErr w:type="spellEnd"/>
          </w:p>
        </w:tc>
        <w:tc>
          <w:tcPr>
            <w:tcW w:w="3226" w:type="dxa"/>
          </w:tcPr>
          <w:p w14:paraId="0F440706" w14:textId="433268B1" w:rsidR="00B71102" w:rsidRPr="00917C4C" w:rsidRDefault="0081329F" w:rsidP="00B71102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կողմից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ընդունվել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ՀՀ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կառավարության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պաշտոնական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կայքում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հրապարակվել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խորհրդի</w:t>
            </w:r>
            <w:proofErr w:type="spellEnd"/>
            <w:r w:rsidR="00FC2373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գործունեության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ուղղությամբ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ձեռնարկված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միջոցառումների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վերաբերյալ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FC2373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տարեկան</w:t>
            </w:r>
            <w:proofErr w:type="spellEnd"/>
            <w:r w:rsidR="00FC2373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="00FC2373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զեկույցը</w:t>
            </w:r>
            <w:proofErr w:type="spellEnd"/>
            <w:r w:rsidR="00FC2373"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3FCE2375" w14:textId="1FA044CA" w:rsidR="00B71102" w:rsidRPr="00917C4C" w:rsidRDefault="00B71102" w:rsidP="00B71102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FC2373" w:rsidRPr="00917C4C" w14:paraId="15F88BDA" w14:textId="77777777" w:rsidTr="00FB4EEC">
        <w:trPr>
          <w:trHeight w:val="983"/>
        </w:trPr>
        <w:tc>
          <w:tcPr>
            <w:tcW w:w="16023" w:type="dxa"/>
            <w:gridSpan w:val="8"/>
            <w:shd w:val="clear" w:color="auto" w:fill="002060"/>
          </w:tcPr>
          <w:p w14:paraId="633B5756" w14:textId="18B2687C" w:rsidR="00FB4EEC" w:rsidRPr="00917C4C" w:rsidRDefault="00FB4EEC" w:rsidP="00FB4EEC">
            <w:pPr>
              <w:pStyle w:val="TableParagraph"/>
              <w:spacing w:before="141" w:line="278" w:lineRule="auto"/>
              <w:ind w:left="117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917C4C">
              <w:rPr>
                <w:rFonts w:ascii="GHEA Grapalat" w:hAnsi="GHEA Grapalat"/>
                <w:color w:val="FFFFFF"/>
                <w:w w:val="94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1"/>
                <w:sz w:val="18"/>
                <w:szCs w:val="18"/>
              </w:rPr>
              <w:t>ղղ</w:t>
            </w:r>
            <w:r w:rsidRPr="00917C4C">
              <w:rPr>
                <w:rFonts w:ascii="GHEA Grapalat" w:hAnsi="GHEA Grapalat"/>
                <w:color w:val="FFFFFF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7"/>
                <w:sz w:val="18"/>
                <w:szCs w:val="18"/>
              </w:rPr>
              <w:t>թ</w:t>
            </w:r>
            <w:r w:rsidRPr="00917C4C">
              <w:rPr>
                <w:rFonts w:ascii="GHEA Grapalat" w:hAnsi="GHEA Grapalat"/>
                <w:color w:val="FFFFFF"/>
                <w:w w:val="113"/>
                <w:sz w:val="18"/>
                <w:szCs w:val="18"/>
              </w:rPr>
              <w:t>յ</w:t>
            </w:r>
            <w:r w:rsidRPr="00917C4C">
              <w:rPr>
                <w:rFonts w:ascii="GHEA Grapalat" w:hAnsi="GHEA Grapalat"/>
                <w:color w:val="FFFFFF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3"/>
                <w:sz w:val="18"/>
                <w:szCs w:val="18"/>
              </w:rPr>
              <w:t>ն</w:t>
            </w:r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 </w:t>
            </w:r>
            <w:r w:rsidRPr="00917C4C">
              <w:rPr>
                <w:rFonts w:ascii="GHEA Grapalat" w:hAnsi="GHEA Grapalat"/>
                <w:color w:val="FFFFFF"/>
                <w:w w:val="84"/>
                <w:sz w:val="18"/>
                <w:szCs w:val="18"/>
              </w:rPr>
              <w:t>4</w:t>
            </w:r>
            <w:r w:rsidRPr="00917C4C">
              <w:rPr>
                <w:rFonts w:ascii="GHEA Grapalat" w:hAnsi="GHEA Grapalat"/>
                <w:color w:val="FFFFFF"/>
                <w:w w:val="180"/>
                <w:sz w:val="18"/>
                <w:szCs w:val="18"/>
              </w:rPr>
              <w:t>՝</w:t>
            </w:r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Ապացուցողահեն</w:t>
            </w:r>
            <w:proofErr w:type="spellEnd"/>
            <w:proofErr w:type="gram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ինստիտուցիոնալ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հիմքերի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վրա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դրված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միջավայրի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ձևավորում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.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կանխարգելման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առանձին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ուղղություններով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պլանների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մշակման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,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որոշումների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կայացման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,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միջոցառումների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անցկացման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,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ռիսկերի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գնահատման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միասնական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և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արդյունքահեն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չափորոշիչների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ներդրում</w:t>
            </w:r>
            <w:proofErr w:type="spellEnd"/>
          </w:p>
          <w:p w14:paraId="769273A7" w14:textId="6414CC95" w:rsidR="00FB4EEC" w:rsidRPr="00917C4C" w:rsidRDefault="00FB4EEC" w:rsidP="00FB4EEC">
            <w:pPr>
              <w:pStyle w:val="TableParagraph"/>
              <w:spacing w:before="117"/>
              <w:ind w:left="117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Խնդիր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r w:rsidR="00070629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և </w:t>
            </w:r>
            <w:proofErr w:type="spellStart"/>
            <w:r w:rsidR="00070629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ձեռնարկվող</w:t>
            </w:r>
            <w:proofErr w:type="spellEnd"/>
            <w:r w:rsidR="00070629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070629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միջոցառումների</w:t>
            </w:r>
            <w:proofErr w:type="spellEnd"/>
            <w:r w:rsidR="00070629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070629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արդյունավետության</w:t>
            </w:r>
            <w:proofErr w:type="spellEnd"/>
            <w:r w:rsidR="00070629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AA088F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գնահատման</w:t>
            </w:r>
            <w:proofErr w:type="spellEnd"/>
            <w:r w:rsidR="00070629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070629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ցուցիչներ</w:t>
            </w:r>
            <w:r w:rsidR="00AA088F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ի</w:t>
            </w:r>
            <w:proofErr w:type="spellEnd"/>
            <w:r w:rsidR="00AA088F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AA088F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բացակայություն</w:t>
            </w:r>
            <w:proofErr w:type="spellEnd"/>
          </w:p>
          <w:p w14:paraId="6B6BBFB5" w14:textId="08A834D3" w:rsidR="00FB4EEC" w:rsidRPr="00917C4C" w:rsidRDefault="00FB4EEC" w:rsidP="00FB4EEC">
            <w:pPr>
              <w:pStyle w:val="TableParagraph"/>
              <w:spacing w:before="153" w:line="278" w:lineRule="auto"/>
              <w:ind w:left="117"/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Թիրախ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դեմ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պայքարի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միասնական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չափորոշիչների</w:t>
            </w:r>
            <w:proofErr w:type="spellEnd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F1127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սահմանում</w:t>
            </w:r>
            <w:proofErr w:type="spellEnd"/>
          </w:p>
          <w:p w14:paraId="65A2147A" w14:textId="77777777" w:rsidR="00FC2373" w:rsidRPr="00917C4C" w:rsidRDefault="00FC2373" w:rsidP="00B71102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</w:p>
        </w:tc>
      </w:tr>
      <w:tr w:rsidR="00EC4315" w:rsidRPr="00917C4C" w14:paraId="7D7251D3" w14:textId="77777777" w:rsidTr="0071199B">
        <w:trPr>
          <w:trHeight w:val="983"/>
        </w:trPr>
        <w:tc>
          <w:tcPr>
            <w:tcW w:w="451" w:type="dxa"/>
          </w:tcPr>
          <w:p w14:paraId="7B19E383" w14:textId="6506C8BA" w:rsidR="00EC4315" w:rsidRPr="00917C4C" w:rsidRDefault="00EC4315" w:rsidP="00EC4315">
            <w:pPr>
              <w:pStyle w:val="TableParagraph"/>
              <w:spacing w:before="23"/>
              <w:jc w:val="center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lastRenderedPageBreak/>
              <w:t>1.</w:t>
            </w:r>
          </w:p>
        </w:tc>
        <w:tc>
          <w:tcPr>
            <w:tcW w:w="3540" w:type="dxa"/>
          </w:tcPr>
          <w:p w14:paraId="2B3A1712" w14:textId="4020B59E" w:rsidR="00EC4315" w:rsidRPr="00917C4C" w:rsidRDefault="00EC4315" w:rsidP="00EC4315">
            <w:pPr>
              <w:pStyle w:val="TableParagraph"/>
              <w:spacing w:before="23" w:line="280" w:lineRule="auto"/>
              <w:ind w:left="115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համակարգային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ներհանրապետական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խնդիրների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որոշակիացում</w:t>
            </w:r>
            <w:proofErr w:type="spellEnd"/>
          </w:p>
        </w:tc>
        <w:tc>
          <w:tcPr>
            <w:tcW w:w="2131" w:type="dxa"/>
          </w:tcPr>
          <w:p w14:paraId="6E93D864" w14:textId="77777777" w:rsidR="00EC4315" w:rsidRPr="00917C4C" w:rsidRDefault="00EC4315" w:rsidP="00EC4315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8E15FC7" w14:textId="77777777" w:rsidR="00EC4315" w:rsidRPr="00917C4C" w:rsidRDefault="00EC4315" w:rsidP="00EC4315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F7A8F97" w14:textId="77777777" w:rsidR="00EC4315" w:rsidRPr="00917C4C" w:rsidRDefault="00EC4315" w:rsidP="00EC4315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3DD4A445" w14:textId="77777777" w:rsidR="00EC4315" w:rsidRPr="00917C4C" w:rsidRDefault="00EC4315" w:rsidP="00EC4315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9241AE7" w14:textId="66BED27F" w:rsidR="00EC4315" w:rsidRPr="00917C4C" w:rsidRDefault="00EC4315" w:rsidP="00EC4315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Ուսումնասիրվել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վեր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համակարգային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ներհանրապետական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խնդիրները</w:t>
            </w:r>
            <w:proofErr w:type="spellEnd"/>
          </w:p>
        </w:tc>
        <w:tc>
          <w:tcPr>
            <w:tcW w:w="1889" w:type="dxa"/>
          </w:tcPr>
          <w:p w14:paraId="3928DFF1" w14:textId="49284F5E" w:rsidR="00EC4315" w:rsidRPr="00917C4C" w:rsidRDefault="00EC4315" w:rsidP="00EC4315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խորհուրդ</w:t>
            </w:r>
            <w:proofErr w:type="spellEnd"/>
          </w:p>
        </w:tc>
        <w:tc>
          <w:tcPr>
            <w:tcW w:w="3226" w:type="dxa"/>
          </w:tcPr>
          <w:p w14:paraId="7023FA16" w14:textId="7228017E" w:rsidR="00EC4315" w:rsidRPr="00917C4C" w:rsidRDefault="00EC4315" w:rsidP="00EC4315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Զեկույցը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հավաքագրելով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տվյալներ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Հայաստանում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մակարդակի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աճի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տեմպերի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դրանց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ոլորտային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խնդիրների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մարզային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առանձնահատկությունների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վերաբերյալ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2F3E2085" w14:textId="6C6D98A1" w:rsidR="00EC4315" w:rsidRPr="00917C4C" w:rsidRDefault="00EC4315" w:rsidP="00EC4315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EC4315" w:rsidRPr="00917C4C" w14:paraId="1EAEEA89" w14:textId="77777777" w:rsidTr="0071199B">
        <w:trPr>
          <w:trHeight w:val="983"/>
        </w:trPr>
        <w:tc>
          <w:tcPr>
            <w:tcW w:w="451" w:type="dxa"/>
          </w:tcPr>
          <w:p w14:paraId="25B9FEBE" w14:textId="7F7EAF15" w:rsidR="00EC4315" w:rsidRPr="00917C4C" w:rsidRDefault="00EC4315" w:rsidP="00EC4315">
            <w:pPr>
              <w:pStyle w:val="TableParagraph"/>
              <w:spacing w:before="23"/>
              <w:jc w:val="center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t>2.</w:t>
            </w:r>
          </w:p>
        </w:tc>
        <w:tc>
          <w:tcPr>
            <w:tcW w:w="3540" w:type="dxa"/>
          </w:tcPr>
          <w:p w14:paraId="6B6E98DC" w14:textId="61DE6BD6" w:rsidR="00EC4315" w:rsidRPr="00917C4C" w:rsidRDefault="00EC4315" w:rsidP="00EC4315">
            <w:pPr>
              <w:pStyle w:val="TableParagraph"/>
              <w:spacing w:before="23" w:line="280" w:lineRule="auto"/>
              <w:ind w:left="115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արդյունավետության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գնահատման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ցուցիչների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(Standardization of Key Performance Indicators (KPIs))</w:t>
            </w:r>
          </w:p>
        </w:tc>
        <w:tc>
          <w:tcPr>
            <w:tcW w:w="2131" w:type="dxa"/>
          </w:tcPr>
          <w:p w14:paraId="0CEB27F6" w14:textId="77777777" w:rsidR="00EC4315" w:rsidRPr="00917C4C" w:rsidRDefault="00EC4315" w:rsidP="00EC4315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468BB65" w14:textId="77777777" w:rsidR="00EC4315" w:rsidRPr="00917C4C" w:rsidRDefault="00EC4315" w:rsidP="00EC4315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A12F5D0" w14:textId="77777777" w:rsidR="00EC4315" w:rsidRPr="00917C4C" w:rsidRDefault="00EC4315" w:rsidP="00EC4315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66422796" w14:textId="77777777" w:rsidR="00EC4315" w:rsidRPr="00917C4C" w:rsidRDefault="00EC4315" w:rsidP="00EC4315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0E9DFEB" w14:textId="664683F5" w:rsidR="00EC4315" w:rsidRPr="00917C4C" w:rsidRDefault="00EC4315" w:rsidP="00EC4315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արդյունավետության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գնահատման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ցուցիչների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համակարգը</w:t>
            </w:r>
            <w:proofErr w:type="spellEnd"/>
          </w:p>
        </w:tc>
        <w:tc>
          <w:tcPr>
            <w:tcW w:w="1889" w:type="dxa"/>
          </w:tcPr>
          <w:p w14:paraId="17400620" w14:textId="2A762379" w:rsidR="00EC4315" w:rsidRPr="00917C4C" w:rsidRDefault="00EC4315" w:rsidP="00EC4315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խորհուրդ</w:t>
            </w:r>
            <w:proofErr w:type="spellEnd"/>
          </w:p>
        </w:tc>
        <w:tc>
          <w:tcPr>
            <w:tcW w:w="3226" w:type="dxa"/>
          </w:tcPr>
          <w:p w14:paraId="0E37C59B" w14:textId="62044967" w:rsidR="00EC4315" w:rsidRPr="00917C4C" w:rsidRDefault="00EC4315" w:rsidP="00EC4315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հաստատվել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արդյունավետության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գնահատման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միասնական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ցուցիչները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0CA485D5" w14:textId="3FECA140" w:rsidR="00EC4315" w:rsidRPr="00917C4C" w:rsidRDefault="00EC4315" w:rsidP="00EC4315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EC4315" w:rsidRPr="00917C4C" w14:paraId="0BA6C4DC" w14:textId="77777777" w:rsidTr="00E758F2">
        <w:trPr>
          <w:trHeight w:val="983"/>
        </w:trPr>
        <w:tc>
          <w:tcPr>
            <w:tcW w:w="16023" w:type="dxa"/>
            <w:gridSpan w:val="8"/>
            <w:shd w:val="clear" w:color="auto" w:fill="002060"/>
          </w:tcPr>
          <w:p w14:paraId="44484A82" w14:textId="0E3D5037" w:rsidR="00EC4315" w:rsidRPr="00917C4C" w:rsidRDefault="00EC4315" w:rsidP="00EC4315">
            <w:pPr>
              <w:pStyle w:val="TableParagraph"/>
              <w:spacing w:before="141" w:line="278" w:lineRule="auto"/>
              <w:ind w:left="117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917C4C">
              <w:rPr>
                <w:rFonts w:ascii="GHEA Grapalat" w:hAnsi="GHEA Grapalat"/>
                <w:color w:val="FFFFFF"/>
                <w:w w:val="94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1"/>
                <w:sz w:val="18"/>
                <w:szCs w:val="18"/>
              </w:rPr>
              <w:t>ղղ</w:t>
            </w:r>
            <w:r w:rsidRPr="00917C4C">
              <w:rPr>
                <w:rFonts w:ascii="GHEA Grapalat" w:hAnsi="GHEA Grapalat"/>
                <w:color w:val="FFFFFF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7"/>
                <w:sz w:val="18"/>
                <w:szCs w:val="18"/>
              </w:rPr>
              <w:t>թ</w:t>
            </w:r>
            <w:r w:rsidRPr="00917C4C">
              <w:rPr>
                <w:rFonts w:ascii="GHEA Grapalat" w:hAnsi="GHEA Grapalat"/>
                <w:color w:val="FFFFFF"/>
                <w:w w:val="113"/>
                <w:sz w:val="18"/>
                <w:szCs w:val="18"/>
              </w:rPr>
              <w:t>յ</w:t>
            </w:r>
            <w:r w:rsidRPr="00917C4C">
              <w:rPr>
                <w:rFonts w:ascii="GHEA Grapalat" w:hAnsi="GHEA Grapalat"/>
                <w:color w:val="FFFFFF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3"/>
                <w:sz w:val="18"/>
                <w:szCs w:val="18"/>
              </w:rPr>
              <w:t>ն</w:t>
            </w:r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 </w:t>
            </w:r>
            <w:r w:rsidRPr="00917C4C">
              <w:rPr>
                <w:rFonts w:ascii="GHEA Grapalat" w:hAnsi="GHEA Grapalat"/>
                <w:color w:val="FFFFFF"/>
                <w:w w:val="84"/>
                <w:sz w:val="18"/>
                <w:szCs w:val="18"/>
              </w:rPr>
              <w:t>5</w:t>
            </w:r>
            <w:r w:rsidRPr="00917C4C">
              <w:rPr>
                <w:rFonts w:ascii="GHEA Grapalat" w:hAnsi="GHEA Grapalat"/>
                <w:color w:val="FFFFFF"/>
                <w:w w:val="180"/>
                <w:sz w:val="18"/>
                <w:szCs w:val="18"/>
              </w:rPr>
              <w:t>՝</w:t>
            </w:r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Ապացուցողահեն</w:t>
            </w:r>
            <w:proofErr w:type="spellEnd"/>
            <w:proofErr w:type="gram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ինստիտուցիոնալ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հիմքերի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վրա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դրված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միջավայրի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ձևավորում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.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կրթական</w:t>
            </w:r>
            <w:proofErr w:type="spellEnd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ծրագրերի</w:t>
            </w:r>
            <w:proofErr w:type="spellEnd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իրականացում</w:t>
            </w:r>
            <w:proofErr w:type="spellEnd"/>
          </w:p>
          <w:p w14:paraId="245F4049" w14:textId="52E8EB76" w:rsidR="00EC4315" w:rsidRPr="00917C4C" w:rsidRDefault="00EC4315" w:rsidP="00EC4315">
            <w:pPr>
              <w:pStyle w:val="TableParagraph"/>
              <w:spacing w:before="117"/>
              <w:ind w:left="117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Խնդիր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կանխարգելմա</w:t>
            </w:r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նն</w:t>
            </w:r>
            <w:proofErr w:type="spellEnd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ուղղված</w:t>
            </w:r>
            <w:proofErr w:type="spellEnd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ֆորմալ</w:t>
            </w:r>
            <w:proofErr w:type="spellEnd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և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ոչ</w:t>
            </w:r>
            <w:proofErr w:type="spellEnd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ֆորմալ</w:t>
            </w:r>
            <w:proofErr w:type="spellEnd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կրթական</w:t>
            </w:r>
            <w:proofErr w:type="spellEnd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ծրագրերի</w:t>
            </w:r>
            <w:proofErr w:type="spellEnd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բացակայություն</w:t>
            </w:r>
            <w:proofErr w:type="spellEnd"/>
          </w:p>
          <w:p w14:paraId="7531E8F0" w14:textId="2944C9C5" w:rsidR="00EC4315" w:rsidRPr="00917C4C" w:rsidRDefault="00EC4315" w:rsidP="00EC4315">
            <w:pPr>
              <w:pStyle w:val="TableParagraph"/>
              <w:spacing w:before="153" w:line="278" w:lineRule="auto"/>
              <w:ind w:left="117"/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Թիրախ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դեմ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պայքարի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հանրային</w:t>
            </w:r>
            <w:proofErr w:type="spellEnd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իրազեկման</w:t>
            </w:r>
            <w:proofErr w:type="spellEnd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մակարդակի</w:t>
            </w:r>
            <w:proofErr w:type="spellEnd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BE2C6E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բարձրացում</w:t>
            </w:r>
            <w:proofErr w:type="spellEnd"/>
          </w:p>
          <w:p w14:paraId="7ACFA981" w14:textId="54D4B6A6" w:rsidR="00EC4315" w:rsidRPr="00917C4C" w:rsidRDefault="00EC4315" w:rsidP="00EC4315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</w:p>
        </w:tc>
      </w:tr>
      <w:tr w:rsidR="007509D3" w:rsidRPr="00917C4C" w14:paraId="757C3CB2" w14:textId="77777777" w:rsidTr="0071199B">
        <w:trPr>
          <w:trHeight w:val="983"/>
        </w:trPr>
        <w:tc>
          <w:tcPr>
            <w:tcW w:w="451" w:type="dxa"/>
          </w:tcPr>
          <w:p w14:paraId="17DADD4D" w14:textId="0F3C4ADD" w:rsidR="007509D3" w:rsidRPr="00917C4C" w:rsidRDefault="007509D3" w:rsidP="007509D3">
            <w:pPr>
              <w:pStyle w:val="TableParagraph"/>
              <w:spacing w:before="23"/>
              <w:jc w:val="center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t>1.</w:t>
            </w:r>
          </w:p>
        </w:tc>
        <w:tc>
          <w:tcPr>
            <w:tcW w:w="3540" w:type="dxa"/>
          </w:tcPr>
          <w:p w14:paraId="4268A159" w14:textId="385B282B" w:rsidR="007509D3" w:rsidRPr="00917C4C" w:rsidRDefault="007509D3" w:rsidP="007509D3">
            <w:pPr>
              <w:pStyle w:val="TableParagraph"/>
              <w:spacing w:before="23" w:line="280" w:lineRule="auto"/>
              <w:ind w:left="128" w:right="145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թեմայով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ֆորմալ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ոչ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ֆորմալ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կրթական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միջավայրի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բարելավման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անհրաժեշտ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միջոցառումների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ձեռնարկման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հնարավորության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գնահատում</w:t>
            </w:r>
            <w:proofErr w:type="spellEnd"/>
          </w:p>
        </w:tc>
        <w:tc>
          <w:tcPr>
            <w:tcW w:w="2131" w:type="dxa"/>
          </w:tcPr>
          <w:p w14:paraId="5F7F32D9" w14:textId="77777777" w:rsidR="007509D3" w:rsidRPr="00917C4C" w:rsidRDefault="007509D3" w:rsidP="007509D3">
            <w:pPr>
              <w:pStyle w:val="TableParagraph"/>
              <w:spacing w:before="23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2089C300" w14:textId="77777777" w:rsidR="007509D3" w:rsidRPr="00917C4C" w:rsidRDefault="007509D3" w:rsidP="007509D3">
            <w:pPr>
              <w:pStyle w:val="TableParagraph"/>
              <w:spacing w:before="23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4302AD05" w14:textId="686A648C" w:rsidR="007509D3" w:rsidRPr="00917C4C" w:rsidRDefault="007509D3" w:rsidP="007509D3">
            <w:pPr>
              <w:pStyle w:val="TableParagraph"/>
              <w:spacing w:before="23"/>
              <w:ind w:left="127" w:right="148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Ուսումնասիրվել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կրթական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ծրագրերի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իրականացման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հնարավորությունները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</w:tc>
        <w:tc>
          <w:tcPr>
            <w:tcW w:w="1800" w:type="dxa"/>
          </w:tcPr>
          <w:p w14:paraId="58B482EA" w14:textId="77777777" w:rsidR="007509D3" w:rsidRPr="00917C4C" w:rsidRDefault="007509D3" w:rsidP="007509D3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00F2CA4" w14:textId="77777777" w:rsidR="007509D3" w:rsidRPr="00917C4C" w:rsidRDefault="007509D3" w:rsidP="007509D3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89" w:type="dxa"/>
          </w:tcPr>
          <w:p w14:paraId="169195E8" w14:textId="31184D9B" w:rsidR="007509D3" w:rsidRPr="00917C4C" w:rsidRDefault="007509D3" w:rsidP="007509D3">
            <w:pPr>
              <w:pStyle w:val="TableParagraph"/>
              <w:spacing w:before="21" w:line="280" w:lineRule="auto"/>
              <w:ind w:left="187" w:right="170" w:hanging="3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660D9463" w14:textId="77777777" w:rsidR="007509D3" w:rsidRPr="00917C4C" w:rsidRDefault="007509D3" w:rsidP="007509D3">
            <w:pPr>
              <w:pStyle w:val="TableParagraph"/>
              <w:spacing w:before="21" w:line="280" w:lineRule="auto"/>
              <w:ind w:left="187" w:right="170" w:hanging="3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01305D0F" w14:textId="6A309D40" w:rsidR="007509D3" w:rsidRPr="00917C4C" w:rsidRDefault="007509D3" w:rsidP="007509D3">
            <w:pPr>
              <w:pStyle w:val="TableParagraph"/>
              <w:spacing w:before="21" w:line="280" w:lineRule="auto"/>
              <w:ind w:left="187" w:right="170" w:hanging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կրթության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գիտության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մշակույթի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սպորտի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  <w:r w:rsidRPr="00917C4C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3226" w:type="dxa"/>
          </w:tcPr>
          <w:p w14:paraId="13E5DC3B" w14:textId="77777777" w:rsidR="007509D3" w:rsidRPr="00917C4C" w:rsidRDefault="007509D3" w:rsidP="007509D3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Գնահատվել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թեմայով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ֆորմալ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ոչ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ֆորմալ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կրթական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միջավայրի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բարելավման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անհրաժեշտ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միջոցառումների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ձեռնարկման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հնարավորությունը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արդյունքներով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կազմվել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զեկույց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։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Զեկույցը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ներառել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նաև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տեղեկատվություն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առանձին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ուղղություններով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մասնագիտացված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հասարակական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lastRenderedPageBreak/>
              <w:t>կազմակերպություններին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կրթական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որոշակի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ծրագրերն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արտապատվիրակելու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հնարավորությունը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  <w:p w14:paraId="1DAEFFF0" w14:textId="77777777" w:rsidR="007509D3" w:rsidRPr="00917C4C" w:rsidRDefault="007509D3" w:rsidP="007509D3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76EB4E2" w14:textId="33ACF084" w:rsidR="007509D3" w:rsidRPr="00917C4C" w:rsidRDefault="007509D3" w:rsidP="007509D3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Զեկույցում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իրականացվել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նաև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կրթական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ծրագրերի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թիրախային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խմբերի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քարտեզագրում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դպրոցականներ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ուսանողներ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երիտասարդներ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ռիսկային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խմբեր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առաջնորդներ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պետական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ծառայողներ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)։</w:t>
            </w:r>
            <w:proofErr w:type="gramEnd"/>
          </w:p>
        </w:tc>
        <w:tc>
          <w:tcPr>
            <w:tcW w:w="1186" w:type="dxa"/>
          </w:tcPr>
          <w:p w14:paraId="2D1E10EE" w14:textId="6DBF89B0" w:rsidR="007509D3" w:rsidRPr="00917C4C" w:rsidRDefault="007509D3" w:rsidP="007509D3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7509D3" w:rsidRPr="00917C4C" w14:paraId="078B4972" w14:textId="77777777" w:rsidTr="0071199B">
        <w:trPr>
          <w:trHeight w:val="983"/>
        </w:trPr>
        <w:tc>
          <w:tcPr>
            <w:tcW w:w="451" w:type="dxa"/>
          </w:tcPr>
          <w:p w14:paraId="3A316862" w14:textId="72EC3A15" w:rsidR="007509D3" w:rsidRPr="00917C4C" w:rsidRDefault="007509D3" w:rsidP="007509D3">
            <w:pPr>
              <w:pStyle w:val="TableParagraph"/>
              <w:spacing w:before="23"/>
              <w:jc w:val="center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t>2.</w:t>
            </w:r>
          </w:p>
        </w:tc>
        <w:tc>
          <w:tcPr>
            <w:tcW w:w="3540" w:type="dxa"/>
          </w:tcPr>
          <w:p w14:paraId="147E4ADA" w14:textId="089BBBD9" w:rsidR="007509D3" w:rsidRPr="00917C4C" w:rsidRDefault="007509D3" w:rsidP="007509D3">
            <w:pPr>
              <w:pStyle w:val="TableParagraph"/>
              <w:spacing w:before="23" w:line="280" w:lineRule="auto"/>
              <w:ind w:left="115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դեմ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պայքարի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թեմայով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ոչ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ֆորմալ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կրթական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ծրագրի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իրականացում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131" w:type="dxa"/>
          </w:tcPr>
          <w:p w14:paraId="4C0A391A" w14:textId="77777777" w:rsidR="007509D3" w:rsidRPr="00917C4C" w:rsidRDefault="007509D3" w:rsidP="007509D3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E27CA65" w14:textId="63008E67" w:rsidR="007509D3" w:rsidRPr="00917C4C" w:rsidRDefault="007509D3" w:rsidP="007509D3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1004CE38" w14:textId="77777777" w:rsidR="007509D3" w:rsidRPr="00917C4C" w:rsidRDefault="007509D3" w:rsidP="007509D3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F3D8538" w14:textId="71385242" w:rsidR="007509D3" w:rsidRPr="00917C4C" w:rsidRDefault="007509D3" w:rsidP="007509D3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Ոլորտային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հասարակական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կազմակերպությունների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հետ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համագործակցությամբ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շարժական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(mobile)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ծրագրեր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իրականացվել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Հայաստանյան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համայնքների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առնվազն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30 %-ի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երիտասարդական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կենտրոններում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մշակութային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տներում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հանրային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այլ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վայրերում</w:t>
            </w:r>
            <w:proofErr w:type="spellEnd"/>
          </w:p>
        </w:tc>
        <w:tc>
          <w:tcPr>
            <w:tcW w:w="1800" w:type="dxa"/>
          </w:tcPr>
          <w:p w14:paraId="28186445" w14:textId="3D95CF4F" w:rsidR="007509D3" w:rsidRPr="00917C4C" w:rsidRDefault="007509D3" w:rsidP="007509D3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02EE13D6" w14:textId="77777777" w:rsidR="007509D3" w:rsidRPr="00917C4C" w:rsidRDefault="007509D3" w:rsidP="007509D3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5AC4B1F6" w14:textId="2326D42B" w:rsidR="007509D3" w:rsidRPr="00917C4C" w:rsidRDefault="007509D3" w:rsidP="007509D3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թեմայով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իրականացված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ոչ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ֆորմալ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կրթական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ծրագրերի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արդյունքների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գնահատում</w:t>
            </w:r>
            <w:proofErr w:type="spellEnd"/>
          </w:p>
          <w:p w14:paraId="681C40E6" w14:textId="77777777" w:rsidR="007509D3" w:rsidRPr="00917C4C" w:rsidRDefault="007509D3" w:rsidP="007509D3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7C6EAD2F" w14:textId="77777777" w:rsidR="007509D3" w:rsidRPr="00917C4C" w:rsidRDefault="007509D3" w:rsidP="007509D3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62C88F7" w14:textId="3271C0C8" w:rsidR="007509D3" w:rsidRPr="00917C4C" w:rsidRDefault="007509D3" w:rsidP="007509D3">
            <w:pPr>
              <w:pStyle w:val="TableParagraph"/>
              <w:spacing w:before="23" w:line="278" w:lineRule="auto"/>
              <w:ind w:left="115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B21379F" w14:textId="77777777" w:rsidR="007509D3" w:rsidRPr="00917C4C" w:rsidRDefault="007509D3" w:rsidP="007509D3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09A67EFE" w14:textId="77777777" w:rsidR="007509D3" w:rsidRPr="00917C4C" w:rsidRDefault="007509D3" w:rsidP="007509D3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07EF098B" w14:textId="784DD8A8" w:rsidR="007509D3" w:rsidRPr="00917C4C" w:rsidRDefault="007509D3" w:rsidP="007509D3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կրթության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գիտության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մշակույթի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սպորտի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14:paraId="64979055" w14:textId="77777777" w:rsidR="007509D3" w:rsidRPr="00917C4C" w:rsidRDefault="007509D3" w:rsidP="007509D3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658F3A7A" w14:textId="06A8EA05" w:rsidR="007509D3" w:rsidRPr="00917C4C" w:rsidRDefault="007509D3" w:rsidP="007509D3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խորհուրդ</w:t>
            </w:r>
            <w:proofErr w:type="spellEnd"/>
          </w:p>
        </w:tc>
        <w:tc>
          <w:tcPr>
            <w:tcW w:w="3226" w:type="dxa"/>
          </w:tcPr>
          <w:p w14:paraId="493DEAFE" w14:textId="77777777" w:rsidR="007509D3" w:rsidRPr="00917C4C" w:rsidRDefault="007509D3" w:rsidP="007509D3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քաղաքացիական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հասարակության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ներկայացուցիչների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հետ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համագործակցությամբ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իրականացվել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ոչ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ֆորմալ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կրթական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ծրագրեր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դեմ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պայքարի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թեմայով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Հայաստանյան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71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համայնքների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30%-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ում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ինչպես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նաև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գնահատվել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իրականացված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ծրագրերի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որակական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արդյունավետությունը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։ </w:t>
            </w:r>
          </w:p>
          <w:p w14:paraId="5B59E74C" w14:textId="77777777" w:rsidR="007509D3" w:rsidRPr="00917C4C" w:rsidRDefault="007509D3" w:rsidP="007509D3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  <w:p w14:paraId="42C356DA" w14:textId="4F084D27" w:rsidR="007509D3" w:rsidRPr="00917C4C" w:rsidRDefault="007509D3" w:rsidP="007509D3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Կրթական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ծրագրերի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անցկացումը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պետք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ուղեկցվի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նախադասընթացային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հետդասընթացային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գնահատման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ստուգաթերթերի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լրացմամբ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5AE7BEB0" w14:textId="16EB261E" w:rsidR="007509D3" w:rsidRPr="00917C4C" w:rsidRDefault="007509D3" w:rsidP="007509D3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7509D3" w:rsidRPr="00917C4C" w14:paraId="3A336B25" w14:textId="77777777" w:rsidTr="0071199B">
        <w:trPr>
          <w:trHeight w:val="983"/>
        </w:trPr>
        <w:tc>
          <w:tcPr>
            <w:tcW w:w="451" w:type="dxa"/>
          </w:tcPr>
          <w:p w14:paraId="7232DC6B" w14:textId="714595BB" w:rsidR="007509D3" w:rsidRPr="00917C4C" w:rsidRDefault="007509D3" w:rsidP="007509D3">
            <w:pPr>
              <w:pStyle w:val="TableParagraph"/>
              <w:spacing w:before="23"/>
              <w:jc w:val="center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lastRenderedPageBreak/>
              <w:t>3.</w:t>
            </w:r>
          </w:p>
        </w:tc>
        <w:tc>
          <w:tcPr>
            <w:tcW w:w="3540" w:type="dxa"/>
          </w:tcPr>
          <w:p w14:paraId="243EF4ED" w14:textId="6333FE8A" w:rsidR="007509D3" w:rsidRPr="00917C4C" w:rsidRDefault="007509D3" w:rsidP="007509D3">
            <w:pPr>
              <w:pStyle w:val="TableParagraph"/>
              <w:spacing w:before="23" w:line="280" w:lineRule="auto"/>
              <w:ind w:left="115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թեմայով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իրազեկման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արշավների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անցկացում</w:t>
            </w:r>
            <w:proofErr w:type="spellEnd"/>
          </w:p>
        </w:tc>
        <w:tc>
          <w:tcPr>
            <w:tcW w:w="2131" w:type="dxa"/>
          </w:tcPr>
          <w:p w14:paraId="1E46EBE9" w14:textId="77777777" w:rsidR="007509D3" w:rsidRPr="00917C4C" w:rsidRDefault="007509D3" w:rsidP="007509D3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1D50BE2" w14:textId="77777777" w:rsidR="007509D3" w:rsidRPr="00917C4C" w:rsidRDefault="007509D3" w:rsidP="007509D3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5D02FC0" w14:textId="77777777" w:rsidR="007509D3" w:rsidRPr="00917C4C" w:rsidRDefault="007509D3" w:rsidP="007509D3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4DCFDC53" w14:textId="1F6684B1" w:rsidR="007509D3" w:rsidRPr="00917C4C" w:rsidRDefault="007509D3" w:rsidP="007509D3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1DE33C31" w14:textId="7F334F2F" w:rsidR="007509D3" w:rsidRPr="00917C4C" w:rsidRDefault="007509D3" w:rsidP="007509D3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Պատրաստվել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սոցիալական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էջերի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միջոցով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հրապարակվել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թեմայով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12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մինչև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5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րոպեանոց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տեսանյութեր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որոնք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խորհրդի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կողմից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սահմանված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առաջնահերթ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ուղղություններով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կներկայացնեն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հակաիրավական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վարքագծի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դրսևորման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բացասական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հետևանքները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(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թիրախային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լսարանը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դպրոցականներ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proofErr w:type="gram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ուսանողներ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)։</w:t>
            </w:r>
            <w:proofErr w:type="gramEnd"/>
          </w:p>
          <w:p w14:paraId="1ADD0FB8" w14:textId="77777777" w:rsidR="007509D3" w:rsidRPr="00917C4C" w:rsidRDefault="007509D3" w:rsidP="007509D3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6F5AD51D" w14:textId="0D38E7F5" w:rsidR="007509D3" w:rsidRPr="00917C4C" w:rsidRDefault="007509D3" w:rsidP="007509D3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2.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Պատրաստված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տեսանյութերը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ցուցադրվել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դպրոցներում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համալսարաններում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կազմակերպելով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թեմատիկ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քննարկումներ</w:t>
            </w:r>
            <w:proofErr w:type="spellEnd"/>
          </w:p>
          <w:p w14:paraId="360DBC90" w14:textId="3D972274" w:rsidR="007509D3" w:rsidRPr="00917C4C" w:rsidRDefault="007509D3" w:rsidP="007509D3">
            <w:pPr>
              <w:pStyle w:val="TableParagraph"/>
              <w:spacing w:before="23" w:line="278" w:lineRule="auto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096C33DE" w14:textId="068456B8" w:rsidR="007509D3" w:rsidRPr="00917C4C" w:rsidRDefault="007509D3" w:rsidP="00845232">
            <w:pPr>
              <w:pStyle w:val="TableParagraph"/>
              <w:spacing w:before="23" w:line="278" w:lineRule="auto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3.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Թեմատիկ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քննարկումներն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ուղեկցվել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թեմայով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ուսումնասիրության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կատարման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աշակերտական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ուսանողական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մրցույթի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անցկացմամբ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լավագույն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աշխատանքները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ներկայացնողներին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մրցանակների</w:t>
            </w:r>
            <w:proofErr w:type="spellEnd"/>
          </w:p>
          <w:p w14:paraId="0535A676" w14:textId="7CC7C987" w:rsidR="007509D3" w:rsidRPr="00917C4C" w:rsidRDefault="007509D3" w:rsidP="007509D3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89" w:type="dxa"/>
          </w:tcPr>
          <w:p w14:paraId="0F25F382" w14:textId="77777777" w:rsidR="007509D3" w:rsidRPr="00917C4C" w:rsidRDefault="007509D3" w:rsidP="007509D3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lastRenderedPageBreak/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07767B26" w14:textId="77777777" w:rsidR="007509D3" w:rsidRPr="00917C4C" w:rsidRDefault="007509D3" w:rsidP="007509D3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43E4F37C" w14:textId="73B7BFEC" w:rsidR="007509D3" w:rsidRPr="00917C4C" w:rsidRDefault="007509D3" w:rsidP="007509D3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աշխատանքի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սոցիալական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հարցերի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3DFB6ECF" w14:textId="77777777" w:rsidR="007509D3" w:rsidRPr="00917C4C" w:rsidRDefault="007509D3" w:rsidP="007509D3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71D6D7F5" w14:textId="77777777" w:rsidR="007509D3" w:rsidRPr="00917C4C" w:rsidRDefault="007509D3" w:rsidP="007509D3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կրթության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գիտության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մշակույթի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սպորտի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14:paraId="5A27CD42" w14:textId="77777777" w:rsidR="007509D3" w:rsidRPr="00917C4C" w:rsidRDefault="007509D3" w:rsidP="007509D3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763FA9AC" w14:textId="43FA5589" w:rsidR="007509D3" w:rsidRPr="00917C4C" w:rsidRDefault="007509D3" w:rsidP="007509D3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խորհուրդ</w:t>
            </w:r>
            <w:proofErr w:type="spellEnd"/>
          </w:p>
        </w:tc>
        <w:tc>
          <w:tcPr>
            <w:tcW w:w="3226" w:type="dxa"/>
          </w:tcPr>
          <w:p w14:paraId="57881590" w14:textId="1750718A" w:rsidR="007509D3" w:rsidRPr="00917C4C" w:rsidRDefault="007509D3" w:rsidP="007509D3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1.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թեմայով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12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իրազեկման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արշավներ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անցկացվել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ներգրավվելով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12.000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աշակերտների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ուսանողների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։ </w:t>
            </w:r>
          </w:p>
          <w:p w14:paraId="731090FF" w14:textId="77777777" w:rsidR="007509D3" w:rsidRPr="00917C4C" w:rsidRDefault="007509D3" w:rsidP="007509D3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  <w:p w14:paraId="4D52BD8E" w14:textId="77777777" w:rsidR="007509D3" w:rsidRPr="00917C4C" w:rsidRDefault="007509D3" w:rsidP="007509D3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2.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Պատրաստվել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սոցիալական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էջերի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միջոցով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հրապարակվել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առումով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առաջնահերթ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ուղղություններով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հակաիրավական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վարքագծի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դրսևորման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բացասական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հետևանքներն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ներկայացնող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տեսանյութեր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ցուցադրելով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դրանք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դպրոցականներին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ուսանողներին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։ </w:t>
            </w:r>
          </w:p>
          <w:p w14:paraId="584CCDB9" w14:textId="77777777" w:rsidR="007509D3" w:rsidRPr="00917C4C" w:rsidRDefault="007509D3" w:rsidP="007509D3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  <w:p w14:paraId="035D1D28" w14:textId="484C1CE6" w:rsidR="007509D3" w:rsidRPr="00917C4C" w:rsidRDefault="007509D3" w:rsidP="007509D3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3.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Ցուցադրությունն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ուղեկցվել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նաև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թեմատիկ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մրցույթների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անցկացմամբ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լավագույն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աշխատանքների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հեղինակներին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պարգևատրելով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հատուկ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մրցանակներով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հանցավորության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կանխարգելման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իրավաչափ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վարքագծի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խթանմանն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ուղղված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ճանաչողական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անվանակարգերով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263429C6" w14:textId="479BDD8F" w:rsidR="007509D3" w:rsidRPr="00917C4C" w:rsidRDefault="007509D3" w:rsidP="007509D3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7509D3" w:rsidRPr="00917C4C" w14:paraId="789B88B9" w14:textId="77777777" w:rsidTr="007509D3">
        <w:trPr>
          <w:trHeight w:val="983"/>
        </w:trPr>
        <w:tc>
          <w:tcPr>
            <w:tcW w:w="16023" w:type="dxa"/>
            <w:gridSpan w:val="8"/>
            <w:shd w:val="clear" w:color="auto" w:fill="002060"/>
          </w:tcPr>
          <w:p w14:paraId="6490DF4D" w14:textId="64167AEA" w:rsidR="007509D3" w:rsidRPr="00917C4C" w:rsidRDefault="007509D3" w:rsidP="007509D3">
            <w:pPr>
              <w:pStyle w:val="TableParagraph"/>
              <w:spacing w:before="141" w:line="278" w:lineRule="auto"/>
              <w:ind w:left="117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917C4C">
              <w:rPr>
                <w:rFonts w:ascii="GHEA Grapalat" w:hAnsi="GHEA Grapalat"/>
                <w:color w:val="FFFFFF"/>
                <w:w w:val="94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1"/>
                <w:sz w:val="18"/>
                <w:szCs w:val="18"/>
              </w:rPr>
              <w:t>ղղ</w:t>
            </w:r>
            <w:r w:rsidRPr="00917C4C">
              <w:rPr>
                <w:rFonts w:ascii="GHEA Grapalat" w:hAnsi="GHEA Grapalat"/>
                <w:color w:val="FFFFFF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7"/>
                <w:sz w:val="18"/>
                <w:szCs w:val="18"/>
              </w:rPr>
              <w:t>թ</w:t>
            </w:r>
            <w:r w:rsidRPr="00917C4C">
              <w:rPr>
                <w:rFonts w:ascii="GHEA Grapalat" w:hAnsi="GHEA Grapalat"/>
                <w:color w:val="FFFFFF"/>
                <w:w w:val="113"/>
                <w:sz w:val="18"/>
                <w:szCs w:val="18"/>
              </w:rPr>
              <w:t>յ</w:t>
            </w:r>
            <w:r w:rsidRPr="00917C4C">
              <w:rPr>
                <w:rFonts w:ascii="GHEA Grapalat" w:hAnsi="GHEA Grapalat"/>
                <w:color w:val="FFFFFF"/>
                <w:w w:val="109"/>
                <w:sz w:val="18"/>
                <w:szCs w:val="18"/>
              </w:rPr>
              <w:t>ո</w:t>
            </w:r>
            <w:r w:rsidRPr="00917C4C">
              <w:rPr>
                <w:rFonts w:ascii="GHEA Grapalat" w:hAnsi="GHEA Grapalat"/>
                <w:color w:val="FFFFFF"/>
                <w:w w:val="85"/>
                <w:sz w:val="18"/>
                <w:szCs w:val="18"/>
              </w:rPr>
              <w:t>ւ</w:t>
            </w:r>
            <w:r w:rsidRPr="00917C4C">
              <w:rPr>
                <w:rFonts w:ascii="GHEA Grapalat" w:hAnsi="GHEA Grapalat"/>
                <w:color w:val="FFFFFF"/>
                <w:w w:val="113"/>
                <w:sz w:val="18"/>
                <w:szCs w:val="18"/>
              </w:rPr>
              <w:t>ն</w:t>
            </w:r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 </w:t>
            </w:r>
            <w:r w:rsidRPr="00917C4C">
              <w:rPr>
                <w:rFonts w:ascii="GHEA Grapalat" w:hAnsi="GHEA Grapalat"/>
                <w:color w:val="FFFFFF"/>
                <w:w w:val="84"/>
                <w:sz w:val="18"/>
                <w:szCs w:val="18"/>
              </w:rPr>
              <w:t>6</w:t>
            </w:r>
            <w:r w:rsidRPr="00917C4C">
              <w:rPr>
                <w:rFonts w:ascii="GHEA Grapalat" w:hAnsi="GHEA Grapalat"/>
                <w:color w:val="FFFFFF"/>
                <w:w w:val="180"/>
                <w:sz w:val="18"/>
                <w:szCs w:val="18"/>
              </w:rPr>
              <w:t>՝</w:t>
            </w:r>
            <w:r w:rsidRPr="00917C4C">
              <w:rPr>
                <w:rFonts w:ascii="GHEA Grapalat" w:hAnsi="GHEA Grapalat"/>
                <w:color w:val="FFFFFF"/>
                <w:sz w:val="18"/>
                <w:szCs w:val="18"/>
              </w:rPr>
              <w:t xml:space="preserve"> 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proofErr w:type="gram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կանխարգելման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կարողությունների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զարգացում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.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Պարեկային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ծառայության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,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քրեական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ոստիկանության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,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ոստիկանության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գվարդիայի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և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համայնքային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ոստիկանության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՝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հանցավորության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կանխարգելման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համատեքստում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հատուկ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դիրքավորում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և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ունեցած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փափուկ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հմտությունների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զարգացում</w:t>
            </w:r>
            <w:proofErr w:type="spellEnd"/>
          </w:p>
          <w:p w14:paraId="24D38695" w14:textId="00DBB8C1" w:rsidR="007509D3" w:rsidRPr="00917C4C" w:rsidRDefault="007509D3" w:rsidP="007509D3">
            <w:pPr>
              <w:pStyle w:val="TableParagraph"/>
              <w:spacing w:before="117"/>
              <w:ind w:left="117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Խնդիր</w:t>
            </w:r>
            <w:proofErr w:type="spellEnd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՝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Ոստիկանության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հիմնասյուների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միջևարդյունավետ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փոխազդեցության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համակարգի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բացակայություն</w:t>
            </w:r>
            <w:proofErr w:type="spellEnd"/>
          </w:p>
          <w:p w14:paraId="61DED466" w14:textId="0F525E7C" w:rsidR="007509D3" w:rsidRPr="00917C4C" w:rsidRDefault="007509D3" w:rsidP="007509D3">
            <w:pPr>
              <w:pStyle w:val="TableParagraph"/>
              <w:spacing w:before="153" w:line="278" w:lineRule="auto"/>
              <w:ind w:left="117"/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Թիրախ</w:t>
            </w:r>
            <w:proofErr w:type="spellEnd"/>
            <w:proofErr w:type="gramStart"/>
            <w:r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՝ </w:t>
            </w:r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Ոստիկանության</w:t>
            </w:r>
            <w:proofErr w:type="spellEnd"/>
            <w:proofErr w:type="gram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բոլոր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ծառայությունների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84523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միջև</w:t>
            </w:r>
            <w:proofErr w:type="spellEnd"/>
            <w:r w:rsidR="0084523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արդյունավետ</w:t>
            </w:r>
            <w:proofErr w:type="spellEnd"/>
            <w:r w:rsidR="00445B3C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84523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համագործակցության</w:t>
            </w:r>
            <w:proofErr w:type="spellEnd"/>
            <w:r w:rsidR="0084523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84523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նպաստավոր</w:t>
            </w:r>
            <w:proofErr w:type="spellEnd"/>
            <w:r w:rsidR="0084523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84523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միջավայրի</w:t>
            </w:r>
            <w:proofErr w:type="spellEnd"/>
            <w:r w:rsidR="0084523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 xml:space="preserve"> </w:t>
            </w:r>
            <w:proofErr w:type="spellStart"/>
            <w:r w:rsidR="00845232" w:rsidRPr="00917C4C">
              <w:rPr>
                <w:rFonts w:ascii="GHEA Grapalat" w:hAnsi="GHEA Grapalat"/>
                <w:color w:val="FFFFFF"/>
                <w:w w:val="110"/>
                <w:sz w:val="18"/>
                <w:szCs w:val="18"/>
              </w:rPr>
              <w:t>ձևավորում</w:t>
            </w:r>
            <w:proofErr w:type="spellEnd"/>
          </w:p>
          <w:p w14:paraId="3FE2BDE3" w14:textId="77777777" w:rsidR="007509D3" w:rsidRPr="00917C4C" w:rsidRDefault="007509D3" w:rsidP="007509D3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</w:p>
        </w:tc>
      </w:tr>
      <w:tr w:rsidR="007509D3" w:rsidRPr="00917C4C" w14:paraId="77C98FA2" w14:textId="77777777" w:rsidTr="0071199B">
        <w:trPr>
          <w:trHeight w:val="983"/>
        </w:trPr>
        <w:tc>
          <w:tcPr>
            <w:tcW w:w="451" w:type="dxa"/>
          </w:tcPr>
          <w:p w14:paraId="01D92A8E" w14:textId="12E9A03C" w:rsidR="007509D3" w:rsidRPr="00917C4C" w:rsidRDefault="00845232" w:rsidP="007509D3">
            <w:pPr>
              <w:pStyle w:val="TableParagraph"/>
              <w:spacing w:before="23"/>
              <w:jc w:val="center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t>1.</w:t>
            </w:r>
          </w:p>
        </w:tc>
        <w:tc>
          <w:tcPr>
            <w:tcW w:w="3540" w:type="dxa"/>
          </w:tcPr>
          <w:p w14:paraId="33F28793" w14:textId="59CD17B6" w:rsidR="007509D3" w:rsidRPr="00917C4C" w:rsidRDefault="00845232" w:rsidP="007509D3">
            <w:pPr>
              <w:pStyle w:val="TableParagraph"/>
              <w:spacing w:before="23" w:line="280" w:lineRule="auto"/>
              <w:ind w:left="115"/>
              <w:jc w:val="both"/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Պարեկային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ծառայությունում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քրեական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գվարդիայում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ներհամակարգային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մակարդակում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ունեցած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դիրքավորման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հստակեցում</w:t>
            </w:r>
            <w:proofErr w:type="spellEnd"/>
          </w:p>
          <w:p w14:paraId="03423B1E" w14:textId="63EC45C9" w:rsidR="00845232" w:rsidRPr="00917C4C" w:rsidRDefault="00845232" w:rsidP="007509D3">
            <w:pPr>
              <w:pStyle w:val="TableParagraph"/>
              <w:spacing w:before="23" w:line="280" w:lineRule="auto"/>
              <w:ind w:left="115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2131" w:type="dxa"/>
          </w:tcPr>
          <w:p w14:paraId="1EE2A3DA" w14:textId="77777777" w:rsidR="007509D3" w:rsidRPr="00917C4C" w:rsidRDefault="007509D3" w:rsidP="007509D3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7B4A446" w14:textId="162DF12D" w:rsidR="007509D3" w:rsidRPr="00917C4C" w:rsidRDefault="007509D3" w:rsidP="007509D3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80F11EE" w14:textId="77777777" w:rsidR="007509D3" w:rsidRPr="00917C4C" w:rsidRDefault="007509D3" w:rsidP="007509D3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89" w:type="dxa"/>
          </w:tcPr>
          <w:p w14:paraId="252FC515" w14:textId="31B8FA6B" w:rsidR="007509D3" w:rsidRPr="00917C4C" w:rsidRDefault="007509D3" w:rsidP="007509D3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3226" w:type="dxa"/>
          </w:tcPr>
          <w:p w14:paraId="34A88681" w14:textId="77777777" w:rsidR="007509D3" w:rsidRPr="00917C4C" w:rsidRDefault="007509D3" w:rsidP="007509D3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</w:tc>
        <w:tc>
          <w:tcPr>
            <w:tcW w:w="1186" w:type="dxa"/>
          </w:tcPr>
          <w:p w14:paraId="403CCE77" w14:textId="77777777" w:rsidR="007509D3" w:rsidRPr="00917C4C" w:rsidRDefault="007509D3" w:rsidP="007509D3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</w:p>
        </w:tc>
      </w:tr>
      <w:tr w:rsidR="00721249" w:rsidRPr="00917C4C" w14:paraId="6ED971FD" w14:textId="77777777" w:rsidTr="0071199B">
        <w:trPr>
          <w:trHeight w:val="983"/>
        </w:trPr>
        <w:tc>
          <w:tcPr>
            <w:tcW w:w="451" w:type="dxa"/>
          </w:tcPr>
          <w:p w14:paraId="0A9822FB" w14:textId="77777777" w:rsidR="00721249" w:rsidRPr="00917C4C" w:rsidRDefault="00721249" w:rsidP="00721249">
            <w:pPr>
              <w:pStyle w:val="TableParagraph"/>
              <w:spacing w:before="23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540" w:type="dxa"/>
          </w:tcPr>
          <w:p w14:paraId="0982A4AB" w14:textId="4A10D907" w:rsidR="00721249" w:rsidRPr="00917C4C" w:rsidRDefault="00721249" w:rsidP="00721249">
            <w:pPr>
              <w:pStyle w:val="TableParagraph"/>
              <w:spacing w:before="23" w:line="280" w:lineRule="auto"/>
              <w:ind w:left="115"/>
              <w:jc w:val="both"/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1.1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Պարեկային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ծառայության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քրեական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գվարդիայի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ներհամակարգային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մակարդակում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ունեցած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դիրքավորումը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հստակեցնելու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առկա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lastRenderedPageBreak/>
              <w:t>խնդիրների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հավաքագրում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դրանց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լուծման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ճանապարհային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քարտեզի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մշակում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։</w:t>
            </w:r>
          </w:p>
        </w:tc>
        <w:tc>
          <w:tcPr>
            <w:tcW w:w="2131" w:type="dxa"/>
          </w:tcPr>
          <w:p w14:paraId="73F3F169" w14:textId="77777777" w:rsidR="00721249" w:rsidRPr="00917C4C" w:rsidRDefault="00721249" w:rsidP="00721249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B9792D3" w14:textId="77777777" w:rsidR="00721249" w:rsidRPr="00917C4C" w:rsidRDefault="00721249" w:rsidP="00721249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</w:p>
          <w:p w14:paraId="20E85889" w14:textId="77777777" w:rsidR="00721249" w:rsidRPr="00917C4C" w:rsidRDefault="00721249" w:rsidP="00721249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7081394F" w14:textId="21432EF4" w:rsidR="00721249" w:rsidRPr="00917C4C" w:rsidRDefault="00721249" w:rsidP="00721249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Պարեկային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ծառայության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քրեական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lastRenderedPageBreak/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գվարդիայի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ներհամակարգային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մակարդակում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ունեցած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դիրքավորումը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հստակեցնելու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առկա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խնդիրների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հավաքագրում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որի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արդյունքներով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զեկույց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ներկայացնելով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դրանց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լուծման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ճանապարհային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քարտեզը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։</w:t>
            </w:r>
          </w:p>
        </w:tc>
        <w:tc>
          <w:tcPr>
            <w:tcW w:w="1800" w:type="dxa"/>
          </w:tcPr>
          <w:p w14:paraId="288088C2" w14:textId="77777777" w:rsidR="00721249" w:rsidRPr="00917C4C" w:rsidRDefault="00721249" w:rsidP="00721249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89" w:type="dxa"/>
          </w:tcPr>
          <w:p w14:paraId="660B3418" w14:textId="206BB529" w:rsidR="00721249" w:rsidRPr="00917C4C" w:rsidRDefault="00721249" w:rsidP="0072124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3226" w:type="dxa"/>
          </w:tcPr>
          <w:p w14:paraId="56DA70B5" w14:textId="33BD8D68" w:rsidR="00721249" w:rsidRPr="00917C4C" w:rsidRDefault="00D27D7E" w:rsidP="00721249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Որոշակիացվել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Պարեկային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ծառայության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քրեական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գվարդիայի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ներհամակարգային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մակարդակում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ունեցած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lastRenderedPageBreak/>
              <w:t>դիրքավորումը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հստակեցնելու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առկա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խնդիրները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ինչպես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նաև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դրանց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հաղթահարման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լուծումները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1522B07D" w14:textId="444329C9" w:rsidR="00721249" w:rsidRPr="00917C4C" w:rsidRDefault="00721249" w:rsidP="00721249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721249" w:rsidRPr="00917C4C" w14:paraId="313D82E9" w14:textId="77777777" w:rsidTr="0071199B">
        <w:trPr>
          <w:trHeight w:val="983"/>
        </w:trPr>
        <w:tc>
          <w:tcPr>
            <w:tcW w:w="451" w:type="dxa"/>
          </w:tcPr>
          <w:p w14:paraId="26F6FB29" w14:textId="77777777" w:rsidR="00721249" w:rsidRPr="00917C4C" w:rsidRDefault="00721249" w:rsidP="00721249">
            <w:pPr>
              <w:pStyle w:val="TableParagraph"/>
              <w:spacing w:before="23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540" w:type="dxa"/>
          </w:tcPr>
          <w:p w14:paraId="6C0E1E4C" w14:textId="66011E67" w:rsidR="00721249" w:rsidRPr="00917C4C" w:rsidRDefault="00721249" w:rsidP="00721249">
            <w:pPr>
              <w:pStyle w:val="TableParagraph"/>
              <w:spacing w:before="23" w:line="280" w:lineRule="auto"/>
              <w:ind w:left="115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1.2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Պարեկային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ծառայությունում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քրեական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գվարդիայում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ներհամակարգային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մակարդակում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գործառնական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փոխազդեցության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ընթացակարգերի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(SOP)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2131" w:type="dxa"/>
          </w:tcPr>
          <w:p w14:paraId="74AD319B" w14:textId="77777777" w:rsidR="00721249" w:rsidRPr="00917C4C" w:rsidRDefault="00721249" w:rsidP="00721249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CFDD306" w14:textId="77777777" w:rsidR="00721249" w:rsidRPr="00917C4C" w:rsidRDefault="00721249" w:rsidP="00D27D7E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0BB29E1E" w14:textId="77777777" w:rsidR="00721249" w:rsidRPr="00917C4C" w:rsidRDefault="00721249" w:rsidP="00721249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33550C02" w14:textId="2685B0D8" w:rsidR="00721249" w:rsidRPr="00917C4C" w:rsidRDefault="00721249" w:rsidP="005F6627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Ստանդարտ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գործառնական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ընթացակարգերը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հաստատվել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</w:tc>
        <w:tc>
          <w:tcPr>
            <w:tcW w:w="1800" w:type="dxa"/>
          </w:tcPr>
          <w:p w14:paraId="60BA7693" w14:textId="77777777" w:rsidR="00721249" w:rsidRPr="00917C4C" w:rsidRDefault="00721249" w:rsidP="00721249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89" w:type="dxa"/>
          </w:tcPr>
          <w:p w14:paraId="6C63DB0A" w14:textId="5F11BB03" w:rsidR="00721249" w:rsidRPr="00917C4C" w:rsidRDefault="00721249" w:rsidP="0072124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3226" w:type="dxa"/>
          </w:tcPr>
          <w:p w14:paraId="4DD6EF37" w14:textId="48933C7C" w:rsidR="00721249" w:rsidRPr="00917C4C" w:rsidRDefault="00721249" w:rsidP="00721249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Պարեկային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ծառայությունում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քրեական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գվարդիայում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ներհամակարգային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մակարդակում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փոխազդեցության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ստանդարտ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գործառնական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ընթացակարգերը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հաստատելու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մասին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ՆԳ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հրամանն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ընդունվել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է։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Ստանդարտ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գործառ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-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ընթացակարգերը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չափանիշների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առնվազն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3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պետության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լավագույն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փորձի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հաշվառմամբ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49A3F010" w14:textId="5FA6CFD8" w:rsidR="00721249" w:rsidRPr="00917C4C" w:rsidRDefault="00721249" w:rsidP="00721249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721249" w:rsidRPr="00917C4C" w14:paraId="6B7E4766" w14:textId="77777777" w:rsidTr="0071199B">
        <w:trPr>
          <w:trHeight w:val="983"/>
        </w:trPr>
        <w:tc>
          <w:tcPr>
            <w:tcW w:w="451" w:type="dxa"/>
          </w:tcPr>
          <w:p w14:paraId="1FD3EA1B" w14:textId="21B06B68" w:rsidR="00721249" w:rsidRPr="00917C4C" w:rsidRDefault="00721249" w:rsidP="00721249">
            <w:pPr>
              <w:pStyle w:val="TableParagraph"/>
              <w:spacing w:before="23"/>
              <w:jc w:val="center"/>
              <w:rPr>
                <w:rFonts w:ascii="GHEA Grapalat" w:hAnsi="GHEA Grapalat"/>
                <w:sz w:val="18"/>
              </w:rPr>
            </w:pPr>
            <w:r w:rsidRPr="00917C4C">
              <w:rPr>
                <w:rFonts w:ascii="GHEA Grapalat" w:hAnsi="GHEA Grapalat"/>
                <w:sz w:val="18"/>
              </w:rPr>
              <w:lastRenderedPageBreak/>
              <w:t>2.</w:t>
            </w:r>
          </w:p>
        </w:tc>
        <w:tc>
          <w:tcPr>
            <w:tcW w:w="3540" w:type="dxa"/>
          </w:tcPr>
          <w:p w14:paraId="4A6DA37D" w14:textId="7D43702C" w:rsidR="00721249" w:rsidRPr="00917C4C" w:rsidRDefault="00721249" w:rsidP="00721249">
            <w:pPr>
              <w:pStyle w:val="TableParagraph"/>
              <w:spacing w:before="23" w:line="280" w:lineRule="auto"/>
              <w:ind w:left="115"/>
              <w:jc w:val="both"/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Պարեկային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ծառայությունում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քրեական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գվարդիայում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արտահամակարգային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մակարդակում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ունեցած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դիրքավորման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հստակեցում</w:t>
            </w:r>
            <w:proofErr w:type="spellEnd"/>
          </w:p>
          <w:p w14:paraId="1FC8CFE6" w14:textId="4DC8D885" w:rsidR="00721249" w:rsidRPr="00917C4C" w:rsidRDefault="00721249" w:rsidP="00721249">
            <w:pPr>
              <w:pStyle w:val="TableParagraph"/>
              <w:spacing w:before="23" w:line="280" w:lineRule="auto"/>
              <w:ind w:left="115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2131" w:type="dxa"/>
          </w:tcPr>
          <w:p w14:paraId="75DC65F8" w14:textId="77777777" w:rsidR="00721249" w:rsidRPr="00917C4C" w:rsidRDefault="00721249" w:rsidP="00721249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340DCDF" w14:textId="66F9EEED" w:rsidR="00721249" w:rsidRPr="00917C4C" w:rsidRDefault="00721249" w:rsidP="00721249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A662192" w14:textId="77777777" w:rsidR="00721249" w:rsidRPr="00917C4C" w:rsidRDefault="00721249" w:rsidP="00721249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89" w:type="dxa"/>
          </w:tcPr>
          <w:p w14:paraId="0B228741" w14:textId="3769C0CD" w:rsidR="00721249" w:rsidRPr="00917C4C" w:rsidRDefault="00721249" w:rsidP="0072124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1"/>
                <w:sz w:val="18"/>
              </w:rPr>
              <w:t>-</w:t>
            </w:r>
          </w:p>
        </w:tc>
        <w:tc>
          <w:tcPr>
            <w:tcW w:w="3226" w:type="dxa"/>
          </w:tcPr>
          <w:p w14:paraId="46AB7858" w14:textId="7FE2669E" w:rsidR="00721249" w:rsidRPr="00917C4C" w:rsidRDefault="00721249" w:rsidP="00721249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</w:p>
        </w:tc>
        <w:tc>
          <w:tcPr>
            <w:tcW w:w="1186" w:type="dxa"/>
          </w:tcPr>
          <w:p w14:paraId="3B34967F" w14:textId="2C83C2BB" w:rsidR="00721249" w:rsidRPr="00917C4C" w:rsidRDefault="00721249" w:rsidP="00721249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</w:p>
        </w:tc>
      </w:tr>
      <w:tr w:rsidR="00721249" w:rsidRPr="00917C4C" w14:paraId="076FA5D1" w14:textId="77777777" w:rsidTr="0071199B">
        <w:trPr>
          <w:trHeight w:val="983"/>
        </w:trPr>
        <w:tc>
          <w:tcPr>
            <w:tcW w:w="451" w:type="dxa"/>
          </w:tcPr>
          <w:p w14:paraId="6685F5E9" w14:textId="77777777" w:rsidR="00721249" w:rsidRPr="00917C4C" w:rsidRDefault="00721249" w:rsidP="00721249">
            <w:pPr>
              <w:pStyle w:val="TableParagraph"/>
              <w:spacing w:before="23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540" w:type="dxa"/>
          </w:tcPr>
          <w:p w14:paraId="3C37CE07" w14:textId="26978457" w:rsidR="00721249" w:rsidRPr="00917C4C" w:rsidRDefault="00721249" w:rsidP="00721249">
            <w:pPr>
              <w:pStyle w:val="TableParagraph"/>
              <w:spacing w:before="23" w:line="280" w:lineRule="auto"/>
              <w:ind w:left="115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1.1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Պարեկային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ծառայության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քրեական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գվարդիայի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արտահամակարգային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մակարդակում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ունեցած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դիրքավորումը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հստակեցնելու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առկա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խնդիրների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հավաքագրում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դրանց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լուծման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ճանապարհային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քարտեզի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մշակում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։</w:t>
            </w:r>
          </w:p>
        </w:tc>
        <w:tc>
          <w:tcPr>
            <w:tcW w:w="2131" w:type="dxa"/>
          </w:tcPr>
          <w:p w14:paraId="43E7A8FA" w14:textId="77777777" w:rsidR="00721249" w:rsidRPr="00917C4C" w:rsidRDefault="00721249" w:rsidP="00721249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36E5087" w14:textId="77777777" w:rsidR="00721249" w:rsidRPr="00917C4C" w:rsidRDefault="00721249" w:rsidP="00721249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Առաջին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</w:p>
          <w:p w14:paraId="3D5FB73F" w14:textId="77777777" w:rsidR="00721249" w:rsidRPr="00917C4C" w:rsidRDefault="00721249" w:rsidP="00721249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294A4EC5" w14:textId="1514E999" w:rsidR="00721249" w:rsidRPr="00917C4C" w:rsidRDefault="00721249" w:rsidP="00721249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Պարեկային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ծառայության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քրեական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գվարդիայի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արտահամակարգային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մակարդակում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ունեցած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դիրքավորումը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հստակեցնելու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առկա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խնդիրների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հավաքագրում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որի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արդյունքներով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է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զեկույց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՝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ներկայացնելով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դրանց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լուծման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ճանապարհային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քարտեզը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։</w:t>
            </w:r>
          </w:p>
        </w:tc>
        <w:tc>
          <w:tcPr>
            <w:tcW w:w="1800" w:type="dxa"/>
          </w:tcPr>
          <w:p w14:paraId="22BCAE24" w14:textId="77777777" w:rsidR="00721249" w:rsidRPr="00917C4C" w:rsidRDefault="00721249" w:rsidP="00721249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B715500" w14:textId="7F635BFF" w:rsidR="00721249" w:rsidRPr="00917C4C" w:rsidRDefault="00721249" w:rsidP="0072124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3226" w:type="dxa"/>
          </w:tcPr>
          <w:p w14:paraId="05D6A424" w14:textId="3A1F1162" w:rsidR="00721249" w:rsidRPr="00917C4C" w:rsidRDefault="00D27D7E" w:rsidP="00721249">
            <w:pPr>
              <w:pStyle w:val="TableParagraph"/>
              <w:tabs>
                <w:tab w:val="left" w:pos="298"/>
              </w:tabs>
              <w:spacing w:before="23" w:line="280" w:lineRule="auto"/>
              <w:ind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Որոշակիացվել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Պարեկային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ծառայության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քրեական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գվարդիայի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արտահամակարգային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մակարդակում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ունեցած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դիրքավորումը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հստակեցնելու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առկա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խնդիրները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ինչպես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նաև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դրանց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հաղթահարման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լուծումները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1663A2F7" w14:textId="5558DAFB" w:rsidR="00721249" w:rsidRPr="00917C4C" w:rsidRDefault="00721249" w:rsidP="00721249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  <w:tr w:rsidR="00721249" w:rsidRPr="00917C4C" w14:paraId="083FAA80" w14:textId="77777777" w:rsidTr="0071199B">
        <w:trPr>
          <w:trHeight w:val="983"/>
        </w:trPr>
        <w:tc>
          <w:tcPr>
            <w:tcW w:w="451" w:type="dxa"/>
          </w:tcPr>
          <w:p w14:paraId="6138EC5C" w14:textId="77777777" w:rsidR="00721249" w:rsidRPr="00917C4C" w:rsidRDefault="00721249" w:rsidP="00721249">
            <w:pPr>
              <w:pStyle w:val="TableParagraph"/>
              <w:spacing w:before="23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540" w:type="dxa"/>
          </w:tcPr>
          <w:p w14:paraId="5FD0706B" w14:textId="5E094AAB" w:rsidR="00721249" w:rsidRPr="00917C4C" w:rsidRDefault="00721249" w:rsidP="00D7694D">
            <w:pPr>
              <w:pStyle w:val="TableParagraph"/>
              <w:spacing w:before="23" w:line="280" w:lineRule="auto"/>
              <w:ind w:left="115" w:right="144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1.2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Պարեկային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ծառայությունում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քրեական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գվարդիայում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արտահամակարգային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մակարդակում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գործառնական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փոխազդեցության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ընթացակարգերի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(SOP)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2131" w:type="dxa"/>
          </w:tcPr>
          <w:p w14:paraId="5A75A165" w14:textId="77777777" w:rsidR="00721249" w:rsidRPr="00917C4C" w:rsidRDefault="00721249" w:rsidP="00721249">
            <w:pPr>
              <w:pStyle w:val="TableParagraph"/>
              <w:spacing w:before="23"/>
              <w:jc w:val="both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29B43B4" w14:textId="77777777" w:rsidR="00721249" w:rsidRPr="00917C4C" w:rsidRDefault="00721249" w:rsidP="005F6627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Երկրորդ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կիսամյակ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՝</w:t>
            </w:r>
          </w:p>
          <w:p w14:paraId="29814176" w14:textId="77777777" w:rsidR="00721249" w:rsidRPr="00917C4C" w:rsidRDefault="00721249" w:rsidP="00721249">
            <w:pPr>
              <w:pStyle w:val="TableParagraph"/>
              <w:spacing w:before="23" w:line="278" w:lineRule="auto"/>
              <w:ind w:left="115" w:right="109"/>
              <w:rPr>
                <w:rFonts w:ascii="GHEA Grapalat" w:hAnsi="GHEA Grapalat"/>
                <w:w w:val="105"/>
                <w:sz w:val="18"/>
                <w:szCs w:val="18"/>
              </w:rPr>
            </w:pPr>
          </w:p>
          <w:p w14:paraId="6DBD8870" w14:textId="5EB90303" w:rsidR="00721249" w:rsidRPr="00917C4C" w:rsidRDefault="00721249" w:rsidP="005F6627">
            <w:pPr>
              <w:pStyle w:val="TableParagraph"/>
              <w:spacing w:before="23" w:line="278" w:lineRule="auto"/>
              <w:ind w:left="115" w:right="109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Ստանդարտ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գործառնական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ընթացակարգերը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հաստատվել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</w:tc>
        <w:tc>
          <w:tcPr>
            <w:tcW w:w="1800" w:type="dxa"/>
          </w:tcPr>
          <w:p w14:paraId="1B282E58" w14:textId="77777777" w:rsidR="00721249" w:rsidRPr="00917C4C" w:rsidRDefault="00721249" w:rsidP="00721249">
            <w:pPr>
              <w:pStyle w:val="TableParagraph"/>
              <w:spacing w:before="23" w:line="278" w:lineRule="auto"/>
              <w:ind w:left="115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</w:p>
        </w:tc>
        <w:tc>
          <w:tcPr>
            <w:tcW w:w="1889" w:type="dxa"/>
          </w:tcPr>
          <w:p w14:paraId="6F86B0F8" w14:textId="21CD2F10" w:rsidR="00721249" w:rsidRPr="00917C4C" w:rsidRDefault="00721249" w:rsidP="00721249">
            <w:pPr>
              <w:pStyle w:val="TableParagraph"/>
              <w:spacing w:before="23" w:line="280" w:lineRule="auto"/>
              <w:ind w:left="73" w:right="114" w:firstLine="1"/>
              <w:jc w:val="center"/>
              <w:rPr>
                <w:rFonts w:ascii="GHEA Grapalat" w:hAnsi="GHEA Grapalat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ՀՀ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ներքին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3226" w:type="dxa"/>
          </w:tcPr>
          <w:p w14:paraId="1D40137B" w14:textId="7E1157FC" w:rsidR="00721249" w:rsidRPr="00917C4C" w:rsidRDefault="00721249" w:rsidP="00D7694D">
            <w:pPr>
              <w:pStyle w:val="TableParagraph"/>
              <w:tabs>
                <w:tab w:val="left" w:pos="298"/>
              </w:tabs>
              <w:spacing w:before="23" w:line="280" w:lineRule="auto"/>
              <w:ind w:left="167" w:right="165"/>
              <w:jc w:val="both"/>
              <w:rPr>
                <w:rFonts w:ascii="GHEA Grapalat" w:hAnsi="GHEA Grapalat"/>
                <w:spacing w:val="-8"/>
                <w:w w:val="105"/>
                <w:sz w:val="18"/>
                <w:szCs w:val="18"/>
              </w:rPr>
            </w:pPr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1.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Պարեկային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ծառայությունում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քրեական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,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գվարդիայում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համայնքային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ոստիկանությունում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արտահամակարգային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մակարդակում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>փոխազդեցության</w:t>
            </w:r>
            <w:proofErr w:type="spellEnd"/>
            <w:r w:rsidRPr="00917C4C">
              <w:rPr>
                <w:rFonts w:ascii="GHEA Grapalat" w:hAnsi="GHEA Grapalat"/>
                <w:color w:val="000000" w:themeColor="text1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համար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ստանդարտ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գործառնական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ընթացակարգերը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հաստատելու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մասին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ՆԳ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նախարարի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հրամանն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ընդունվել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է։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Ստանդարտ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գործառ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-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նական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ընթացակարգերը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մշակվել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են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միջազգային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չափանիշների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և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առնվազն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3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պետության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լավագույն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փորձի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հաշվառմամբ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։</w:t>
            </w:r>
          </w:p>
        </w:tc>
        <w:tc>
          <w:tcPr>
            <w:tcW w:w="1186" w:type="dxa"/>
          </w:tcPr>
          <w:p w14:paraId="3E38130D" w14:textId="4CD5A14E" w:rsidR="00721249" w:rsidRPr="00917C4C" w:rsidRDefault="00721249" w:rsidP="00721249">
            <w:pPr>
              <w:pStyle w:val="TableParagraph"/>
              <w:spacing w:before="23" w:line="280" w:lineRule="auto"/>
              <w:ind w:left="57" w:right="127" w:hanging="2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Օրենքով</w:t>
            </w:r>
            <w:proofErr w:type="spellEnd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>չարգելված</w:t>
            </w:r>
            <w:proofErr w:type="spellEnd"/>
            <w:r w:rsidRPr="00917C4C">
              <w:rPr>
                <w:rFonts w:ascii="GHEA Grapalat" w:hAnsi="GHEA Grapalat"/>
                <w:w w:val="105"/>
                <w:sz w:val="18"/>
                <w:szCs w:val="18"/>
              </w:rPr>
              <w:t xml:space="preserve"> </w:t>
            </w:r>
            <w:proofErr w:type="spellStart"/>
            <w:r w:rsidRPr="00917C4C">
              <w:rPr>
                <w:rFonts w:ascii="GHEA Grapalat" w:hAnsi="GHEA Grapalat"/>
                <w:w w:val="110"/>
                <w:sz w:val="18"/>
                <w:szCs w:val="18"/>
              </w:rPr>
              <w:t>միջոցներ</w:t>
            </w:r>
            <w:proofErr w:type="spellEnd"/>
          </w:p>
        </w:tc>
      </w:tr>
    </w:tbl>
    <w:p w14:paraId="37A21C42" w14:textId="77777777" w:rsidR="00521CA8" w:rsidRPr="00917C4C" w:rsidRDefault="00521CA8" w:rsidP="00630984">
      <w:pPr>
        <w:spacing w:line="280" w:lineRule="auto"/>
        <w:rPr>
          <w:rFonts w:ascii="GHEA Grapalat" w:hAnsi="GHEA Grapalat"/>
          <w:sz w:val="18"/>
          <w:szCs w:val="18"/>
        </w:rPr>
        <w:sectPr w:rsidR="00521CA8" w:rsidRPr="00917C4C">
          <w:type w:val="continuous"/>
          <w:pgSz w:w="16840" w:h="11910" w:orient="landscape"/>
          <w:pgMar w:top="600" w:right="220" w:bottom="280" w:left="300" w:header="720" w:footer="720" w:gutter="0"/>
          <w:cols w:space="720"/>
        </w:sectPr>
      </w:pPr>
    </w:p>
    <w:p w14:paraId="7385284C" w14:textId="77777777" w:rsidR="00521CA8" w:rsidRPr="00917C4C" w:rsidRDefault="00521CA8">
      <w:pPr>
        <w:pStyle w:val="BodyText"/>
        <w:rPr>
          <w:rFonts w:ascii="GHEA Grapalat" w:hAnsi="GHEA Grapalat"/>
          <w:sz w:val="20"/>
        </w:rPr>
      </w:pPr>
    </w:p>
    <w:p w14:paraId="5667E24B" w14:textId="77777777" w:rsidR="00521CA8" w:rsidRPr="00917C4C" w:rsidRDefault="00521CA8">
      <w:pPr>
        <w:pStyle w:val="BodyText"/>
        <w:spacing w:before="11"/>
        <w:rPr>
          <w:rFonts w:ascii="GHEA Grapalat" w:hAnsi="GHEA Grapalat"/>
          <w:sz w:val="20"/>
        </w:rPr>
      </w:pPr>
    </w:p>
    <w:p w14:paraId="6A614CA8" w14:textId="77777777" w:rsidR="00521CA8" w:rsidRPr="00917C4C" w:rsidRDefault="009E7275">
      <w:pPr>
        <w:spacing w:before="91" w:line="280" w:lineRule="auto"/>
        <w:ind w:left="1955" w:right="9893" w:hanging="120"/>
        <w:rPr>
          <w:rFonts w:ascii="GHEA Grapalat" w:hAnsi="GHEA Grapalat"/>
          <w:sz w:val="20"/>
          <w:szCs w:val="20"/>
        </w:rPr>
      </w:pPr>
      <w:r w:rsidRPr="00917C4C">
        <w:rPr>
          <w:rFonts w:ascii="GHEA Grapalat" w:hAnsi="GHEA Grapalat"/>
          <w:sz w:val="20"/>
          <w:szCs w:val="20"/>
        </w:rPr>
        <w:t>ՀԱՅԱՍՏԱՆԻ ՀԱՆՐԱՊԵՏՈՒԹՅԱՆ ՎԱՐՉԱՊԵՏԻ ԱՇԽԱՏԱԿԱԶՄԻ</w:t>
      </w:r>
    </w:p>
    <w:p w14:paraId="31C6BB13" w14:textId="28D61AE1" w:rsidR="00521CA8" w:rsidRPr="00917C4C" w:rsidRDefault="009E7275">
      <w:pPr>
        <w:tabs>
          <w:tab w:val="left" w:pos="11507"/>
        </w:tabs>
        <w:spacing w:line="229" w:lineRule="exact"/>
        <w:ind w:left="2927"/>
        <w:rPr>
          <w:rFonts w:ascii="GHEA Grapalat" w:hAnsi="GHEA Grapalat"/>
          <w:sz w:val="20"/>
          <w:szCs w:val="20"/>
        </w:rPr>
      </w:pPr>
      <w:r w:rsidRPr="00917C4C">
        <w:rPr>
          <w:rFonts w:ascii="GHEA Grapalat" w:hAnsi="GHEA Grapalat"/>
          <w:sz w:val="20"/>
          <w:szCs w:val="20"/>
        </w:rPr>
        <w:t>ՂԵԿԱՎԱՐ</w:t>
      </w:r>
      <w:r w:rsidRPr="00917C4C">
        <w:rPr>
          <w:rFonts w:ascii="GHEA Grapalat" w:hAnsi="GHEA Grapalat"/>
          <w:sz w:val="20"/>
          <w:szCs w:val="20"/>
        </w:rPr>
        <w:tab/>
      </w:r>
    </w:p>
    <w:p w14:paraId="30038CEA" w14:textId="77777777" w:rsidR="00521CA8" w:rsidRPr="00917C4C" w:rsidRDefault="00521CA8">
      <w:pPr>
        <w:pStyle w:val="BodyText"/>
        <w:rPr>
          <w:rFonts w:ascii="GHEA Grapalat" w:hAnsi="GHEA Grapalat"/>
          <w:sz w:val="20"/>
        </w:rPr>
      </w:pPr>
    </w:p>
    <w:p w14:paraId="1341ABA7" w14:textId="77777777" w:rsidR="00521CA8" w:rsidRPr="00917C4C" w:rsidRDefault="00521CA8">
      <w:pPr>
        <w:pStyle w:val="BodyText"/>
        <w:rPr>
          <w:rFonts w:ascii="GHEA Grapalat" w:hAnsi="GHEA Grapalat"/>
          <w:sz w:val="20"/>
        </w:rPr>
      </w:pPr>
    </w:p>
    <w:p w14:paraId="5962D373" w14:textId="77777777" w:rsidR="00521CA8" w:rsidRPr="00917C4C" w:rsidRDefault="00521CA8">
      <w:pPr>
        <w:pStyle w:val="BodyText"/>
        <w:rPr>
          <w:rFonts w:ascii="GHEA Grapalat" w:hAnsi="GHEA Grapalat"/>
          <w:sz w:val="20"/>
        </w:rPr>
      </w:pPr>
    </w:p>
    <w:p w14:paraId="3F56BBF1" w14:textId="77777777" w:rsidR="00521CA8" w:rsidRPr="00917C4C" w:rsidRDefault="00521CA8">
      <w:pPr>
        <w:pStyle w:val="BodyText"/>
        <w:rPr>
          <w:rFonts w:ascii="GHEA Grapalat" w:hAnsi="GHEA Grapalat"/>
          <w:sz w:val="20"/>
        </w:rPr>
      </w:pPr>
    </w:p>
    <w:p w14:paraId="7D74EC3B" w14:textId="77777777" w:rsidR="00521CA8" w:rsidRPr="00917C4C" w:rsidRDefault="00521CA8">
      <w:pPr>
        <w:pStyle w:val="BodyText"/>
        <w:rPr>
          <w:rFonts w:ascii="GHEA Grapalat" w:hAnsi="GHEA Grapalat"/>
          <w:sz w:val="20"/>
        </w:rPr>
      </w:pPr>
    </w:p>
    <w:p w14:paraId="099791EB" w14:textId="77777777" w:rsidR="00521CA8" w:rsidRPr="00917C4C" w:rsidRDefault="00521CA8">
      <w:pPr>
        <w:pStyle w:val="BodyText"/>
        <w:rPr>
          <w:rFonts w:ascii="GHEA Grapalat" w:hAnsi="GHEA Grapalat"/>
          <w:sz w:val="20"/>
        </w:rPr>
      </w:pPr>
    </w:p>
    <w:p w14:paraId="16C588DD" w14:textId="77777777" w:rsidR="00521CA8" w:rsidRPr="00917C4C" w:rsidRDefault="00521CA8">
      <w:pPr>
        <w:pStyle w:val="BodyText"/>
        <w:rPr>
          <w:rFonts w:ascii="GHEA Grapalat" w:hAnsi="GHEA Grapalat"/>
          <w:sz w:val="20"/>
        </w:rPr>
      </w:pPr>
    </w:p>
    <w:p w14:paraId="33204B5F" w14:textId="77777777" w:rsidR="00521CA8" w:rsidRPr="00917C4C" w:rsidRDefault="00521CA8">
      <w:pPr>
        <w:pStyle w:val="BodyText"/>
        <w:rPr>
          <w:rFonts w:ascii="GHEA Grapalat" w:hAnsi="GHEA Grapalat"/>
          <w:sz w:val="20"/>
        </w:rPr>
      </w:pPr>
    </w:p>
    <w:p w14:paraId="78F8411E" w14:textId="77777777" w:rsidR="00521CA8" w:rsidRPr="00917C4C" w:rsidRDefault="00521CA8">
      <w:pPr>
        <w:pStyle w:val="BodyText"/>
        <w:spacing w:before="4"/>
        <w:rPr>
          <w:rFonts w:ascii="GHEA Grapalat" w:hAnsi="GHEA Grapalat"/>
          <w:sz w:val="18"/>
        </w:rPr>
      </w:pPr>
    </w:p>
    <w:p w14:paraId="1274453F" w14:textId="77777777" w:rsidR="00956E4D" w:rsidRPr="00917C4C" w:rsidRDefault="00956E4D" w:rsidP="0023127A">
      <w:pPr>
        <w:jc w:val="center"/>
        <w:rPr>
          <w:rFonts w:ascii="GHEA Grapalat" w:hAnsi="GHEA Grapalat"/>
          <w:sz w:val="18"/>
        </w:rPr>
      </w:pPr>
    </w:p>
    <w:sectPr w:rsidR="00956E4D" w:rsidRPr="00917C4C">
      <w:headerReference w:type="default" r:id="rId7"/>
      <w:pgSz w:w="16840" w:h="11910" w:orient="landscape"/>
      <w:pgMar w:top="960" w:right="220" w:bottom="280" w:left="3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2E10" w14:textId="77777777" w:rsidR="00C501B5" w:rsidRDefault="00C501B5">
      <w:r>
        <w:separator/>
      </w:r>
    </w:p>
  </w:endnote>
  <w:endnote w:type="continuationSeparator" w:id="0">
    <w:p w14:paraId="353F24EC" w14:textId="77777777" w:rsidR="00C501B5" w:rsidRDefault="00C5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223A" w14:textId="77777777" w:rsidR="00C501B5" w:rsidRDefault="00C501B5">
      <w:r>
        <w:separator/>
      </w:r>
    </w:p>
  </w:footnote>
  <w:footnote w:type="continuationSeparator" w:id="0">
    <w:p w14:paraId="6CCAECB1" w14:textId="77777777" w:rsidR="00C501B5" w:rsidRDefault="00C50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5F98" w14:textId="4C0C7BD1" w:rsidR="00521CA8" w:rsidRDefault="00521CA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2AD"/>
    <w:multiLevelType w:val="hybridMultilevel"/>
    <w:tmpl w:val="61B6D688"/>
    <w:lvl w:ilvl="0" w:tplc="DC4A90EE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74C04A0A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CBA4E462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1C7053BC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B49A0A10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8402EAE8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5C046B5A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F208B764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2D7EA428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1" w15:restartNumberingAfterBreak="0">
    <w:nsid w:val="01B119BE"/>
    <w:multiLevelType w:val="hybridMultilevel"/>
    <w:tmpl w:val="721AA934"/>
    <w:lvl w:ilvl="0" w:tplc="D5967428">
      <w:start w:val="3"/>
      <w:numFmt w:val="decimal"/>
      <w:lvlText w:val="%1."/>
      <w:lvlJc w:val="left"/>
      <w:pPr>
        <w:ind w:left="115" w:hanging="216"/>
      </w:pPr>
      <w:rPr>
        <w:rFonts w:ascii="Times New Roman" w:eastAsia="Times New Roman" w:hAnsi="Times New Roman" w:cs="Times New Roman" w:hint="default"/>
        <w:spacing w:val="0"/>
        <w:w w:val="116"/>
        <w:sz w:val="18"/>
        <w:szCs w:val="18"/>
      </w:rPr>
    </w:lvl>
    <w:lvl w:ilvl="1" w:tplc="A7889384">
      <w:numFmt w:val="bullet"/>
      <w:lvlText w:val="•"/>
      <w:lvlJc w:val="left"/>
      <w:pPr>
        <w:ind w:left="429" w:hanging="216"/>
      </w:pPr>
      <w:rPr>
        <w:rFonts w:hint="default"/>
      </w:rPr>
    </w:lvl>
    <w:lvl w:ilvl="2" w:tplc="D5582FE4">
      <w:numFmt w:val="bullet"/>
      <w:lvlText w:val="•"/>
      <w:lvlJc w:val="left"/>
      <w:pPr>
        <w:ind w:left="739" w:hanging="216"/>
      </w:pPr>
      <w:rPr>
        <w:rFonts w:hint="default"/>
      </w:rPr>
    </w:lvl>
    <w:lvl w:ilvl="3" w:tplc="AF503726">
      <w:numFmt w:val="bullet"/>
      <w:lvlText w:val="•"/>
      <w:lvlJc w:val="left"/>
      <w:pPr>
        <w:ind w:left="1048" w:hanging="216"/>
      </w:pPr>
      <w:rPr>
        <w:rFonts w:hint="default"/>
      </w:rPr>
    </w:lvl>
    <w:lvl w:ilvl="4" w:tplc="1ECE24D6">
      <w:numFmt w:val="bullet"/>
      <w:lvlText w:val="•"/>
      <w:lvlJc w:val="left"/>
      <w:pPr>
        <w:ind w:left="1358" w:hanging="216"/>
      </w:pPr>
      <w:rPr>
        <w:rFonts w:hint="default"/>
      </w:rPr>
    </w:lvl>
    <w:lvl w:ilvl="5" w:tplc="6C464454">
      <w:numFmt w:val="bullet"/>
      <w:lvlText w:val="•"/>
      <w:lvlJc w:val="left"/>
      <w:pPr>
        <w:ind w:left="1668" w:hanging="216"/>
      </w:pPr>
      <w:rPr>
        <w:rFonts w:hint="default"/>
      </w:rPr>
    </w:lvl>
    <w:lvl w:ilvl="6" w:tplc="A22610F4">
      <w:numFmt w:val="bullet"/>
      <w:lvlText w:val="•"/>
      <w:lvlJc w:val="left"/>
      <w:pPr>
        <w:ind w:left="1977" w:hanging="216"/>
      </w:pPr>
      <w:rPr>
        <w:rFonts w:hint="default"/>
      </w:rPr>
    </w:lvl>
    <w:lvl w:ilvl="7" w:tplc="9F642908">
      <w:numFmt w:val="bullet"/>
      <w:lvlText w:val="•"/>
      <w:lvlJc w:val="left"/>
      <w:pPr>
        <w:ind w:left="2287" w:hanging="216"/>
      </w:pPr>
      <w:rPr>
        <w:rFonts w:hint="default"/>
      </w:rPr>
    </w:lvl>
    <w:lvl w:ilvl="8" w:tplc="897A7932">
      <w:numFmt w:val="bullet"/>
      <w:lvlText w:val="•"/>
      <w:lvlJc w:val="left"/>
      <w:pPr>
        <w:ind w:left="2596" w:hanging="216"/>
      </w:pPr>
      <w:rPr>
        <w:rFonts w:hint="default"/>
      </w:rPr>
    </w:lvl>
  </w:abstractNum>
  <w:abstractNum w:abstractNumId="2" w15:restartNumberingAfterBreak="0">
    <w:nsid w:val="046A0878"/>
    <w:multiLevelType w:val="hybridMultilevel"/>
    <w:tmpl w:val="10026468"/>
    <w:lvl w:ilvl="0" w:tplc="8806F9B2">
      <w:start w:val="2"/>
      <w:numFmt w:val="decimal"/>
      <w:lvlText w:val="%1."/>
      <w:lvlJc w:val="left"/>
      <w:pPr>
        <w:ind w:left="115" w:hanging="206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E4120748">
      <w:numFmt w:val="bullet"/>
      <w:lvlText w:val="•"/>
      <w:lvlJc w:val="left"/>
      <w:pPr>
        <w:ind w:left="429" w:hanging="206"/>
      </w:pPr>
      <w:rPr>
        <w:rFonts w:hint="default"/>
      </w:rPr>
    </w:lvl>
    <w:lvl w:ilvl="2" w:tplc="D1064D22">
      <w:numFmt w:val="bullet"/>
      <w:lvlText w:val="•"/>
      <w:lvlJc w:val="left"/>
      <w:pPr>
        <w:ind w:left="739" w:hanging="206"/>
      </w:pPr>
      <w:rPr>
        <w:rFonts w:hint="default"/>
      </w:rPr>
    </w:lvl>
    <w:lvl w:ilvl="3" w:tplc="69D8EEDE">
      <w:numFmt w:val="bullet"/>
      <w:lvlText w:val="•"/>
      <w:lvlJc w:val="left"/>
      <w:pPr>
        <w:ind w:left="1048" w:hanging="206"/>
      </w:pPr>
      <w:rPr>
        <w:rFonts w:hint="default"/>
      </w:rPr>
    </w:lvl>
    <w:lvl w:ilvl="4" w:tplc="7D546286">
      <w:numFmt w:val="bullet"/>
      <w:lvlText w:val="•"/>
      <w:lvlJc w:val="left"/>
      <w:pPr>
        <w:ind w:left="1358" w:hanging="206"/>
      </w:pPr>
      <w:rPr>
        <w:rFonts w:hint="default"/>
      </w:rPr>
    </w:lvl>
    <w:lvl w:ilvl="5" w:tplc="34D05C04">
      <w:numFmt w:val="bullet"/>
      <w:lvlText w:val="•"/>
      <w:lvlJc w:val="left"/>
      <w:pPr>
        <w:ind w:left="1668" w:hanging="206"/>
      </w:pPr>
      <w:rPr>
        <w:rFonts w:hint="default"/>
      </w:rPr>
    </w:lvl>
    <w:lvl w:ilvl="6" w:tplc="92EE29D4">
      <w:numFmt w:val="bullet"/>
      <w:lvlText w:val="•"/>
      <w:lvlJc w:val="left"/>
      <w:pPr>
        <w:ind w:left="1977" w:hanging="206"/>
      </w:pPr>
      <w:rPr>
        <w:rFonts w:hint="default"/>
      </w:rPr>
    </w:lvl>
    <w:lvl w:ilvl="7" w:tplc="0902F48A">
      <w:numFmt w:val="bullet"/>
      <w:lvlText w:val="•"/>
      <w:lvlJc w:val="left"/>
      <w:pPr>
        <w:ind w:left="2287" w:hanging="206"/>
      </w:pPr>
      <w:rPr>
        <w:rFonts w:hint="default"/>
      </w:rPr>
    </w:lvl>
    <w:lvl w:ilvl="8" w:tplc="F1862DF0">
      <w:numFmt w:val="bullet"/>
      <w:lvlText w:val="•"/>
      <w:lvlJc w:val="left"/>
      <w:pPr>
        <w:ind w:left="2596" w:hanging="206"/>
      </w:pPr>
      <w:rPr>
        <w:rFonts w:hint="default"/>
      </w:rPr>
    </w:lvl>
  </w:abstractNum>
  <w:abstractNum w:abstractNumId="3" w15:restartNumberingAfterBreak="0">
    <w:nsid w:val="04C51AF1"/>
    <w:multiLevelType w:val="hybridMultilevel"/>
    <w:tmpl w:val="7BF87718"/>
    <w:lvl w:ilvl="0" w:tplc="311672FA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7CCE868A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CB90D670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284E9CF4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C2DC2D14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C134812E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5440B4D6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FA567356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21D65734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4" w15:restartNumberingAfterBreak="0">
    <w:nsid w:val="06535AAC"/>
    <w:multiLevelType w:val="hybridMultilevel"/>
    <w:tmpl w:val="71EE4B9C"/>
    <w:lvl w:ilvl="0" w:tplc="10165D2C">
      <w:start w:val="1"/>
      <w:numFmt w:val="decimal"/>
      <w:lvlText w:val="%1."/>
      <w:lvlJc w:val="left"/>
      <w:pPr>
        <w:ind w:left="118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E6724BEA">
      <w:numFmt w:val="bullet"/>
      <w:lvlText w:val="•"/>
      <w:lvlJc w:val="left"/>
      <w:pPr>
        <w:ind w:left="429" w:hanging="182"/>
      </w:pPr>
      <w:rPr>
        <w:rFonts w:hint="default"/>
      </w:rPr>
    </w:lvl>
    <w:lvl w:ilvl="2" w:tplc="B65A4F9E">
      <w:numFmt w:val="bullet"/>
      <w:lvlText w:val="•"/>
      <w:lvlJc w:val="left"/>
      <w:pPr>
        <w:ind w:left="739" w:hanging="182"/>
      </w:pPr>
      <w:rPr>
        <w:rFonts w:hint="default"/>
      </w:rPr>
    </w:lvl>
    <w:lvl w:ilvl="3" w:tplc="CF2E9162">
      <w:numFmt w:val="bullet"/>
      <w:lvlText w:val="•"/>
      <w:lvlJc w:val="left"/>
      <w:pPr>
        <w:ind w:left="1048" w:hanging="182"/>
      </w:pPr>
      <w:rPr>
        <w:rFonts w:hint="default"/>
      </w:rPr>
    </w:lvl>
    <w:lvl w:ilvl="4" w:tplc="CBFC30C4">
      <w:numFmt w:val="bullet"/>
      <w:lvlText w:val="•"/>
      <w:lvlJc w:val="left"/>
      <w:pPr>
        <w:ind w:left="1358" w:hanging="182"/>
      </w:pPr>
      <w:rPr>
        <w:rFonts w:hint="default"/>
      </w:rPr>
    </w:lvl>
    <w:lvl w:ilvl="5" w:tplc="24FE9B5A">
      <w:numFmt w:val="bullet"/>
      <w:lvlText w:val="•"/>
      <w:lvlJc w:val="left"/>
      <w:pPr>
        <w:ind w:left="1667" w:hanging="182"/>
      </w:pPr>
      <w:rPr>
        <w:rFonts w:hint="default"/>
      </w:rPr>
    </w:lvl>
    <w:lvl w:ilvl="6" w:tplc="3C6A3666">
      <w:numFmt w:val="bullet"/>
      <w:lvlText w:val="•"/>
      <w:lvlJc w:val="left"/>
      <w:pPr>
        <w:ind w:left="1977" w:hanging="182"/>
      </w:pPr>
      <w:rPr>
        <w:rFonts w:hint="default"/>
      </w:rPr>
    </w:lvl>
    <w:lvl w:ilvl="7" w:tplc="4D7E4700">
      <w:numFmt w:val="bullet"/>
      <w:lvlText w:val="•"/>
      <w:lvlJc w:val="left"/>
      <w:pPr>
        <w:ind w:left="2286" w:hanging="182"/>
      </w:pPr>
      <w:rPr>
        <w:rFonts w:hint="default"/>
      </w:rPr>
    </w:lvl>
    <w:lvl w:ilvl="8" w:tplc="20BAE23A">
      <w:numFmt w:val="bullet"/>
      <w:lvlText w:val="•"/>
      <w:lvlJc w:val="left"/>
      <w:pPr>
        <w:ind w:left="2596" w:hanging="182"/>
      </w:pPr>
      <w:rPr>
        <w:rFonts w:hint="default"/>
      </w:rPr>
    </w:lvl>
  </w:abstractNum>
  <w:abstractNum w:abstractNumId="5" w15:restartNumberingAfterBreak="0">
    <w:nsid w:val="06B62D8D"/>
    <w:multiLevelType w:val="hybridMultilevel"/>
    <w:tmpl w:val="8910BC96"/>
    <w:lvl w:ilvl="0" w:tplc="76204372">
      <w:start w:val="1"/>
      <w:numFmt w:val="decimal"/>
      <w:lvlText w:val="%1."/>
      <w:lvlJc w:val="left"/>
      <w:pPr>
        <w:ind w:left="115" w:hanging="238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D542BD98">
      <w:numFmt w:val="bullet"/>
      <w:lvlText w:val="•"/>
      <w:lvlJc w:val="left"/>
      <w:pPr>
        <w:ind w:left="429" w:hanging="238"/>
      </w:pPr>
      <w:rPr>
        <w:rFonts w:hint="default"/>
      </w:rPr>
    </w:lvl>
    <w:lvl w:ilvl="2" w:tplc="11DEE69A">
      <w:numFmt w:val="bullet"/>
      <w:lvlText w:val="•"/>
      <w:lvlJc w:val="left"/>
      <w:pPr>
        <w:ind w:left="739" w:hanging="238"/>
      </w:pPr>
      <w:rPr>
        <w:rFonts w:hint="default"/>
      </w:rPr>
    </w:lvl>
    <w:lvl w:ilvl="3" w:tplc="4CD6254E">
      <w:numFmt w:val="bullet"/>
      <w:lvlText w:val="•"/>
      <w:lvlJc w:val="left"/>
      <w:pPr>
        <w:ind w:left="1048" w:hanging="238"/>
      </w:pPr>
      <w:rPr>
        <w:rFonts w:hint="default"/>
      </w:rPr>
    </w:lvl>
    <w:lvl w:ilvl="4" w:tplc="7332BE48">
      <w:numFmt w:val="bullet"/>
      <w:lvlText w:val="•"/>
      <w:lvlJc w:val="left"/>
      <w:pPr>
        <w:ind w:left="1358" w:hanging="238"/>
      </w:pPr>
      <w:rPr>
        <w:rFonts w:hint="default"/>
      </w:rPr>
    </w:lvl>
    <w:lvl w:ilvl="5" w:tplc="679AE1F0">
      <w:numFmt w:val="bullet"/>
      <w:lvlText w:val="•"/>
      <w:lvlJc w:val="left"/>
      <w:pPr>
        <w:ind w:left="1668" w:hanging="238"/>
      </w:pPr>
      <w:rPr>
        <w:rFonts w:hint="default"/>
      </w:rPr>
    </w:lvl>
    <w:lvl w:ilvl="6" w:tplc="3CDC2EAC">
      <w:numFmt w:val="bullet"/>
      <w:lvlText w:val="•"/>
      <w:lvlJc w:val="left"/>
      <w:pPr>
        <w:ind w:left="1977" w:hanging="238"/>
      </w:pPr>
      <w:rPr>
        <w:rFonts w:hint="default"/>
      </w:rPr>
    </w:lvl>
    <w:lvl w:ilvl="7" w:tplc="D9AC3190">
      <w:numFmt w:val="bullet"/>
      <w:lvlText w:val="•"/>
      <w:lvlJc w:val="left"/>
      <w:pPr>
        <w:ind w:left="2287" w:hanging="238"/>
      </w:pPr>
      <w:rPr>
        <w:rFonts w:hint="default"/>
      </w:rPr>
    </w:lvl>
    <w:lvl w:ilvl="8" w:tplc="DE501F6A">
      <w:numFmt w:val="bullet"/>
      <w:lvlText w:val="•"/>
      <w:lvlJc w:val="left"/>
      <w:pPr>
        <w:ind w:left="2596" w:hanging="238"/>
      </w:pPr>
      <w:rPr>
        <w:rFonts w:hint="default"/>
      </w:rPr>
    </w:lvl>
  </w:abstractNum>
  <w:abstractNum w:abstractNumId="6" w15:restartNumberingAfterBreak="0">
    <w:nsid w:val="06C44BA0"/>
    <w:multiLevelType w:val="hybridMultilevel"/>
    <w:tmpl w:val="F242725E"/>
    <w:lvl w:ilvl="0" w:tplc="ED2EB09C">
      <w:start w:val="1"/>
      <w:numFmt w:val="decimal"/>
      <w:lvlText w:val="%1."/>
      <w:lvlJc w:val="left"/>
      <w:pPr>
        <w:ind w:left="115" w:hanging="159"/>
      </w:pPr>
      <w:rPr>
        <w:rFonts w:ascii="Times New Roman" w:eastAsia="Times New Roman" w:hAnsi="Times New Roman" w:cs="Times New Roman" w:hint="default"/>
        <w:spacing w:val="-8"/>
        <w:w w:val="80"/>
        <w:sz w:val="18"/>
        <w:szCs w:val="18"/>
      </w:rPr>
    </w:lvl>
    <w:lvl w:ilvl="1" w:tplc="ECFAF9EA">
      <w:numFmt w:val="bullet"/>
      <w:lvlText w:val="•"/>
      <w:lvlJc w:val="left"/>
      <w:pPr>
        <w:ind w:left="287" w:hanging="159"/>
      </w:pPr>
      <w:rPr>
        <w:rFonts w:hint="default"/>
      </w:rPr>
    </w:lvl>
    <w:lvl w:ilvl="2" w:tplc="26027F8E">
      <w:numFmt w:val="bullet"/>
      <w:lvlText w:val="•"/>
      <w:lvlJc w:val="left"/>
      <w:pPr>
        <w:ind w:left="454" w:hanging="159"/>
      </w:pPr>
      <w:rPr>
        <w:rFonts w:hint="default"/>
      </w:rPr>
    </w:lvl>
    <w:lvl w:ilvl="3" w:tplc="D608AC16">
      <w:numFmt w:val="bullet"/>
      <w:lvlText w:val="•"/>
      <w:lvlJc w:val="left"/>
      <w:pPr>
        <w:ind w:left="621" w:hanging="159"/>
      </w:pPr>
      <w:rPr>
        <w:rFonts w:hint="default"/>
      </w:rPr>
    </w:lvl>
    <w:lvl w:ilvl="4" w:tplc="7C86C350">
      <w:numFmt w:val="bullet"/>
      <w:lvlText w:val="•"/>
      <w:lvlJc w:val="left"/>
      <w:pPr>
        <w:ind w:left="788" w:hanging="159"/>
      </w:pPr>
      <w:rPr>
        <w:rFonts w:hint="default"/>
      </w:rPr>
    </w:lvl>
    <w:lvl w:ilvl="5" w:tplc="618EE0A8">
      <w:numFmt w:val="bullet"/>
      <w:lvlText w:val="•"/>
      <w:lvlJc w:val="left"/>
      <w:pPr>
        <w:ind w:left="955" w:hanging="159"/>
      </w:pPr>
      <w:rPr>
        <w:rFonts w:hint="default"/>
      </w:rPr>
    </w:lvl>
    <w:lvl w:ilvl="6" w:tplc="24F4EA16">
      <w:numFmt w:val="bullet"/>
      <w:lvlText w:val="•"/>
      <w:lvlJc w:val="left"/>
      <w:pPr>
        <w:ind w:left="1122" w:hanging="159"/>
      </w:pPr>
      <w:rPr>
        <w:rFonts w:hint="default"/>
      </w:rPr>
    </w:lvl>
    <w:lvl w:ilvl="7" w:tplc="EA2AE052">
      <w:numFmt w:val="bullet"/>
      <w:lvlText w:val="•"/>
      <w:lvlJc w:val="left"/>
      <w:pPr>
        <w:ind w:left="1289" w:hanging="159"/>
      </w:pPr>
      <w:rPr>
        <w:rFonts w:hint="default"/>
      </w:rPr>
    </w:lvl>
    <w:lvl w:ilvl="8" w:tplc="67823E66">
      <w:numFmt w:val="bullet"/>
      <w:lvlText w:val="•"/>
      <w:lvlJc w:val="left"/>
      <w:pPr>
        <w:ind w:left="1456" w:hanging="159"/>
      </w:pPr>
      <w:rPr>
        <w:rFonts w:hint="default"/>
      </w:rPr>
    </w:lvl>
  </w:abstractNum>
  <w:abstractNum w:abstractNumId="7" w15:restartNumberingAfterBreak="0">
    <w:nsid w:val="0B1F4E38"/>
    <w:multiLevelType w:val="hybridMultilevel"/>
    <w:tmpl w:val="E6480B06"/>
    <w:lvl w:ilvl="0" w:tplc="530A137A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AE825DD0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783E55D2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BDA02422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9B06D48A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4CF493A0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CF58F308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1108CD2C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B91AC712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8" w15:restartNumberingAfterBreak="0">
    <w:nsid w:val="0EE0615B"/>
    <w:multiLevelType w:val="hybridMultilevel"/>
    <w:tmpl w:val="52BC8A6C"/>
    <w:lvl w:ilvl="0" w:tplc="FB42BE2C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93"/>
        <w:sz w:val="18"/>
        <w:szCs w:val="18"/>
      </w:rPr>
    </w:lvl>
    <w:lvl w:ilvl="1" w:tplc="5372CB2A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88B2AA06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163C3ECE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D4020252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48649BEA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F1945EC0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5B6C9FF4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EB54902A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9" w15:restartNumberingAfterBreak="0">
    <w:nsid w:val="0F47595B"/>
    <w:multiLevelType w:val="hybridMultilevel"/>
    <w:tmpl w:val="984C1338"/>
    <w:lvl w:ilvl="0" w:tplc="D0805D38">
      <w:start w:val="1"/>
      <w:numFmt w:val="decimal"/>
      <w:lvlText w:val="%1."/>
      <w:lvlJc w:val="left"/>
      <w:pPr>
        <w:ind w:left="115" w:hanging="159"/>
      </w:pPr>
      <w:rPr>
        <w:rFonts w:ascii="Times New Roman" w:eastAsia="Times New Roman" w:hAnsi="Times New Roman" w:cs="Times New Roman" w:hint="default"/>
        <w:spacing w:val="-8"/>
        <w:w w:val="80"/>
        <w:sz w:val="18"/>
        <w:szCs w:val="18"/>
      </w:rPr>
    </w:lvl>
    <w:lvl w:ilvl="1" w:tplc="8CB43BEE">
      <w:numFmt w:val="bullet"/>
      <w:lvlText w:val="•"/>
      <w:lvlJc w:val="left"/>
      <w:pPr>
        <w:ind w:left="320" w:hanging="159"/>
      </w:pPr>
      <w:rPr>
        <w:rFonts w:hint="default"/>
      </w:rPr>
    </w:lvl>
    <w:lvl w:ilvl="2" w:tplc="95E636F6">
      <w:numFmt w:val="bullet"/>
      <w:lvlText w:val="•"/>
      <w:lvlJc w:val="left"/>
      <w:pPr>
        <w:ind w:left="520" w:hanging="159"/>
      </w:pPr>
      <w:rPr>
        <w:rFonts w:hint="default"/>
      </w:rPr>
    </w:lvl>
    <w:lvl w:ilvl="3" w:tplc="C512F8DC">
      <w:numFmt w:val="bullet"/>
      <w:lvlText w:val="•"/>
      <w:lvlJc w:val="left"/>
      <w:pPr>
        <w:ind w:left="720" w:hanging="159"/>
      </w:pPr>
      <w:rPr>
        <w:rFonts w:hint="default"/>
      </w:rPr>
    </w:lvl>
    <w:lvl w:ilvl="4" w:tplc="9AB002D2">
      <w:numFmt w:val="bullet"/>
      <w:lvlText w:val="•"/>
      <w:lvlJc w:val="left"/>
      <w:pPr>
        <w:ind w:left="920" w:hanging="159"/>
      </w:pPr>
      <w:rPr>
        <w:rFonts w:hint="default"/>
      </w:rPr>
    </w:lvl>
    <w:lvl w:ilvl="5" w:tplc="AAC24DE4">
      <w:numFmt w:val="bullet"/>
      <w:lvlText w:val="•"/>
      <w:lvlJc w:val="left"/>
      <w:pPr>
        <w:ind w:left="1120" w:hanging="159"/>
      </w:pPr>
      <w:rPr>
        <w:rFonts w:hint="default"/>
      </w:rPr>
    </w:lvl>
    <w:lvl w:ilvl="6" w:tplc="9E76A648">
      <w:numFmt w:val="bullet"/>
      <w:lvlText w:val="•"/>
      <w:lvlJc w:val="left"/>
      <w:pPr>
        <w:ind w:left="1320" w:hanging="159"/>
      </w:pPr>
      <w:rPr>
        <w:rFonts w:hint="default"/>
      </w:rPr>
    </w:lvl>
    <w:lvl w:ilvl="7" w:tplc="9198FA14">
      <w:numFmt w:val="bullet"/>
      <w:lvlText w:val="•"/>
      <w:lvlJc w:val="left"/>
      <w:pPr>
        <w:ind w:left="1520" w:hanging="159"/>
      </w:pPr>
      <w:rPr>
        <w:rFonts w:hint="default"/>
      </w:rPr>
    </w:lvl>
    <w:lvl w:ilvl="8" w:tplc="9E1C00F4">
      <w:numFmt w:val="bullet"/>
      <w:lvlText w:val="•"/>
      <w:lvlJc w:val="left"/>
      <w:pPr>
        <w:ind w:left="1720" w:hanging="159"/>
      </w:pPr>
      <w:rPr>
        <w:rFonts w:hint="default"/>
      </w:rPr>
    </w:lvl>
  </w:abstractNum>
  <w:abstractNum w:abstractNumId="10" w15:restartNumberingAfterBreak="0">
    <w:nsid w:val="116503EB"/>
    <w:multiLevelType w:val="hybridMultilevel"/>
    <w:tmpl w:val="F4701170"/>
    <w:lvl w:ilvl="0" w:tplc="32FE9AE2">
      <w:start w:val="2"/>
      <w:numFmt w:val="decimal"/>
      <w:lvlText w:val="%1."/>
      <w:lvlJc w:val="left"/>
      <w:pPr>
        <w:ind w:left="115" w:hanging="206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42B821C4">
      <w:numFmt w:val="bullet"/>
      <w:lvlText w:val="•"/>
      <w:lvlJc w:val="left"/>
      <w:pPr>
        <w:ind w:left="287" w:hanging="206"/>
      </w:pPr>
      <w:rPr>
        <w:rFonts w:hint="default"/>
      </w:rPr>
    </w:lvl>
    <w:lvl w:ilvl="2" w:tplc="9F5AB256">
      <w:numFmt w:val="bullet"/>
      <w:lvlText w:val="•"/>
      <w:lvlJc w:val="left"/>
      <w:pPr>
        <w:ind w:left="454" w:hanging="206"/>
      </w:pPr>
      <w:rPr>
        <w:rFonts w:hint="default"/>
      </w:rPr>
    </w:lvl>
    <w:lvl w:ilvl="3" w:tplc="03B2FDCA">
      <w:numFmt w:val="bullet"/>
      <w:lvlText w:val="•"/>
      <w:lvlJc w:val="left"/>
      <w:pPr>
        <w:ind w:left="621" w:hanging="206"/>
      </w:pPr>
      <w:rPr>
        <w:rFonts w:hint="default"/>
      </w:rPr>
    </w:lvl>
    <w:lvl w:ilvl="4" w:tplc="C44AC97A">
      <w:numFmt w:val="bullet"/>
      <w:lvlText w:val="•"/>
      <w:lvlJc w:val="left"/>
      <w:pPr>
        <w:ind w:left="788" w:hanging="206"/>
      </w:pPr>
      <w:rPr>
        <w:rFonts w:hint="default"/>
      </w:rPr>
    </w:lvl>
    <w:lvl w:ilvl="5" w:tplc="052CE6B2">
      <w:numFmt w:val="bullet"/>
      <w:lvlText w:val="•"/>
      <w:lvlJc w:val="left"/>
      <w:pPr>
        <w:ind w:left="955" w:hanging="206"/>
      </w:pPr>
      <w:rPr>
        <w:rFonts w:hint="default"/>
      </w:rPr>
    </w:lvl>
    <w:lvl w:ilvl="6" w:tplc="C110F8D8">
      <w:numFmt w:val="bullet"/>
      <w:lvlText w:val="•"/>
      <w:lvlJc w:val="left"/>
      <w:pPr>
        <w:ind w:left="1122" w:hanging="206"/>
      </w:pPr>
      <w:rPr>
        <w:rFonts w:hint="default"/>
      </w:rPr>
    </w:lvl>
    <w:lvl w:ilvl="7" w:tplc="2814F808">
      <w:numFmt w:val="bullet"/>
      <w:lvlText w:val="•"/>
      <w:lvlJc w:val="left"/>
      <w:pPr>
        <w:ind w:left="1289" w:hanging="206"/>
      </w:pPr>
      <w:rPr>
        <w:rFonts w:hint="default"/>
      </w:rPr>
    </w:lvl>
    <w:lvl w:ilvl="8" w:tplc="ED08DCD4">
      <w:numFmt w:val="bullet"/>
      <w:lvlText w:val="•"/>
      <w:lvlJc w:val="left"/>
      <w:pPr>
        <w:ind w:left="1456" w:hanging="206"/>
      </w:pPr>
      <w:rPr>
        <w:rFonts w:hint="default"/>
      </w:rPr>
    </w:lvl>
  </w:abstractNum>
  <w:abstractNum w:abstractNumId="11" w15:restartNumberingAfterBreak="0">
    <w:nsid w:val="129F106E"/>
    <w:multiLevelType w:val="hybridMultilevel"/>
    <w:tmpl w:val="EDF8DB1E"/>
    <w:lvl w:ilvl="0" w:tplc="9F4CCAB8">
      <w:start w:val="1"/>
      <w:numFmt w:val="decimal"/>
      <w:lvlText w:val="%1."/>
      <w:lvlJc w:val="left"/>
      <w:pPr>
        <w:ind w:left="118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83B67CC6">
      <w:numFmt w:val="bullet"/>
      <w:lvlText w:val="•"/>
      <w:lvlJc w:val="left"/>
      <w:pPr>
        <w:ind w:left="429" w:hanging="182"/>
      </w:pPr>
      <w:rPr>
        <w:rFonts w:hint="default"/>
      </w:rPr>
    </w:lvl>
    <w:lvl w:ilvl="2" w:tplc="1C683CB0">
      <w:numFmt w:val="bullet"/>
      <w:lvlText w:val="•"/>
      <w:lvlJc w:val="left"/>
      <w:pPr>
        <w:ind w:left="739" w:hanging="182"/>
      </w:pPr>
      <w:rPr>
        <w:rFonts w:hint="default"/>
      </w:rPr>
    </w:lvl>
    <w:lvl w:ilvl="3" w:tplc="832A6722">
      <w:numFmt w:val="bullet"/>
      <w:lvlText w:val="•"/>
      <w:lvlJc w:val="left"/>
      <w:pPr>
        <w:ind w:left="1048" w:hanging="182"/>
      </w:pPr>
      <w:rPr>
        <w:rFonts w:hint="default"/>
      </w:rPr>
    </w:lvl>
    <w:lvl w:ilvl="4" w:tplc="1902E4BA">
      <w:numFmt w:val="bullet"/>
      <w:lvlText w:val="•"/>
      <w:lvlJc w:val="left"/>
      <w:pPr>
        <w:ind w:left="1358" w:hanging="182"/>
      </w:pPr>
      <w:rPr>
        <w:rFonts w:hint="default"/>
      </w:rPr>
    </w:lvl>
    <w:lvl w:ilvl="5" w:tplc="651ECEA2">
      <w:numFmt w:val="bullet"/>
      <w:lvlText w:val="•"/>
      <w:lvlJc w:val="left"/>
      <w:pPr>
        <w:ind w:left="1667" w:hanging="182"/>
      </w:pPr>
      <w:rPr>
        <w:rFonts w:hint="default"/>
      </w:rPr>
    </w:lvl>
    <w:lvl w:ilvl="6" w:tplc="9A808FFC">
      <w:numFmt w:val="bullet"/>
      <w:lvlText w:val="•"/>
      <w:lvlJc w:val="left"/>
      <w:pPr>
        <w:ind w:left="1977" w:hanging="182"/>
      </w:pPr>
      <w:rPr>
        <w:rFonts w:hint="default"/>
      </w:rPr>
    </w:lvl>
    <w:lvl w:ilvl="7" w:tplc="4EFC8682">
      <w:numFmt w:val="bullet"/>
      <w:lvlText w:val="•"/>
      <w:lvlJc w:val="left"/>
      <w:pPr>
        <w:ind w:left="2286" w:hanging="182"/>
      </w:pPr>
      <w:rPr>
        <w:rFonts w:hint="default"/>
      </w:rPr>
    </w:lvl>
    <w:lvl w:ilvl="8" w:tplc="913E7E3E">
      <w:numFmt w:val="bullet"/>
      <w:lvlText w:val="•"/>
      <w:lvlJc w:val="left"/>
      <w:pPr>
        <w:ind w:left="2596" w:hanging="182"/>
      </w:pPr>
      <w:rPr>
        <w:rFonts w:hint="default"/>
      </w:rPr>
    </w:lvl>
  </w:abstractNum>
  <w:abstractNum w:abstractNumId="12" w15:restartNumberingAfterBreak="0">
    <w:nsid w:val="13776161"/>
    <w:multiLevelType w:val="hybridMultilevel"/>
    <w:tmpl w:val="36388072"/>
    <w:lvl w:ilvl="0" w:tplc="F6826F0E">
      <w:start w:val="3"/>
      <w:numFmt w:val="decimal"/>
      <w:lvlText w:val="%1."/>
      <w:lvlJc w:val="left"/>
      <w:pPr>
        <w:ind w:left="115" w:hanging="271"/>
      </w:pPr>
      <w:rPr>
        <w:rFonts w:ascii="Times New Roman" w:eastAsia="Times New Roman" w:hAnsi="Times New Roman" w:cs="Times New Roman" w:hint="default"/>
        <w:spacing w:val="0"/>
        <w:w w:val="116"/>
        <w:sz w:val="18"/>
        <w:szCs w:val="18"/>
      </w:rPr>
    </w:lvl>
    <w:lvl w:ilvl="1" w:tplc="E01AFFE0">
      <w:numFmt w:val="bullet"/>
      <w:lvlText w:val="•"/>
      <w:lvlJc w:val="left"/>
      <w:pPr>
        <w:ind w:left="287" w:hanging="271"/>
      </w:pPr>
      <w:rPr>
        <w:rFonts w:hint="default"/>
      </w:rPr>
    </w:lvl>
    <w:lvl w:ilvl="2" w:tplc="C0A2A7B4">
      <w:numFmt w:val="bullet"/>
      <w:lvlText w:val="•"/>
      <w:lvlJc w:val="left"/>
      <w:pPr>
        <w:ind w:left="454" w:hanging="271"/>
      </w:pPr>
      <w:rPr>
        <w:rFonts w:hint="default"/>
      </w:rPr>
    </w:lvl>
    <w:lvl w:ilvl="3" w:tplc="489AC92E">
      <w:numFmt w:val="bullet"/>
      <w:lvlText w:val="•"/>
      <w:lvlJc w:val="left"/>
      <w:pPr>
        <w:ind w:left="621" w:hanging="271"/>
      </w:pPr>
      <w:rPr>
        <w:rFonts w:hint="default"/>
      </w:rPr>
    </w:lvl>
    <w:lvl w:ilvl="4" w:tplc="742C6080">
      <w:numFmt w:val="bullet"/>
      <w:lvlText w:val="•"/>
      <w:lvlJc w:val="left"/>
      <w:pPr>
        <w:ind w:left="788" w:hanging="271"/>
      </w:pPr>
      <w:rPr>
        <w:rFonts w:hint="default"/>
      </w:rPr>
    </w:lvl>
    <w:lvl w:ilvl="5" w:tplc="A12827B2">
      <w:numFmt w:val="bullet"/>
      <w:lvlText w:val="•"/>
      <w:lvlJc w:val="left"/>
      <w:pPr>
        <w:ind w:left="955" w:hanging="271"/>
      </w:pPr>
      <w:rPr>
        <w:rFonts w:hint="default"/>
      </w:rPr>
    </w:lvl>
    <w:lvl w:ilvl="6" w:tplc="1E4C92DE">
      <w:numFmt w:val="bullet"/>
      <w:lvlText w:val="•"/>
      <w:lvlJc w:val="left"/>
      <w:pPr>
        <w:ind w:left="1122" w:hanging="271"/>
      </w:pPr>
      <w:rPr>
        <w:rFonts w:hint="default"/>
      </w:rPr>
    </w:lvl>
    <w:lvl w:ilvl="7" w:tplc="C6040A96">
      <w:numFmt w:val="bullet"/>
      <w:lvlText w:val="•"/>
      <w:lvlJc w:val="left"/>
      <w:pPr>
        <w:ind w:left="1289" w:hanging="271"/>
      </w:pPr>
      <w:rPr>
        <w:rFonts w:hint="default"/>
      </w:rPr>
    </w:lvl>
    <w:lvl w:ilvl="8" w:tplc="7C067DF8">
      <w:numFmt w:val="bullet"/>
      <w:lvlText w:val="•"/>
      <w:lvlJc w:val="left"/>
      <w:pPr>
        <w:ind w:left="1456" w:hanging="271"/>
      </w:pPr>
      <w:rPr>
        <w:rFonts w:hint="default"/>
      </w:rPr>
    </w:lvl>
  </w:abstractNum>
  <w:abstractNum w:abstractNumId="13" w15:restartNumberingAfterBreak="0">
    <w:nsid w:val="138A5C24"/>
    <w:multiLevelType w:val="hybridMultilevel"/>
    <w:tmpl w:val="469A0EC2"/>
    <w:lvl w:ilvl="0" w:tplc="816EF910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627A4658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F5BE0C8E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1C566136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B29A2AEC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1C9629B4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4F26DBB0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A24A5DFE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6CDE18B0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14" w15:restartNumberingAfterBreak="0">
    <w:nsid w:val="13D7507A"/>
    <w:multiLevelType w:val="hybridMultilevel"/>
    <w:tmpl w:val="1848FE26"/>
    <w:lvl w:ilvl="0" w:tplc="BE12443A">
      <w:start w:val="7"/>
      <w:numFmt w:val="decimal"/>
      <w:lvlText w:val="%1."/>
      <w:lvlJc w:val="left"/>
      <w:pPr>
        <w:ind w:left="115" w:hanging="206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E988B50E">
      <w:numFmt w:val="bullet"/>
      <w:lvlText w:val="•"/>
      <w:lvlJc w:val="left"/>
      <w:pPr>
        <w:ind w:left="429" w:hanging="206"/>
      </w:pPr>
      <w:rPr>
        <w:rFonts w:hint="default"/>
      </w:rPr>
    </w:lvl>
    <w:lvl w:ilvl="2" w:tplc="4D065950">
      <w:numFmt w:val="bullet"/>
      <w:lvlText w:val="•"/>
      <w:lvlJc w:val="left"/>
      <w:pPr>
        <w:ind w:left="739" w:hanging="206"/>
      </w:pPr>
      <w:rPr>
        <w:rFonts w:hint="default"/>
      </w:rPr>
    </w:lvl>
    <w:lvl w:ilvl="3" w:tplc="D56668F2">
      <w:numFmt w:val="bullet"/>
      <w:lvlText w:val="•"/>
      <w:lvlJc w:val="left"/>
      <w:pPr>
        <w:ind w:left="1048" w:hanging="206"/>
      </w:pPr>
      <w:rPr>
        <w:rFonts w:hint="default"/>
      </w:rPr>
    </w:lvl>
    <w:lvl w:ilvl="4" w:tplc="A9443C0C">
      <w:numFmt w:val="bullet"/>
      <w:lvlText w:val="•"/>
      <w:lvlJc w:val="left"/>
      <w:pPr>
        <w:ind w:left="1358" w:hanging="206"/>
      </w:pPr>
      <w:rPr>
        <w:rFonts w:hint="default"/>
      </w:rPr>
    </w:lvl>
    <w:lvl w:ilvl="5" w:tplc="219A8008">
      <w:numFmt w:val="bullet"/>
      <w:lvlText w:val="•"/>
      <w:lvlJc w:val="left"/>
      <w:pPr>
        <w:ind w:left="1668" w:hanging="206"/>
      </w:pPr>
      <w:rPr>
        <w:rFonts w:hint="default"/>
      </w:rPr>
    </w:lvl>
    <w:lvl w:ilvl="6" w:tplc="2584B938">
      <w:numFmt w:val="bullet"/>
      <w:lvlText w:val="•"/>
      <w:lvlJc w:val="left"/>
      <w:pPr>
        <w:ind w:left="1977" w:hanging="206"/>
      </w:pPr>
      <w:rPr>
        <w:rFonts w:hint="default"/>
      </w:rPr>
    </w:lvl>
    <w:lvl w:ilvl="7" w:tplc="37D65740">
      <w:numFmt w:val="bullet"/>
      <w:lvlText w:val="•"/>
      <w:lvlJc w:val="left"/>
      <w:pPr>
        <w:ind w:left="2287" w:hanging="206"/>
      </w:pPr>
      <w:rPr>
        <w:rFonts w:hint="default"/>
      </w:rPr>
    </w:lvl>
    <w:lvl w:ilvl="8" w:tplc="875EB666">
      <w:numFmt w:val="bullet"/>
      <w:lvlText w:val="•"/>
      <w:lvlJc w:val="left"/>
      <w:pPr>
        <w:ind w:left="2596" w:hanging="206"/>
      </w:pPr>
      <w:rPr>
        <w:rFonts w:hint="default"/>
      </w:rPr>
    </w:lvl>
  </w:abstractNum>
  <w:abstractNum w:abstractNumId="15" w15:restartNumberingAfterBreak="0">
    <w:nsid w:val="1573058C"/>
    <w:multiLevelType w:val="hybridMultilevel"/>
    <w:tmpl w:val="D4042268"/>
    <w:lvl w:ilvl="0" w:tplc="7292EDD6">
      <w:start w:val="1"/>
      <w:numFmt w:val="decimal"/>
      <w:lvlText w:val="%1."/>
      <w:lvlJc w:val="left"/>
      <w:pPr>
        <w:ind w:left="118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CDFA7CFE">
      <w:numFmt w:val="bullet"/>
      <w:lvlText w:val="•"/>
      <w:lvlJc w:val="left"/>
      <w:pPr>
        <w:ind w:left="358" w:hanging="182"/>
      </w:pPr>
      <w:rPr>
        <w:rFonts w:hint="default"/>
      </w:rPr>
    </w:lvl>
    <w:lvl w:ilvl="2" w:tplc="80720D64">
      <w:numFmt w:val="bullet"/>
      <w:lvlText w:val="•"/>
      <w:lvlJc w:val="left"/>
      <w:pPr>
        <w:ind w:left="596" w:hanging="182"/>
      </w:pPr>
      <w:rPr>
        <w:rFonts w:hint="default"/>
      </w:rPr>
    </w:lvl>
    <w:lvl w:ilvl="3" w:tplc="F0267136">
      <w:numFmt w:val="bullet"/>
      <w:lvlText w:val="•"/>
      <w:lvlJc w:val="left"/>
      <w:pPr>
        <w:ind w:left="834" w:hanging="182"/>
      </w:pPr>
      <w:rPr>
        <w:rFonts w:hint="default"/>
      </w:rPr>
    </w:lvl>
    <w:lvl w:ilvl="4" w:tplc="A5B80C4C">
      <w:numFmt w:val="bullet"/>
      <w:lvlText w:val="•"/>
      <w:lvlJc w:val="left"/>
      <w:pPr>
        <w:ind w:left="1072" w:hanging="182"/>
      </w:pPr>
      <w:rPr>
        <w:rFonts w:hint="default"/>
      </w:rPr>
    </w:lvl>
    <w:lvl w:ilvl="5" w:tplc="2BD03E5A">
      <w:numFmt w:val="bullet"/>
      <w:lvlText w:val="•"/>
      <w:lvlJc w:val="left"/>
      <w:pPr>
        <w:ind w:left="1311" w:hanging="182"/>
      </w:pPr>
      <w:rPr>
        <w:rFonts w:hint="default"/>
      </w:rPr>
    </w:lvl>
    <w:lvl w:ilvl="6" w:tplc="824070F0">
      <w:numFmt w:val="bullet"/>
      <w:lvlText w:val="•"/>
      <w:lvlJc w:val="left"/>
      <w:pPr>
        <w:ind w:left="1549" w:hanging="182"/>
      </w:pPr>
      <w:rPr>
        <w:rFonts w:hint="default"/>
      </w:rPr>
    </w:lvl>
    <w:lvl w:ilvl="7" w:tplc="4AF63DE2">
      <w:numFmt w:val="bullet"/>
      <w:lvlText w:val="•"/>
      <w:lvlJc w:val="left"/>
      <w:pPr>
        <w:ind w:left="1787" w:hanging="182"/>
      </w:pPr>
      <w:rPr>
        <w:rFonts w:hint="default"/>
      </w:rPr>
    </w:lvl>
    <w:lvl w:ilvl="8" w:tplc="9A260B7E">
      <w:numFmt w:val="bullet"/>
      <w:lvlText w:val="•"/>
      <w:lvlJc w:val="left"/>
      <w:pPr>
        <w:ind w:left="2025" w:hanging="182"/>
      </w:pPr>
      <w:rPr>
        <w:rFonts w:hint="default"/>
      </w:rPr>
    </w:lvl>
  </w:abstractNum>
  <w:abstractNum w:abstractNumId="16" w15:restartNumberingAfterBreak="0">
    <w:nsid w:val="18193A3B"/>
    <w:multiLevelType w:val="hybridMultilevel"/>
    <w:tmpl w:val="31B42ADE"/>
    <w:lvl w:ilvl="0" w:tplc="118686F0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315632C4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18025BE8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596296AE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256CF168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BBC895C2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AFAAA29C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A4EEB8E8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2EE0A5C2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17" w15:restartNumberingAfterBreak="0">
    <w:nsid w:val="1C1516A9"/>
    <w:multiLevelType w:val="hybridMultilevel"/>
    <w:tmpl w:val="2C9A5F98"/>
    <w:lvl w:ilvl="0" w:tplc="CCE63D88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EAB4840A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025AB02E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61AA18EE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C0EE1C78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82B87592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F1B2E648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ED2EB0C4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CEE22E64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18" w15:restartNumberingAfterBreak="0">
    <w:nsid w:val="20214455"/>
    <w:multiLevelType w:val="hybridMultilevel"/>
    <w:tmpl w:val="6BF89DFC"/>
    <w:lvl w:ilvl="0" w:tplc="5C046018">
      <w:start w:val="4"/>
      <w:numFmt w:val="decimal"/>
      <w:lvlText w:val="%1."/>
      <w:lvlJc w:val="left"/>
      <w:pPr>
        <w:ind w:left="115" w:hanging="209"/>
      </w:pPr>
      <w:rPr>
        <w:rFonts w:ascii="Times New Roman" w:eastAsia="Times New Roman" w:hAnsi="Times New Roman" w:cs="Times New Roman" w:hint="default"/>
        <w:w w:val="109"/>
        <w:sz w:val="18"/>
        <w:szCs w:val="18"/>
      </w:rPr>
    </w:lvl>
    <w:lvl w:ilvl="1" w:tplc="DF2E778E">
      <w:numFmt w:val="bullet"/>
      <w:lvlText w:val="•"/>
      <w:lvlJc w:val="left"/>
      <w:pPr>
        <w:ind w:left="429" w:hanging="209"/>
      </w:pPr>
      <w:rPr>
        <w:rFonts w:hint="default"/>
      </w:rPr>
    </w:lvl>
    <w:lvl w:ilvl="2" w:tplc="00448324">
      <w:numFmt w:val="bullet"/>
      <w:lvlText w:val="•"/>
      <w:lvlJc w:val="left"/>
      <w:pPr>
        <w:ind w:left="739" w:hanging="209"/>
      </w:pPr>
      <w:rPr>
        <w:rFonts w:hint="default"/>
      </w:rPr>
    </w:lvl>
    <w:lvl w:ilvl="3" w:tplc="9E1031EE">
      <w:numFmt w:val="bullet"/>
      <w:lvlText w:val="•"/>
      <w:lvlJc w:val="left"/>
      <w:pPr>
        <w:ind w:left="1048" w:hanging="209"/>
      </w:pPr>
      <w:rPr>
        <w:rFonts w:hint="default"/>
      </w:rPr>
    </w:lvl>
    <w:lvl w:ilvl="4" w:tplc="FF9C93E8">
      <w:numFmt w:val="bullet"/>
      <w:lvlText w:val="•"/>
      <w:lvlJc w:val="left"/>
      <w:pPr>
        <w:ind w:left="1358" w:hanging="209"/>
      </w:pPr>
      <w:rPr>
        <w:rFonts w:hint="default"/>
      </w:rPr>
    </w:lvl>
    <w:lvl w:ilvl="5" w:tplc="95BCBD24">
      <w:numFmt w:val="bullet"/>
      <w:lvlText w:val="•"/>
      <w:lvlJc w:val="left"/>
      <w:pPr>
        <w:ind w:left="1668" w:hanging="209"/>
      </w:pPr>
      <w:rPr>
        <w:rFonts w:hint="default"/>
      </w:rPr>
    </w:lvl>
    <w:lvl w:ilvl="6" w:tplc="B10EE59E">
      <w:numFmt w:val="bullet"/>
      <w:lvlText w:val="•"/>
      <w:lvlJc w:val="left"/>
      <w:pPr>
        <w:ind w:left="1977" w:hanging="209"/>
      </w:pPr>
      <w:rPr>
        <w:rFonts w:hint="default"/>
      </w:rPr>
    </w:lvl>
    <w:lvl w:ilvl="7" w:tplc="73A4EE14">
      <w:numFmt w:val="bullet"/>
      <w:lvlText w:val="•"/>
      <w:lvlJc w:val="left"/>
      <w:pPr>
        <w:ind w:left="2287" w:hanging="209"/>
      </w:pPr>
      <w:rPr>
        <w:rFonts w:hint="default"/>
      </w:rPr>
    </w:lvl>
    <w:lvl w:ilvl="8" w:tplc="389AFB28">
      <w:numFmt w:val="bullet"/>
      <w:lvlText w:val="•"/>
      <w:lvlJc w:val="left"/>
      <w:pPr>
        <w:ind w:left="2596" w:hanging="209"/>
      </w:pPr>
      <w:rPr>
        <w:rFonts w:hint="default"/>
      </w:rPr>
    </w:lvl>
  </w:abstractNum>
  <w:abstractNum w:abstractNumId="19" w15:restartNumberingAfterBreak="0">
    <w:nsid w:val="27065E0A"/>
    <w:multiLevelType w:val="hybridMultilevel"/>
    <w:tmpl w:val="04488B00"/>
    <w:lvl w:ilvl="0" w:tplc="17B0FC5E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40CEA6D6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DAF0CE7E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3D2C318A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E6945C90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8C122F8A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3BEE6E24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B764007A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C394A292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20" w15:restartNumberingAfterBreak="0">
    <w:nsid w:val="272579E1"/>
    <w:multiLevelType w:val="hybridMultilevel"/>
    <w:tmpl w:val="F2A418DA"/>
    <w:lvl w:ilvl="0" w:tplc="B3869594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CB8C6000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509E4D76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FB708CD2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EBDE3C8E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A1A4C132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25C44204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221AAC4C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5E9CFBE2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21" w15:restartNumberingAfterBreak="0">
    <w:nsid w:val="27DB384A"/>
    <w:multiLevelType w:val="hybridMultilevel"/>
    <w:tmpl w:val="3F065C80"/>
    <w:lvl w:ilvl="0" w:tplc="1CC28D66">
      <w:start w:val="1"/>
      <w:numFmt w:val="decimal"/>
      <w:lvlText w:val="%1."/>
      <w:lvlJc w:val="left"/>
      <w:pPr>
        <w:ind w:left="118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EC180DCC">
      <w:numFmt w:val="bullet"/>
      <w:lvlText w:val="•"/>
      <w:lvlJc w:val="left"/>
      <w:pPr>
        <w:ind w:left="358" w:hanging="182"/>
      </w:pPr>
      <w:rPr>
        <w:rFonts w:hint="default"/>
      </w:rPr>
    </w:lvl>
    <w:lvl w:ilvl="2" w:tplc="B1208640">
      <w:numFmt w:val="bullet"/>
      <w:lvlText w:val="•"/>
      <w:lvlJc w:val="left"/>
      <w:pPr>
        <w:ind w:left="596" w:hanging="182"/>
      </w:pPr>
      <w:rPr>
        <w:rFonts w:hint="default"/>
      </w:rPr>
    </w:lvl>
    <w:lvl w:ilvl="3" w:tplc="BB5E9364">
      <w:numFmt w:val="bullet"/>
      <w:lvlText w:val="•"/>
      <w:lvlJc w:val="left"/>
      <w:pPr>
        <w:ind w:left="834" w:hanging="182"/>
      </w:pPr>
      <w:rPr>
        <w:rFonts w:hint="default"/>
      </w:rPr>
    </w:lvl>
    <w:lvl w:ilvl="4" w:tplc="1236051C">
      <w:numFmt w:val="bullet"/>
      <w:lvlText w:val="•"/>
      <w:lvlJc w:val="left"/>
      <w:pPr>
        <w:ind w:left="1072" w:hanging="182"/>
      </w:pPr>
      <w:rPr>
        <w:rFonts w:hint="default"/>
      </w:rPr>
    </w:lvl>
    <w:lvl w:ilvl="5" w:tplc="48F07058">
      <w:numFmt w:val="bullet"/>
      <w:lvlText w:val="•"/>
      <w:lvlJc w:val="left"/>
      <w:pPr>
        <w:ind w:left="1311" w:hanging="182"/>
      </w:pPr>
      <w:rPr>
        <w:rFonts w:hint="default"/>
      </w:rPr>
    </w:lvl>
    <w:lvl w:ilvl="6" w:tplc="46AED31C">
      <w:numFmt w:val="bullet"/>
      <w:lvlText w:val="•"/>
      <w:lvlJc w:val="left"/>
      <w:pPr>
        <w:ind w:left="1549" w:hanging="182"/>
      </w:pPr>
      <w:rPr>
        <w:rFonts w:hint="default"/>
      </w:rPr>
    </w:lvl>
    <w:lvl w:ilvl="7" w:tplc="800487F6">
      <w:numFmt w:val="bullet"/>
      <w:lvlText w:val="•"/>
      <w:lvlJc w:val="left"/>
      <w:pPr>
        <w:ind w:left="1787" w:hanging="182"/>
      </w:pPr>
      <w:rPr>
        <w:rFonts w:hint="default"/>
      </w:rPr>
    </w:lvl>
    <w:lvl w:ilvl="8" w:tplc="6204AF24">
      <w:numFmt w:val="bullet"/>
      <w:lvlText w:val="•"/>
      <w:lvlJc w:val="left"/>
      <w:pPr>
        <w:ind w:left="2025" w:hanging="182"/>
      </w:pPr>
      <w:rPr>
        <w:rFonts w:hint="default"/>
      </w:rPr>
    </w:lvl>
  </w:abstractNum>
  <w:abstractNum w:abstractNumId="22" w15:restartNumberingAfterBreak="0">
    <w:nsid w:val="290307C3"/>
    <w:multiLevelType w:val="hybridMultilevel"/>
    <w:tmpl w:val="D3AE30D2"/>
    <w:lvl w:ilvl="0" w:tplc="709CA45C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CDA84440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A8D2FA4E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2A1CBBCC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F9502BFC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C8AC1C8E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CDCEF0FE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CB62127A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22683E4A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23" w15:restartNumberingAfterBreak="0">
    <w:nsid w:val="298C1636"/>
    <w:multiLevelType w:val="hybridMultilevel"/>
    <w:tmpl w:val="BB0AFA28"/>
    <w:lvl w:ilvl="0" w:tplc="9B4C5AB0">
      <w:start w:val="1"/>
      <w:numFmt w:val="decimal"/>
      <w:lvlText w:val="%1."/>
      <w:lvlJc w:val="left"/>
      <w:pPr>
        <w:ind w:left="118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919A6364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69009AC0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44B407F2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53DECF62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64B052BE">
      <w:numFmt w:val="bullet"/>
      <w:lvlText w:val="•"/>
      <w:lvlJc w:val="left"/>
      <w:pPr>
        <w:ind w:left="1667" w:hanging="183"/>
      </w:pPr>
      <w:rPr>
        <w:rFonts w:hint="default"/>
      </w:rPr>
    </w:lvl>
    <w:lvl w:ilvl="6" w:tplc="BA7CB1C8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E7B46576">
      <w:numFmt w:val="bullet"/>
      <w:lvlText w:val="•"/>
      <w:lvlJc w:val="left"/>
      <w:pPr>
        <w:ind w:left="2286" w:hanging="183"/>
      </w:pPr>
      <w:rPr>
        <w:rFonts w:hint="default"/>
      </w:rPr>
    </w:lvl>
    <w:lvl w:ilvl="8" w:tplc="E0B06B80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24" w15:restartNumberingAfterBreak="0">
    <w:nsid w:val="2A7873F0"/>
    <w:multiLevelType w:val="hybridMultilevel"/>
    <w:tmpl w:val="069E5014"/>
    <w:lvl w:ilvl="0" w:tplc="90FEDE6A">
      <w:start w:val="3"/>
      <w:numFmt w:val="decimal"/>
      <w:lvlText w:val="%1."/>
      <w:lvlJc w:val="left"/>
      <w:pPr>
        <w:ind w:left="115" w:hanging="216"/>
      </w:pPr>
      <w:rPr>
        <w:rFonts w:ascii="Times New Roman" w:eastAsia="Times New Roman" w:hAnsi="Times New Roman" w:cs="Times New Roman" w:hint="default"/>
        <w:spacing w:val="0"/>
        <w:w w:val="116"/>
        <w:sz w:val="18"/>
        <w:szCs w:val="18"/>
      </w:rPr>
    </w:lvl>
    <w:lvl w:ilvl="1" w:tplc="2410DA50">
      <w:numFmt w:val="bullet"/>
      <w:lvlText w:val="•"/>
      <w:lvlJc w:val="left"/>
      <w:pPr>
        <w:ind w:left="429" w:hanging="216"/>
      </w:pPr>
      <w:rPr>
        <w:rFonts w:hint="default"/>
      </w:rPr>
    </w:lvl>
    <w:lvl w:ilvl="2" w:tplc="E286B692">
      <w:numFmt w:val="bullet"/>
      <w:lvlText w:val="•"/>
      <w:lvlJc w:val="left"/>
      <w:pPr>
        <w:ind w:left="739" w:hanging="216"/>
      </w:pPr>
      <w:rPr>
        <w:rFonts w:hint="default"/>
      </w:rPr>
    </w:lvl>
    <w:lvl w:ilvl="3" w:tplc="9AF2AF5E">
      <w:numFmt w:val="bullet"/>
      <w:lvlText w:val="•"/>
      <w:lvlJc w:val="left"/>
      <w:pPr>
        <w:ind w:left="1048" w:hanging="216"/>
      </w:pPr>
      <w:rPr>
        <w:rFonts w:hint="default"/>
      </w:rPr>
    </w:lvl>
    <w:lvl w:ilvl="4" w:tplc="37AE8CA6">
      <w:numFmt w:val="bullet"/>
      <w:lvlText w:val="•"/>
      <w:lvlJc w:val="left"/>
      <w:pPr>
        <w:ind w:left="1358" w:hanging="216"/>
      </w:pPr>
      <w:rPr>
        <w:rFonts w:hint="default"/>
      </w:rPr>
    </w:lvl>
    <w:lvl w:ilvl="5" w:tplc="27B224A8">
      <w:numFmt w:val="bullet"/>
      <w:lvlText w:val="•"/>
      <w:lvlJc w:val="left"/>
      <w:pPr>
        <w:ind w:left="1668" w:hanging="216"/>
      </w:pPr>
      <w:rPr>
        <w:rFonts w:hint="default"/>
      </w:rPr>
    </w:lvl>
    <w:lvl w:ilvl="6" w:tplc="CA4671AE">
      <w:numFmt w:val="bullet"/>
      <w:lvlText w:val="•"/>
      <w:lvlJc w:val="left"/>
      <w:pPr>
        <w:ind w:left="1977" w:hanging="216"/>
      </w:pPr>
      <w:rPr>
        <w:rFonts w:hint="default"/>
      </w:rPr>
    </w:lvl>
    <w:lvl w:ilvl="7" w:tplc="B608BE3A">
      <w:numFmt w:val="bullet"/>
      <w:lvlText w:val="•"/>
      <w:lvlJc w:val="left"/>
      <w:pPr>
        <w:ind w:left="2287" w:hanging="216"/>
      </w:pPr>
      <w:rPr>
        <w:rFonts w:hint="default"/>
      </w:rPr>
    </w:lvl>
    <w:lvl w:ilvl="8" w:tplc="380C9196">
      <w:numFmt w:val="bullet"/>
      <w:lvlText w:val="•"/>
      <w:lvlJc w:val="left"/>
      <w:pPr>
        <w:ind w:left="2596" w:hanging="216"/>
      </w:pPr>
      <w:rPr>
        <w:rFonts w:hint="default"/>
      </w:rPr>
    </w:lvl>
  </w:abstractNum>
  <w:abstractNum w:abstractNumId="25" w15:restartNumberingAfterBreak="0">
    <w:nsid w:val="2CD65C80"/>
    <w:multiLevelType w:val="hybridMultilevel"/>
    <w:tmpl w:val="BC96552E"/>
    <w:lvl w:ilvl="0" w:tplc="47AC1208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2E5AC084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092C18A8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57EEC728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035633C0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CC46336E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635E71F8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C71E574C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86A28AB6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26" w15:restartNumberingAfterBreak="0">
    <w:nsid w:val="2D7059C3"/>
    <w:multiLevelType w:val="hybridMultilevel"/>
    <w:tmpl w:val="B20C06C2"/>
    <w:lvl w:ilvl="0" w:tplc="B91AD1FE">
      <w:start w:val="1"/>
      <w:numFmt w:val="decimal"/>
      <w:lvlText w:val="%1."/>
      <w:lvlJc w:val="left"/>
      <w:pPr>
        <w:ind w:left="116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AE2C60D6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67AA7D7E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CCB005C6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E6784E9A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FBB60058">
      <w:numFmt w:val="bullet"/>
      <w:lvlText w:val="•"/>
      <w:lvlJc w:val="left"/>
      <w:pPr>
        <w:ind w:left="1667" w:hanging="183"/>
      </w:pPr>
      <w:rPr>
        <w:rFonts w:hint="default"/>
      </w:rPr>
    </w:lvl>
    <w:lvl w:ilvl="6" w:tplc="93B4D152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CCD8F4E6">
      <w:numFmt w:val="bullet"/>
      <w:lvlText w:val="•"/>
      <w:lvlJc w:val="left"/>
      <w:pPr>
        <w:ind w:left="2286" w:hanging="183"/>
      </w:pPr>
      <w:rPr>
        <w:rFonts w:hint="default"/>
      </w:rPr>
    </w:lvl>
    <w:lvl w:ilvl="8" w:tplc="D054AFB6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27" w15:restartNumberingAfterBreak="0">
    <w:nsid w:val="2E0410E4"/>
    <w:multiLevelType w:val="hybridMultilevel"/>
    <w:tmpl w:val="6A001696"/>
    <w:lvl w:ilvl="0" w:tplc="F9F8637C">
      <w:start w:val="4"/>
      <w:numFmt w:val="decimal"/>
      <w:lvlText w:val="%1."/>
      <w:lvlJc w:val="left"/>
      <w:pPr>
        <w:ind w:left="115" w:hanging="209"/>
      </w:pPr>
      <w:rPr>
        <w:rFonts w:ascii="Times New Roman" w:eastAsia="Times New Roman" w:hAnsi="Times New Roman" w:cs="Times New Roman" w:hint="default"/>
        <w:w w:val="109"/>
        <w:sz w:val="18"/>
        <w:szCs w:val="18"/>
      </w:rPr>
    </w:lvl>
    <w:lvl w:ilvl="1" w:tplc="22BE4398">
      <w:numFmt w:val="bullet"/>
      <w:lvlText w:val="•"/>
      <w:lvlJc w:val="left"/>
      <w:pPr>
        <w:ind w:left="429" w:hanging="209"/>
      </w:pPr>
      <w:rPr>
        <w:rFonts w:hint="default"/>
      </w:rPr>
    </w:lvl>
    <w:lvl w:ilvl="2" w:tplc="A80C5796">
      <w:numFmt w:val="bullet"/>
      <w:lvlText w:val="•"/>
      <w:lvlJc w:val="left"/>
      <w:pPr>
        <w:ind w:left="739" w:hanging="209"/>
      </w:pPr>
      <w:rPr>
        <w:rFonts w:hint="default"/>
      </w:rPr>
    </w:lvl>
    <w:lvl w:ilvl="3" w:tplc="A2BED5F6">
      <w:numFmt w:val="bullet"/>
      <w:lvlText w:val="•"/>
      <w:lvlJc w:val="left"/>
      <w:pPr>
        <w:ind w:left="1048" w:hanging="209"/>
      </w:pPr>
      <w:rPr>
        <w:rFonts w:hint="default"/>
      </w:rPr>
    </w:lvl>
    <w:lvl w:ilvl="4" w:tplc="BA04AEFC">
      <w:numFmt w:val="bullet"/>
      <w:lvlText w:val="•"/>
      <w:lvlJc w:val="left"/>
      <w:pPr>
        <w:ind w:left="1358" w:hanging="209"/>
      </w:pPr>
      <w:rPr>
        <w:rFonts w:hint="default"/>
      </w:rPr>
    </w:lvl>
    <w:lvl w:ilvl="5" w:tplc="943898D0">
      <w:numFmt w:val="bullet"/>
      <w:lvlText w:val="•"/>
      <w:lvlJc w:val="left"/>
      <w:pPr>
        <w:ind w:left="1668" w:hanging="209"/>
      </w:pPr>
      <w:rPr>
        <w:rFonts w:hint="default"/>
      </w:rPr>
    </w:lvl>
    <w:lvl w:ilvl="6" w:tplc="E18C6788">
      <w:numFmt w:val="bullet"/>
      <w:lvlText w:val="•"/>
      <w:lvlJc w:val="left"/>
      <w:pPr>
        <w:ind w:left="1977" w:hanging="209"/>
      </w:pPr>
      <w:rPr>
        <w:rFonts w:hint="default"/>
      </w:rPr>
    </w:lvl>
    <w:lvl w:ilvl="7" w:tplc="58702DCA">
      <w:numFmt w:val="bullet"/>
      <w:lvlText w:val="•"/>
      <w:lvlJc w:val="left"/>
      <w:pPr>
        <w:ind w:left="2287" w:hanging="209"/>
      </w:pPr>
      <w:rPr>
        <w:rFonts w:hint="default"/>
      </w:rPr>
    </w:lvl>
    <w:lvl w:ilvl="8" w:tplc="19C4CAB2">
      <w:numFmt w:val="bullet"/>
      <w:lvlText w:val="•"/>
      <w:lvlJc w:val="left"/>
      <w:pPr>
        <w:ind w:left="2596" w:hanging="209"/>
      </w:pPr>
      <w:rPr>
        <w:rFonts w:hint="default"/>
      </w:rPr>
    </w:lvl>
  </w:abstractNum>
  <w:abstractNum w:abstractNumId="28" w15:restartNumberingAfterBreak="0">
    <w:nsid w:val="2E0A01FC"/>
    <w:multiLevelType w:val="hybridMultilevel"/>
    <w:tmpl w:val="BE30CBD0"/>
    <w:lvl w:ilvl="0" w:tplc="6D32A526">
      <w:start w:val="1"/>
      <w:numFmt w:val="decimal"/>
      <w:lvlText w:val="%1."/>
      <w:lvlJc w:val="left"/>
      <w:pPr>
        <w:ind w:left="116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153014DA">
      <w:numFmt w:val="bullet"/>
      <w:lvlText w:val="•"/>
      <w:lvlJc w:val="left"/>
      <w:pPr>
        <w:ind w:left="273" w:hanging="182"/>
      </w:pPr>
      <w:rPr>
        <w:rFonts w:hint="default"/>
      </w:rPr>
    </w:lvl>
    <w:lvl w:ilvl="2" w:tplc="3CC6C45C">
      <w:numFmt w:val="bullet"/>
      <w:lvlText w:val="•"/>
      <w:lvlJc w:val="left"/>
      <w:pPr>
        <w:ind w:left="427" w:hanging="182"/>
      </w:pPr>
      <w:rPr>
        <w:rFonts w:hint="default"/>
      </w:rPr>
    </w:lvl>
    <w:lvl w:ilvl="3" w:tplc="7FD227D6">
      <w:numFmt w:val="bullet"/>
      <w:lvlText w:val="•"/>
      <w:lvlJc w:val="left"/>
      <w:pPr>
        <w:ind w:left="581" w:hanging="182"/>
      </w:pPr>
      <w:rPr>
        <w:rFonts w:hint="default"/>
      </w:rPr>
    </w:lvl>
    <w:lvl w:ilvl="4" w:tplc="B3E4ABEC">
      <w:numFmt w:val="bullet"/>
      <w:lvlText w:val="•"/>
      <w:lvlJc w:val="left"/>
      <w:pPr>
        <w:ind w:left="734" w:hanging="182"/>
      </w:pPr>
      <w:rPr>
        <w:rFonts w:hint="default"/>
      </w:rPr>
    </w:lvl>
    <w:lvl w:ilvl="5" w:tplc="21CA9786">
      <w:numFmt w:val="bullet"/>
      <w:lvlText w:val="•"/>
      <w:lvlJc w:val="left"/>
      <w:pPr>
        <w:ind w:left="888" w:hanging="182"/>
      </w:pPr>
      <w:rPr>
        <w:rFonts w:hint="default"/>
      </w:rPr>
    </w:lvl>
    <w:lvl w:ilvl="6" w:tplc="78909BA8">
      <w:numFmt w:val="bullet"/>
      <w:lvlText w:val="•"/>
      <w:lvlJc w:val="left"/>
      <w:pPr>
        <w:ind w:left="1042" w:hanging="182"/>
      </w:pPr>
      <w:rPr>
        <w:rFonts w:hint="default"/>
      </w:rPr>
    </w:lvl>
    <w:lvl w:ilvl="7" w:tplc="0C90402E">
      <w:numFmt w:val="bullet"/>
      <w:lvlText w:val="•"/>
      <w:lvlJc w:val="left"/>
      <w:pPr>
        <w:ind w:left="1195" w:hanging="182"/>
      </w:pPr>
      <w:rPr>
        <w:rFonts w:hint="default"/>
      </w:rPr>
    </w:lvl>
    <w:lvl w:ilvl="8" w:tplc="9EE4F6C8">
      <w:numFmt w:val="bullet"/>
      <w:lvlText w:val="•"/>
      <w:lvlJc w:val="left"/>
      <w:pPr>
        <w:ind w:left="1349" w:hanging="182"/>
      </w:pPr>
      <w:rPr>
        <w:rFonts w:hint="default"/>
      </w:rPr>
    </w:lvl>
  </w:abstractNum>
  <w:abstractNum w:abstractNumId="29" w15:restartNumberingAfterBreak="0">
    <w:nsid w:val="2E163583"/>
    <w:multiLevelType w:val="hybridMultilevel"/>
    <w:tmpl w:val="4192D296"/>
    <w:lvl w:ilvl="0" w:tplc="829C251C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00921F88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1750C9B0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23DABB70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387C4244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778E15A4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A7EECC34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8E8E80D8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5E8CBDEA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30" w15:restartNumberingAfterBreak="0">
    <w:nsid w:val="2F6568D9"/>
    <w:multiLevelType w:val="hybridMultilevel"/>
    <w:tmpl w:val="F940C0E8"/>
    <w:lvl w:ilvl="0" w:tplc="70085F9A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5" w:hanging="360"/>
      </w:pPr>
    </w:lvl>
    <w:lvl w:ilvl="2" w:tplc="0809001B" w:tentative="1">
      <w:start w:val="1"/>
      <w:numFmt w:val="lowerRoman"/>
      <w:lvlText w:val="%3."/>
      <w:lvlJc w:val="right"/>
      <w:pPr>
        <w:ind w:left="1915" w:hanging="180"/>
      </w:pPr>
    </w:lvl>
    <w:lvl w:ilvl="3" w:tplc="0809000F" w:tentative="1">
      <w:start w:val="1"/>
      <w:numFmt w:val="decimal"/>
      <w:lvlText w:val="%4."/>
      <w:lvlJc w:val="left"/>
      <w:pPr>
        <w:ind w:left="2635" w:hanging="360"/>
      </w:pPr>
    </w:lvl>
    <w:lvl w:ilvl="4" w:tplc="08090019" w:tentative="1">
      <w:start w:val="1"/>
      <w:numFmt w:val="lowerLetter"/>
      <w:lvlText w:val="%5."/>
      <w:lvlJc w:val="left"/>
      <w:pPr>
        <w:ind w:left="3355" w:hanging="360"/>
      </w:pPr>
    </w:lvl>
    <w:lvl w:ilvl="5" w:tplc="0809001B" w:tentative="1">
      <w:start w:val="1"/>
      <w:numFmt w:val="lowerRoman"/>
      <w:lvlText w:val="%6."/>
      <w:lvlJc w:val="right"/>
      <w:pPr>
        <w:ind w:left="4075" w:hanging="180"/>
      </w:pPr>
    </w:lvl>
    <w:lvl w:ilvl="6" w:tplc="0809000F" w:tentative="1">
      <w:start w:val="1"/>
      <w:numFmt w:val="decimal"/>
      <w:lvlText w:val="%7."/>
      <w:lvlJc w:val="left"/>
      <w:pPr>
        <w:ind w:left="4795" w:hanging="360"/>
      </w:pPr>
    </w:lvl>
    <w:lvl w:ilvl="7" w:tplc="08090019" w:tentative="1">
      <w:start w:val="1"/>
      <w:numFmt w:val="lowerLetter"/>
      <w:lvlText w:val="%8."/>
      <w:lvlJc w:val="left"/>
      <w:pPr>
        <w:ind w:left="5515" w:hanging="360"/>
      </w:pPr>
    </w:lvl>
    <w:lvl w:ilvl="8" w:tplc="08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1" w15:restartNumberingAfterBreak="0">
    <w:nsid w:val="2F9E7DA6"/>
    <w:multiLevelType w:val="hybridMultilevel"/>
    <w:tmpl w:val="5C42E962"/>
    <w:lvl w:ilvl="0" w:tplc="FC5C0C60">
      <w:start w:val="1"/>
      <w:numFmt w:val="decimal"/>
      <w:lvlText w:val="%1."/>
      <w:lvlJc w:val="left"/>
      <w:pPr>
        <w:ind w:left="116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0CB610DE">
      <w:numFmt w:val="bullet"/>
      <w:lvlText w:val="•"/>
      <w:lvlJc w:val="left"/>
      <w:pPr>
        <w:ind w:left="273" w:hanging="182"/>
      </w:pPr>
      <w:rPr>
        <w:rFonts w:hint="default"/>
      </w:rPr>
    </w:lvl>
    <w:lvl w:ilvl="2" w:tplc="856AA14E">
      <w:numFmt w:val="bullet"/>
      <w:lvlText w:val="•"/>
      <w:lvlJc w:val="left"/>
      <w:pPr>
        <w:ind w:left="427" w:hanging="182"/>
      </w:pPr>
      <w:rPr>
        <w:rFonts w:hint="default"/>
      </w:rPr>
    </w:lvl>
    <w:lvl w:ilvl="3" w:tplc="DF069908">
      <w:numFmt w:val="bullet"/>
      <w:lvlText w:val="•"/>
      <w:lvlJc w:val="left"/>
      <w:pPr>
        <w:ind w:left="581" w:hanging="182"/>
      </w:pPr>
      <w:rPr>
        <w:rFonts w:hint="default"/>
      </w:rPr>
    </w:lvl>
    <w:lvl w:ilvl="4" w:tplc="3F88959E">
      <w:numFmt w:val="bullet"/>
      <w:lvlText w:val="•"/>
      <w:lvlJc w:val="left"/>
      <w:pPr>
        <w:ind w:left="734" w:hanging="182"/>
      </w:pPr>
      <w:rPr>
        <w:rFonts w:hint="default"/>
      </w:rPr>
    </w:lvl>
    <w:lvl w:ilvl="5" w:tplc="575E4100">
      <w:numFmt w:val="bullet"/>
      <w:lvlText w:val="•"/>
      <w:lvlJc w:val="left"/>
      <w:pPr>
        <w:ind w:left="888" w:hanging="182"/>
      </w:pPr>
      <w:rPr>
        <w:rFonts w:hint="default"/>
      </w:rPr>
    </w:lvl>
    <w:lvl w:ilvl="6" w:tplc="09B0035E">
      <w:numFmt w:val="bullet"/>
      <w:lvlText w:val="•"/>
      <w:lvlJc w:val="left"/>
      <w:pPr>
        <w:ind w:left="1042" w:hanging="182"/>
      </w:pPr>
      <w:rPr>
        <w:rFonts w:hint="default"/>
      </w:rPr>
    </w:lvl>
    <w:lvl w:ilvl="7" w:tplc="972274DA">
      <w:numFmt w:val="bullet"/>
      <w:lvlText w:val="•"/>
      <w:lvlJc w:val="left"/>
      <w:pPr>
        <w:ind w:left="1195" w:hanging="182"/>
      </w:pPr>
      <w:rPr>
        <w:rFonts w:hint="default"/>
      </w:rPr>
    </w:lvl>
    <w:lvl w:ilvl="8" w:tplc="451CA456">
      <w:numFmt w:val="bullet"/>
      <w:lvlText w:val="•"/>
      <w:lvlJc w:val="left"/>
      <w:pPr>
        <w:ind w:left="1349" w:hanging="182"/>
      </w:pPr>
      <w:rPr>
        <w:rFonts w:hint="default"/>
      </w:rPr>
    </w:lvl>
  </w:abstractNum>
  <w:abstractNum w:abstractNumId="32" w15:restartNumberingAfterBreak="0">
    <w:nsid w:val="32005DE8"/>
    <w:multiLevelType w:val="hybridMultilevel"/>
    <w:tmpl w:val="89202D1A"/>
    <w:lvl w:ilvl="0" w:tplc="A7B0A272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6CF4662E">
      <w:numFmt w:val="bullet"/>
      <w:lvlText w:val="•"/>
      <w:lvlJc w:val="left"/>
      <w:pPr>
        <w:ind w:left="320" w:hanging="182"/>
      </w:pPr>
      <w:rPr>
        <w:rFonts w:hint="default"/>
      </w:rPr>
    </w:lvl>
    <w:lvl w:ilvl="2" w:tplc="4F26EA12">
      <w:numFmt w:val="bullet"/>
      <w:lvlText w:val="•"/>
      <w:lvlJc w:val="left"/>
      <w:pPr>
        <w:ind w:left="520" w:hanging="182"/>
      </w:pPr>
      <w:rPr>
        <w:rFonts w:hint="default"/>
      </w:rPr>
    </w:lvl>
    <w:lvl w:ilvl="3" w:tplc="70BC3F56">
      <w:numFmt w:val="bullet"/>
      <w:lvlText w:val="•"/>
      <w:lvlJc w:val="left"/>
      <w:pPr>
        <w:ind w:left="720" w:hanging="182"/>
      </w:pPr>
      <w:rPr>
        <w:rFonts w:hint="default"/>
      </w:rPr>
    </w:lvl>
    <w:lvl w:ilvl="4" w:tplc="356A7898">
      <w:numFmt w:val="bullet"/>
      <w:lvlText w:val="•"/>
      <w:lvlJc w:val="left"/>
      <w:pPr>
        <w:ind w:left="920" w:hanging="182"/>
      </w:pPr>
      <w:rPr>
        <w:rFonts w:hint="default"/>
      </w:rPr>
    </w:lvl>
    <w:lvl w:ilvl="5" w:tplc="ED28A136">
      <w:numFmt w:val="bullet"/>
      <w:lvlText w:val="•"/>
      <w:lvlJc w:val="left"/>
      <w:pPr>
        <w:ind w:left="1120" w:hanging="182"/>
      </w:pPr>
      <w:rPr>
        <w:rFonts w:hint="default"/>
      </w:rPr>
    </w:lvl>
    <w:lvl w:ilvl="6" w:tplc="03AC1DDE">
      <w:numFmt w:val="bullet"/>
      <w:lvlText w:val="•"/>
      <w:lvlJc w:val="left"/>
      <w:pPr>
        <w:ind w:left="1320" w:hanging="182"/>
      </w:pPr>
      <w:rPr>
        <w:rFonts w:hint="default"/>
      </w:rPr>
    </w:lvl>
    <w:lvl w:ilvl="7" w:tplc="46EE66DC">
      <w:numFmt w:val="bullet"/>
      <w:lvlText w:val="•"/>
      <w:lvlJc w:val="left"/>
      <w:pPr>
        <w:ind w:left="1520" w:hanging="182"/>
      </w:pPr>
      <w:rPr>
        <w:rFonts w:hint="default"/>
      </w:rPr>
    </w:lvl>
    <w:lvl w:ilvl="8" w:tplc="8E4A2950">
      <w:numFmt w:val="bullet"/>
      <w:lvlText w:val="•"/>
      <w:lvlJc w:val="left"/>
      <w:pPr>
        <w:ind w:left="1720" w:hanging="182"/>
      </w:pPr>
      <w:rPr>
        <w:rFonts w:hint="default"/>
      </w:rPr>
    </w:lvl>
  </w:abstractNum>
  <w:abstractNum w:abstractNumId="33" w15:restartNumberingAfterBreak="0">
    <w:nsid w:val="333B2EC8"/>
    <w:multiLevelType w:val="hybridMultilevel"/>
    <w:tmpl w:val="E9969E08"/>
    <w:lvl w:ilvl="0" w:tplc="FF54EA2A">
      <w:start w:val="2"/>
      <w:numFmt w:val="decimal"/>
      <w:lvlText w:val="%1."/>
      <w:lvlJc w:val="left"/>
      <w:pPr>
        <w:ind w:left="115" w:hanging="206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FC2E1E54">
      <w:numFmt w:val="bullet"/>
      <w:lvlText w:val="•"/>
      <w:lvlJc w:val="left"/>
      <w:pPr>
        <w:ind w:left="429" w:hanging="206"/>
      </w:pPr>
      <w:rPr>
        <w:rFonts w:hint="default"/>
      </w:rPr>
    </w:lvl>
    <w:lvl w:ilvl="2" w:tplc="F8300776">
      <w:numFmt w:val="bullet"/>
      <w:lvlText w:val="•"/>
      <w:lvlJc w:val="left"/>
      <w:pPr>
        <w:ind w:left="739" w:hanging="206"/>
      </w:pPr>
      <w:rPr>
        <w:rFonts w:hint="default"/>
      </w:rPr>
    </w:lvl>
    <w:lvl w:ilvl="3" w:tplc="751AD692">
      <w:numFmt w:val="bullet"/>
      <w:lvlText w:val="•"/>
      <w:lvlJc w:val="left"/>
      <w:pPr>
        <w:ind w:left="1048" w:hanging="206"/>
      </w:pPr>
      <w:rPr>
        <w:rFonts w:hint="default"/>
      </w:rPr>
    </w:lvl>
    <w:lvl w:ilvl="4" w:tplc="3B1055EE">
      <w:numFmt w:val="bullet"/>
      <w:lvlText w:val="•"/>
      <w:lvlJc w:val="left"/>
      <w:pPr>
        <w:ind w:left="1358" w:hanging="206"/>
      </w:pPr>
      <w:rPr>
        <w:rFonts w:hint="default"/>
      </w:rPr>
    </w:lvl>
    <w:lvl w:ilvl="5" w:tplc="DBB2D308">
      <w:numFmt w:val="bullet"/>
      <w:lvlText w:val="•"/>
      <w:lvlJc w:val="left"/>
      <w:pPr>
        <w:ind w:left="1668" w:hanging="206"/>
      </w:pPr>
      <w:rPr>
        <w:rFonts w:hint="default"/>
      </w:rPr>
    </w:lvl>
    <w:lvl w:ilvl="6" w:tplc="50DEB20E">
      <w:numFmt w:val="bullet"/>
      <w:lvlText w:val="•"/>
      <w:lvlJc w:val="left"/>
      <w:pPr>
        <w:ind w:left="1977" w:hanging="206"/>
      </w:pPr>
      <w:rPr>
        <w:rFonts w:hint="default"/>
      </w:rPr>
    </w:lvl>
    <w:lvl w:ilvl="7" w:tplc="4718C064">
      <w:numFmt w:val="bullet"/>
      <w:lvlText w:val="•"/>
      <w:lvlJc w:val="left"/>
      <w:pPr>
        <w:ind w:left="2287" w:hanging="206"/>
      </w:pPr>
      <w:rPr>
        <w:rFonts w:hint="default"/>
      </w:rPr>
    </w:lvl>
    <w:lvl w:ilvl="8" w:tplc="5B8450F2">
      <w:numFmt w:val="bullet"/>
      <w:lvlText w:val="•"/>
      <w:lvlJc w:val="left"/>
      <w:pPr>
        <w:ind w:left="2596" w:hanging="206"/>
      </w:pPr>
      <w:rPr>
        <w:rFonts w:hint="default"/>
      </w:rPr>
    </w:lvl>
  </w:abstractNum>
  <w:abstractNum w:abstractNumId="34" w15:restartNumberingAfterBreak="0">
    <w:nsid w:val="33D64A35"/>
    <w:multiLevelType w:val="hybridMultilevel"/>
    <w:tmpl w:val="3D5EB2A0"/>
    <w:lvl w:ilvl="0" w:tplc="29421562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CF00ADBE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F7F8AB2E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AECAFF36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6696F124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7F3A4104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C9B48386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4E8CC04C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C46E634C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35" w15:restartNumberingAfterBreak="0">
    <w:nsid w:val="34625964"/>
    <w:multiLevelType w:val="hybridMultilevel"/>
    <w:tmpl w:val="4A589066"/>
    <w:lvl w:ilvl="0" w:tplc="37DC6202">
      <w:start w:val="3"/>
      <w:numFmt w:val="decimal"/>
      <w:lvlText w:val="%1."/>
      <w:lvlJc w:val="left"/>
      <w:pPr>
        <w:ind w:left="115" w:hanging="216"/>
      </w:pPr>
      <w:rPr>
        <w:rFonts w:ascii="Times New Roman" w:eastAsia="Times New Roman" w:hAnsi="Times New Roman" w:cs="Times New Roman" w:hint="default"/>
        <w:spacing w:val="0"/>
        <w:w w:val="116"/>
        <w:sz w:val="18"/>
        <w:szCs w:val="18"/>
      </w:rPr>
    </w:lvl>
    <w:lvl w:ilvl="1" w:tplc="632634E8">
      <w:numFmt w:val="bullet"/>
      <w:lvlText w:val="•"/>
      <w:lvlJc w:val="left"/>
      <w:pPr>
        <w:ind w:left="429" w:hanging="216"/>
      </w:pPr>
      <w:rPr>
        <w:rFonts w:hint="default"/>
      </w:rPr>
    </w:lvl>
    <w:lvl w:ilvl="2" w:tplc="34400B7A">
      <w:numFmt w:val="bullet"/>
      <w:lvlText w:val="•"/>
      <w:lvlJc w:val="left"/>
      <w:pPr>
        <w:ind w:left="739" w:hanging="216"/>
      </w:pPr>
      <w:rPr>
        <w:rFonts w:hint="default"/>
      </w:rPr>
    </w:lvl>
    <w:lvl w:ilvl="3" w:tplc="80F01CA8">
      <w:numFmt w:val="bullet"/>
      <w:lvlText w:val="•"/>
      <w:lvlJc w:val="left"/>
      <w:pPr>
        <w:ind w:left="1048" w:hanging="216"/>
      </w:pPr>
      <w:rPr>
        <w:rFonts w:hint="default"/>
      </w:rPr>
    </w:lvl>
    <w:lvl w:ilvl="4" w:tplc="DE807EC2">
      <w:numFmt w:val="bullet"/>
      <w:lvlText w:val="•"/>
      <w:lvlJc w:val="left"/>
      <w:pPr>
        <w:ind w:left="1358" w:hanging="216"/>
      </w:pPr>
      <w:rPr>
        <w:rFonts w:hint="default"/>
      </w:rPr>
    </w:lvl>
    <w:lvl w:ilvl="5" w:tplc="5A669594">
      <w:numFmt w:val="bullet"/>
      <w:lvlText w:val="•"/>
      <w:lvlJc w:val="left"/>
      <w:pPr>
        <w:ind w:left="1668" w:hanging="216"/>
      </w:pPr>
      <w:rPr>
        <w:rFonts w:hint="default"/>
      </w:rPr>
    </w:lvl>
    <w:lvl w:ilvl="6" w:tplc="FD3EE34C">
      <w:numFmt w:val="bullet"/>
      <w:lvlText w:val="•"/>
      <w:lvlJc w:val="left"/>
      <w:pPr>
        <w:ind w:left="1977" w:hanging="216"/>
      </w:pPr>
      <w:rPr>
        <w:rFonts w:hint="default"/>
      </w:rPr>
    </w:lvl>
    <w:lvl w:ilvl="7" w:tplc="83025490">
      <w:numFmt w:val="bullet"/>
      <w:lvlText w:val="•"/>
      <w:lvlJc w:val="left"/>
      <w:pPr>
        <w:ind w:left="2287" w:hanging="216"/>
      </w:pPr>
      <w:rPr>
        <w:rFonts w:hint="default"/>
      </w:rPr>
    </w:lvl>
    <w:lvl w:ilvl="8" w:tplc="7344676C">
      <w:numFmt w:val="bullet"/>
      <w:lvlText w:val="•"/>
      <w:lvlJc w:val="left"/>
      <w:pPr>
        <w:ind w:left="2596" w:hanging="216"/>
      </w:pPr>
      <w:rPr>
        <w:rFonts w:hint="default"/>
      </w:rPr>
    </w:lvl>
  </w:abstractNum>
  <w:abstractNum w:abstractNumId="36" w15:restartNumberingAfterBreak="0">
    <w:nsid w:val="363006E1"/>
    <w:multiLevelType w:val="hybridMultilevel"/>
    <w:tmpl w:val="26C0DC76"/>
    <w:lvl w:ilvl="0" w:tplc="469C2320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CD409F48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39FABD04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D5AA7D3E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54107EB6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7D4C4A2E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4BB60C5E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DEC27C5E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8A686292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37" w15:restartNumberingAfterBreak="0">
    <w:nsid w:val="381C4573"/>
    <w:multiLevelType w:val="hybridMultilevel"/>
    <w:tmpl w:val="1788251C"/>
    <w:lvl w:ilvl="0" w:tplc="04D2348A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EF1831C6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0478CC28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D7DCC55E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227EA0FA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1DFEED2A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EA16CED2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02F6FD14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79C89436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38" w15:restartNumberingAfterBreak="0">
    <w:nsid w:val="38FE31A6"/>
    <w:multiLevelType w:val="hybridMultilevel"/>
    <w:tmpl w:val="8C4E24A2"/>
    <w:lvl w:ilvl="0" w:tplc="9A02CDD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9" w15:restartNumberingAfterBreak="0">
    <w:nsid w:val="39077F47"/>
    <w:multiLevelType w:val="hybridMultilevel"/>
    <w:tmpl w:val="1108A9FE"/>
    <w:lvl w:ilvl="0" w:tplc="F31C4144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46221840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8CD666EE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1C9AC8EC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98825FD6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FFCE4B7E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A538CCCC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26503E8A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83FE2942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40" w15:restartNumberingAfterBreak="0">
    <w:nsid w:val="3A1735CC"/>
    <w:multiLevelType w:val="hybridMultilevel"/>
    <w:tmpl w:val="4642A0FA"/>
    <w:lvl w:ilvl="0" w:tplc="012EBFEE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C4A8E760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DABAC186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C1882736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A2C853D0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BBBA4DB6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CAB4F032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6234DF3A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73004558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41" w15:restartNumberingAfterBreak="0">
    <w:nsid w:val="3A8F3B3A"/>
    <w:multiLevelType w:val="hybridMultilevel"/>
    <w:tmpl w:val="A92EFCE6"/>
    <w:lvl w:ilvl="0" w:tplc="8AEE6258">
      <w:start w:val="3"/>
      <w:numFmt w:val="decimal"/>
      <w:lvlText w:val="%1."/>
      <w:lvlJc w:val="left"/>
      <w:pPr>
        <w:ind w:left="115" w:hanging="216"/>
      </w:pPr>
      <w:rPr>
        <w:rFonts w:ascii="Times New Roman" w:eastAsia="Times New Roman" w:hAnsi="Times New Roman" w:cs="Times New Roman" w:hint="default"/>
        <w:spacing w:val="0"/>
        <w:w w:val="116"/>
        <w:sz w:val="18"/>
        <w:szCs w:val="18"/>
      </w:rPr>
    </w:lvl>
    <w:lvl w:ilvl="1" w:tplc="2100401A">
      <w:numFmt w:val="bullet"/>
      <w:lvlText w:val="•"/>
      <w:lvlJc w:val="left"/>
      <w:pPr>
        <w:ind w:left="429" w:hanging="216"/>
      </w:pPr>
      <w:rPr>
        <w:rFonts w:hint="default"/>
      </w:rPr>
    </w:lvl>
    <w:lvl w:ilvl="2" w:tplc="9EAEEC68">
      <w:numFmt w:val="bullet"/>
      <w:lvlText w:val="•"/>
      <w:lvlJc w:val="left"/>
      <w:pPr>
        <w:ind w:left="739" w:hanging="216"/>
      </w:pPr>
      <w:rPr>
        <w:rFonts w:hint="default"/>
      </w:rPr>
    </w:lvl>
    <w:lvl w:ilvl="3" w:tplc="DF00C888">
      <w:numFmt w:val="bullet"/>
      <w:lvlText w:val="•"/>
      <w:lvlJc w:val="left"/>
      <w:pPr>
        <w:ind w:left="1048" w:hanging="216"/>
      </w:pPr>
      <w:rPr>
        <w:rFonts w:hint="default"/>
      </w:rPr>
    </w:lvl>
    <w:lvl w:ilvl="4" w:tplc="8778ABA4">
      <w:numFmt w:val="bullet"/>
      <w:lvlText w:val="•"/>
      <w:lvlJc w:val="left"/>
      <w:pPr>
        <w:ind w:left="1358" w:hanging="216"/>
      </w:pPr>
      <w:rPr>
        <w:rFonts w:hint="default"/>
      </w:rPr>
    </w:lvl>
    <w:lvl w:ilvl="5" w:tplc="59C450AC">
      <w:numFmt w:val="bullet"/>
      <w:lvlText w:val="•"/>
      <w:lvlJc w:val="left"/>
      <w:pPr>
        <w:ind w:left="1668" w:hanging="216"/>
      </w:pPr>
      <w:rPr>
        <w:rFonts w:hint="default"/>
      </w:rPr>
    </w:lvl>
    <w:lvl w:ilvl="6" w:tplc="484262FA">
      <w:numFmt w:val="bullet"/>
      <w:lvlText w:val="•"/>
      <w:lvlJc w:val="left"/>
      <w:pPr>
        <w:ind w:left="1977" w:hanging="216"/>
      </w:pPr>
      <w:rPr>
        <w:rFonts w:hint="default"/>
      </w:rPr>
    </w:lvl>
    <w:lvl w:ilvl="7" w:tplc="7E32B9CA">
      <w:numFmt w:val="bullet"/>
      <w:lvlText w:val="•"/>
      <w:lvlJc w:val="left"/>
      <w:pPr>
        <w:ind w:left="2287" w:hanging="216"/>
      </w:pPr>
      <w:rPr>
        <w:rFonts w:hint="default"/>
      </w:rPr>
    </w:lvl>
    <w:lvl w:ilvl="8" w:tplc="24DC5930">
      <w:numFmt w:val="bullet"/>
      <w:lvlText w:val="•"/>
      <w:lvlJc w:val="left"/>
      <w:pPr>
        <w:ind w:left="2596" w:hanging="216"/>
      </w:pPr>
      <w:rPr>
        <w:rFonts w:hint="default"/>
      </w:rPr>
    </w:lvl>
  </w:abstractNum>
  <w:abstractNum w:abstractNumId="42" w15:restartNumberingAfterBreak="0">
    <w:nsid w:val="3D786632"/>
    <w:multiLevelType w:val="hybridMultilevel"/>
    <w:tmpl w:val="CFD0FC92"/>
    <w:lvl w:ilvl="0" w:tplc="FE94FBCE">
      <w:start w:val="1"/>
      <w:numFmt w:val="decimal"/>
      <w:lvlText w:val="%1."/>
      <w:lvlJc w:val="left"/>
      <w:pPr>
        <w:ind w:left="118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BE520242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0204ACD6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3DF2F4CC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F588F302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2A4E4FCC">
      <w:numFmt w:val="bullet"/>
      <w:lvlText w:val="•"/>
      <w:lvlJc w:val="left"/>
      <w:pPr>
        <w:ind w:left="1667" w:hanging="183"/>
      </w:pPr>
      <w:rPr>
        <w:rFonts w:hint="default"/>
      </w:rPr>
    </w:lvl>
    <w:lvl w:ilvl="6" w:tplc="C122DCA4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04F8EFBC">
      <w:numFmt w:val="bullet"/>
      <w:lvlText w:val="•"/>
      <w:lvlJc w:val="left"/>
      <w:pPr>
        <w:ind w:left="2286" w:hanging="183"/>
      </w:pPr>
      <w:rPr>
        <w:rFonts w:hint="default"/>
      </w:rPr>
    </w:lvl>
    <w:lvl w:ilvl="8" w:tplc="94AAB402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43" w15:restartNumberingAfterBreak="0">
    <w:nsid w:val="3F0D0BD4"/>
    <w:multiLevelType w:val="hybridMultilevel"/>
    <w:tmpl w:val="112AF196"/>
    <w:lvl w:ilvl="0" w:tplc="C1B61220">
      <w:start w:val="5"/>
      <w:numFmt w:val="decimal"/>
      <w:lvlText w:val="%1."/>
      <w:lvlJc w:val="left"/>
      <w:pPr>
        <w:ind w:left="115" w:hanging="214"/>
      </w:pPr>
      <w:rPr>
        <w:rFonts w:ascii="Times New Roman" w:eastAsia="Times New Roman" w:hAnsi="Times New Roman" w:cs="Times New Roman" w:hint="default"/>
        <w:color w:val="212121"/>
        <w:w w:val="114"/>
        <w:sz w:val="18"/>
        <w:szCs w:val="18"/>
      </w:rPr>
    </w:lvl>
    <w:lvl w:ilvl="1" w:tplc="CBE48C8C">
      <w:numFmt w:val="bullet"/>
      <w:lvlText w:val="•"/>
      <w:lvlJc w:val="left"/>
      <w:pPr>
        <w:ind w:left="429" w:hanging="214"/>
      </w:pPr>
      <w:rPr>
        <w:rFonts w:hint="default"/>
      </w:rPr>
    </w:lvl>
    <w:lvl w:ilvl="2" w:tplc="557276E0">
      <w:numFmt w:val="bullet"/>
      <w:lvlText w:val="•"/>
      <w:lvlJc w:val="left"/>
      <w:pPr>
        <w:ind w:left="739" w:hanging="214"/>
      </w:pPr>
      <w:rPr>
        <w:rFonts w:hint="default"/>
      </w:rPr>
    </w:lvl>
    <w:lvl w:ilvl="3" w:tplc="07B63784">
      <w:numFmt w:val="bullet"/>
      <w:lvlText w:val="•"/>
      <w:lvlJc w:val="left"/>
      <w:pPr>
        <w:ind w:left="1048" w:hanging="214"/>
      </w:pPr>
      <w:rPr>
        <w:rFonts w:hint="default"/>
      </w:rPr>
    </w:lvl>
    <w:lvl w:ilvl="4" w:tplc="318AC394">
      <w:numFmt w:val="bullet"/>
      <w:lvlText w:val="•"/>
      <w:lvlJc w:val="left"/>
      <w:pPr>
        <w:ind w:left="1358" w:hanging="214"/>
      </w:pPr>
      <w:rPr>
        <w:rFonts w:hint="default"/>
      </w:rPr>
    </w:lvl>
    <w:lvl w:ilvl="5" w:tplc="7E4CBC74">
      <w:numFmt w:val="bullet"/>
      <w:lvlText w:val="•"/>
      <w:lvlJc w:val="left"/>
      <w:pPr>
        <w:ind w:left="1668" w:hanging="214"/>
      </w:pPr>
      <w:rPr>
        <w:rFonts w:hint="default"/>
      </w:rPr>
    </w:lvl>
    <w:lvl w:ilvl="6" w:tplc="2460CA1A">
      <w:numFmt w:val="bullet"/>
      <w:lvlText w:val="•"/>
      <w:lvlJc w:val="left"/>
      <w:pPr>
        <w:ind w:left="1977" w:hanging="214"/>
      </w:pPr>
      <w:rPr>
        <w:rFonts w:hint="default"/>
      </w:rPr>
    </w:lvl>
    <w:lvl w:ilvl="7" w:tplc="E7F4FB46">
      <w:numFmt w:val="bullet"/>
      <w:lvlText w:val="•"/>
      <w:lvlJc w:val="left"/>
      <w:pPr>
        <w:ind w:left="2287" w:hanging="214"/>
      </w:pPr>
      <w:rPr>
        <w:rFonts w:hint="default"/>
      </w:rPr>
    </w:lvl>
    <w:lvl w:ilvl="8" w:tplc="6AE40794">
      <w:numFmt w:val="bullet"/>
      <w:lvlText w:val="•"/>
      <w:lvlJc w:val="left"/>
      <w:pPr>
        <w:ind w:left="2596" w:hanging="214"/>
      </w:pPr>
      <w:rPr>
        <w:rFonts w:hint="default"/>
      </w:rPr>
    </w:lvl>
  </w:abstractNum>
  <w:abstractNum w:abstractNumId="44" w15:restartNumberingAfterBreak="0">
    <w:nsid w:val="3F270EFD"/>
    <w:multiLevelType w:val="hybridMultilevel"/>
    <w:tmpl w:val="41DC010E"/>
    <w:lvl w:ilvl="0" w:tplc="F52E678C">
      <w:start w:val="2"/>
      <w:numFmt w:val="decimal"/>
      <w:lvlText w:val="%1."/>
      <w:lvlJc w:val="left"/>
      <w:pPr>
        <w:ind w:left="115" w:hanging="206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C6E86676">
      <w:numFmt w:val="bullet"/>
      <w:lvlText w:val="•"/>
      <w:lvlJc w:val="left"/>
      <w:pPr>
        <w:ind w:left="429" w:hanging="206"/>
      </w:pPr>
      <w:rPr>
        <w:rFonts w:hint="default"/>
      </w:rPr>
    </w:lvl>
    <w:lvl w:ilvl="2" w:tplc="3E2EC210">
      <w:numFmt w:val="bullet"/>
      <w:lvlText w:val="•"/>
      <w:lvlJc w:val="left"/>
      <w:pPr>
        <w:ind w:left="739" w:hanging="206"/>
      </w:pPr>
      <w:rPr>
        <w:rFonts w:hint="default"/>
      </w:rPr>
    </w:lvl>
    <w:lvl w:ilvl="3" w:tplc="85C2CA58">
      <w:numFmt w:val="bullet"/>
      <w:lvlText w:val="•"/>
      <w:lvlJc w:val="left"/>
      <w:pPr>
        <w:ind w:left="1048" w:hanging="206"/>
      </w:pPr>
      <w:rPr>
        <w:rFonts w:hint="default"/>
      </w:rPr>
    </w:lvl>
    <w:lvl w:ilvl="4" w:tplc="47F0543E">
      <w:numFmt w:val="bullet"/>
      <w:lvlText w:val="•"/>
      <w:lvlJc w:val="left"/>
      <w:pPr>
        <w:ind w:left="1358" w:hanging="206"/>
      </w:pPr>
      <w:rPr>
        <w:rFonts w:hint="default"/>
      </w:rPr>
    </w:lvl>
    <w:lvl w:ilvl="5" w:tplc="2588448E">
      <w:numFmt w:val="bullet"/>
      <w:lvlText w:val="•"/>
      <w:lvlJc w:val="left"/>
      <w:pPr>
        <w:ind w:left="1668" w:hanging="206"/>
      </w:pPr>
      <w:rPr>
        <w:rFonts w:hint="default"/>
      </w:rPr>
    </w:lvl>
    <w:lvl w:ilvl="6" w:tplc="4E0ED330">
      <w:numFmt w:val="bullet"/>
      <w:lvlText w:val="•"/>
      <w:lvlJc w:val="left"/>
      <w:pPr>
        <w:ind w:left="1977" w:hanging="206"/>
      </w:pPr>
      <w:rPr>
        <w:rFonts w:hint="default"/>
      </w:rPr>
    </w:lvl>
    <w:lvl w:ilvl="7" w:tplc="6D96A4D2">
      <w:numFmt w:val="bullet"/>
      <w:lvlText w:val="•"/>
      <w:lvlJc w:val="left"/>
      <w:pPr>
        <w:ind w:left="2287" w:hanging="206"/>
      </w:pPr>
      <w:rPr>
        <w:rFonts w:hint="default"/>
      </w:rPr>
    </w:lvl>
    <w:lvl w:ilvl="8" w:tplc="BD40EB78">
      <w:numFmt w:val="bullet"/>
      <w:lvlText w:val="•"/>
      <w:lvlJc w:val="left"/>
      <w:pPr>
        <w:ind w:left="2596" w:hanging="206"/>
      </w:pPr>
      <w:rPr>
        <w:rFonts w:hint="default"/>
      </w:rPr>
    </w:lvl>
  </w:abstractNum>
  <w:abstractNum w:abstractNumId="45" w15:restartNumberingAfterBreak="0">
    <w:nsid w:val="3F7E088C"/>
    <w:multiLevelType w:val="hybridMultilevel"/>
    <w:tmpl w:val="2E98CDBE"/>
    <w:lvl w:ilvl="0" w:tplc="89ECB68E">
      <w:start w:val="1"/>
      <w:numFmt w:val="decimal"/>
      <w:lvlText w:val="%1."/>
      <w:lvlJc w:val="left"/>
      <w:pPr>
        <w:ind w:left="118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D4DA3E72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F7D89F96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B3401A4E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625CE298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73C269A8">
      <w:numFmt w:val="bullet"/>
      <w:lvlText w:val="•"/>
      <w:lvlJc w:val="left"/>
      <w:pPr>
        <w:ind w:left="1667" w:hanging="183"/>
      </w:pPr>
      <w:rPr>
        <w:rFonts w:hint="default"/>
      </w:rPr>
    </w:lvl>
    <w:lvl w:ilvl="6" w:tplc="B6F0B19E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7D0E090C">
      <w:numFmt w:val="bullet"/>
      <w:lvlText w:val="•"/>
      <w:lvlJc w:val="left"/>
      <w:pPr>
        <w:ind w:left="2286" w:hanging="183"/>
      </w:pPr>
      <w:rPr>
        <w:rFonts w:hint="default"/>
      </w:rPr>
    </w:lvl>
    <w:lvl w:ilvl="8" w:tplc="789C9E70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46" w15:restartNumberingAfterBreak="0">
    <w:nsid w:val="41627BBA"/>
    <w:multiLevelType w:val="hybridMultilevel"/>
    <w:tmpl w:val="E8163D22"/>
    <w:lvl w:ilvl="0" w:tplc="A6709B6E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4A8C5D0E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76DC46FC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8844285C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D96E11FE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924290E2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C85E44A2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5C92E252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1F5C8A34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47" w15:restartNumberingAfterBreak="0">
    <w:nsid w:val="42044383"/>
    <w:multiLevelType w:val="hybridMultilevel"/>
    <w:tmpl w:val="8BA82B2A"/>
    <w:lvl w:ilvl="0" w:tplc="6D9ECACC">
      <w:start w:val="3"/>
      <w:numFmt w:val="decimal"/>
      <w:lvlText w:val="%1."/>
      <w:lvlJc w:val="left"/>
      <w:pPr>
        <w:ind w:left="115" w:hanging="216"/>
      </w:pPr>
      <w:rPr>
        <w:rFonts w:ascii="Times New Roman" w:eastAsia="Times New Roman" w:hAnsi="Times New Roman" w:cs="Times New Roman" w:hint="default"/>
        <w:spacing w:val="0"/>
        <w:w w:val="116"/>
        <w:sz w:val="18"/>
        <w:szCs w:val="18"/>
      </w:rPr>
    </w:lvl>
    <w:lvl w:ilvl="1" w:tplc="6C1840F4">
      <w:numFmt w:val="bullet"/>
      <w:lvlText w:val="•"/>
      <w:lvlJc w:val="left"/>
      <w:pPr>
        <w:ind w:left="429" w:hanging="216"/>
      </w:pPr>
      <w:rPr>
        <w:rFonts w:hint="default"/>
      </w:rPr>
    </w:lvl>
    <w:lvl w:ilvl="2" w:tplc="62EA4A0A">
      <w:numFmt w:val="bullet"/>
      <w:lvlText w:val="•"/>
      <w:lvlJc w:val="left"/>
      <w:pPr>
        <w:ind w:left="739" w:hanging="216"/>
      </w:pPr>
      <w:rPr>
        <w:rFonts w:hint="default"/>
      </w:rPr>
    </w:lvl>
    <w:lvl w:ilvl="3" w:tplc="D7C2C990">
      <w:numFmt w:val="bullet"/>
      <w:lvlText w:val="•"/>
      <w:lvlJc w:val="left"/>
      <w:pPr>
        <w:ind w:left="1048" w:hanging="216"/>
      </w:pPr>
      <w:rPr>
        <w:rFonts w:hint="default"/>
      </w:rPr>
    </w:lvl>
    <w:lvl w:ilvl="4" w:tplc="3BBC0D82">
      <w:numFmt w:val="bullet"/>
      <w:lvlText w:val="•"/>
      <w:lvlJc w:val="left"/>
      <w:pPr>
        <w:ind w:left="1358" w:hanging="216"/>
      </w:pPr>
      <w:rPr>
        <w:rFonts w:hint="default"/>
      </w:rPr>
    </w:lvl>
    <w:lvl w:ilvl="5" w:tplc="9740DBB2">
      <w:numFmt w:val="bullet"/>
      <w:lvlText w:val="•"/>
      <w:lvlJc w:val="left"/>
      <w:pPr>
        <w:ind w:left="1668" w:hanging="216"/>
      </w:pPr>
      <w:rPr>
        <w:rFonts w:hint="default"/>
      </w:rPr>
    </w:lvl>
    <w:lvl w:ilvl="6" w:tplc="BD4EF2F4">
      <w:numFmt w:val="bullet"/>
      <w:lvlText w:val="•"/>
      <w:lvlJc w:val="left"/>
      <w:pPr>
        <w:ind w:left="1977" w:hanging="216"/>
      </w:pPr>
      <w:rPr>
        <w:rFonts w:hint="default"/>
      </w:rPr>
    </w:lvl>
    <w:lvl w:ilvl="7" w:tplc="21F4F0D4">
      <w:numFmt w:val="bullet"/>
      <w:lvlText w:val="•"/>
      <w:lvlJc w:val="left"/>
      <w:pPr>
        <w:ind w:left="2287" w:hanging="216"/>
      </w:pPr>
      <w:rPr>
        <w:rFonts w:hint="default"/>
      </w:rPr>
    </w:lvl>
    <w:lvl w:ilvl="8" w:tplc="7D9E9C20">
      <w:numFmt w:val="bullet"/>
      <w:lvlText w:val="•"/>
      <w:lvlJc w:val="left"/>
      <w:pPr>
        <w:ind w:left="2596" w:hanging="216"/>
      </w:pPr>
      <w:rPr>
        <w:rFonts w:hint="default"/>
      </w:rPr>
    </w:lvl>
  </w:abstractNum>
  <w:abstractNum w:abstractNumId="48" w15:restartNumberingAfterBreak="0">
    <w:nsid w:val="42F73DB0"/>
    <w:multiLevelType w:val="hybridMultilevel"/>
    <w:tmpl w:val="94E0D2C2"/>
    <w:lvl w:ilvl="0" w:tplc="D892E03A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A4E44D1C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A1AE416C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57B8AD6E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BF6046B4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C714F5E6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04A46842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19BED266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527848D4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49" w15:restartNumberingAfterBreak="0">
    <w:nsid w:val="43474C72"/>
    <w:multiLevelType w:val="hybridMultilevel"/>
    <w:tmpl w:val="04EC2BF8"/>
    <w:lvl w:ilvl="0" w:tplc="11BEFFF8">
      <w:start w:val="1"/>
      <w:numFmt w:val="decimal"/>
      <w:lvlText w:val="%1."/>
      <w:lvlJc w:val="left"/>
      <w:pPr>
        <w:ind w:left="118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5090F7A0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7EDAE450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770A1CAC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4EB8590A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7222E18A">
      <w:numFmt w:val="bullet"/>
      <w:lvlText w:val="•"/>
      <w:lvlJc w:val="left"/>
      <w:pPr>
        <w:ind w:left="1667" w:hanging="183"/>
      </w:pPr>
      <w:rPr>
        <w:rFonts w:hint="default"/>
      </w:rPr>
    </w:lvl>
    <w:lvl w:ilvl="6" w:tplc="15802B0A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855EC762">
      <w:numFmt w:val="bullet"/>
      <w:lvlText w:val="•"/>
      <w:lvlJc w:val="left"/>
      <w:pPr>
        <w:ind w:left="2286" w:hanging="183"/>
      </w:pPr>
      <w:rPr>
        <w:rFonts w:hint="default"/>
      </w:rPr>
    </w:lvl>
    <w:lvl w:ilvl="8" w:tplc="7B0C1CAE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50" w15:restartNumberingAfterBreak="0">
    <w:nsid w:val="43FF559C"/>
    <w:multiLevelType w:val="hybridMultilevel"/>
    <w:tmpl w:val="FC64476A"/>
    <w:lvl w:ilvl="0" w:tplc="41C69390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8FBA3E6A">
      <w:numFmt w:val="bullet"/>
      <w:lvlText w:val="•"/>
      <w:lvlJc w:val="left"/>
      <w:pPr>
        <w:ind w:left="320" w:hanging="182"/>
      </w:pPr>
      <w:rPr>
        <w:rFonts w:hint="default"/>
      </w:rPr>
    </w:lvl>
    <w:lvl w:ilvl="2" w:tplc="C03C6F60">
      <w:numFmt w:val="bullet"/>
      <w:lvlText w:val="•"/>
      <w:lvlJc w:val="left"/>
      <w:pPr>
        <w:ind w:left="520" w:hanging="182"/>
      </w:pPr>
      <w:rPr>
        <w:rFonts w:hint="default"/>
      </w:rPr>
    </w:lvl>
    <w:lvl w:ilvl="3" w:tplc="444C925E">
      <w:numFmt w:val="bullet"/>
      <w:lvlText w:val="•"/>
      <w:lvlJc w:val="left"/>
      <w:pPr>
        <w:ind w:left="720" w:hanging="182"/>
      </w:pPr>
      <w:rPr>
        <w:rFonts w:hint="default"/>
      </w:rPr>
    </w:lvl>
    <w:lvl w:ilvl="4" w:tplc="C4D00532">
      <w:numFmt w:val="bullet"/>
      <w:lvlText w:val="•"/>
      <w:lvlJc w:val="left"/>
      <w:pPr>
        <w:ind w:left="920" w:hanging="182"/>
      </w:pPr>
      <w:rPr>
        <w:rFonts w:hint="default"/>
      </w:rPr>
    </w:lvl>
    <w:lvl w:ilvl="5" w:tplc="9DAC4912">
      <w:numFmt w:val="bullet"/>
      <w:lvlText w:val="•"/>
      <w:lvlJc w:val="left"/>
      <w:pPr>
        <w:ind w:left="1120" w:hanging="182"/>
      </w:pPr>
      <w:rPr>
        <w:rFonts w:hint="default"/>
      </w:rPr>
    </w:lvl>
    <w:lvl w:ilvl="6" w:tplc="875E9890">
      <w:numFmt w:val="bullet"/>
      <w:lvlText w:val="•"/>
      <w:lvlJc w:val="left"/>
      <w:pPr>
        <w:ind w:left="1320" w:hanging="182"/>
      </w:pPr>
      <w:rPr>
        <w:rFonts w:hint="default"/>
      </w:rPr>
    </w:lvl>
    <w:lvl w:ilvl="7" w:tplc="543047C8">
      <w:numFmt w:val="bullet"/>
      <w:lvlText w:val="•"/>
      <w:lvlJc w:val="left"/>
      <w:pPr>
        <w:ind w:left="1520" w:hanging="182"/>
      </w:pPr>
      <w:rPr>
        <w:rFonts w:hint="default"/>
      </w:rPr>
    </w:lvl>
    <w:lvl w:ilvl="8" w:tplc="4052F57E">
      <w:numFmt w:val="bullet"/>
      <w:lvlText w:val="•"/>
      <w:lvlJc w:val="left"/>
      <w:pPr>
        <w:ind w:left="1720" w:hanging="182"/>
      </w:pPr>
      <w:rPr>
        <w:rFonts w:hint="default"/>
      </w:rPr>
    </w:lvl>
  </w:abstractNum>
  <w:abstractNum w:abstractNumId="51" w15:restartNumberingAfterBreak="0">
    <w:nsid w:val="44622C89"/>
    <w:multiLevelType w:val="hybridMultilevel"/>
    <w:tmpl w:val="6EEEFA14"/>
    <w:lvl w:ilvl="0" w:tplc="84C02310">
      <w:start w:val="4"/>
      <w:numFmt w:val="decimal"/>
      <w:lvlText w:val="%1."/>
      <w:lvlJc w:val="left"/>
      <w:pPr>
        <w:ind w:left="115" w:hanging="209"/>
      </w:pPr>
      <w:rPr>
        <w:rFonts w:ascii="Times New Roman" w:eastAsia="Times New Roman" w:hAnsi="Times New Roman" w:cs="Times New Roman" w:hint="default"/>
        <w:w w:val="109"/>
        <w:sz w:val="18"/>
        <w:szCs w:val="18"/>
      </w:rPr>
    </w:lvl>
    <w:lvl w:ilvl="1" w:tplc="931E7D5E">
      <w:numFmt w:val="bullet"/>
      <w:lvlText w:val="•"/>
      <w:lvlJc w:val="left"/>
      <w:pPr>
        <w:ind w:left="429" w:hanging="209"/>
      </w:pPr>
      <w:rPr>
        <w:rFonts w:hint="default"/>
      </w:rPr>
    </w:lvl>
    <w:lvl w:ilvl="2" w:tplc="F3FE1CF8">
      <w:numFmt w:val="bullet"/>
      <w:lvlText w:val="•"/>
      <w:lvlJc w:val="left"/>
      <w:pPr>
        <w:ind w:left="739" w:hanging="209"/>
      </w:pPr>
      <w:rPr>
        <w:rFonts w:hint="default"/>
      </w:rPr>
    </w:lvl>
    <w:lvl w:ilvl="3" w:tplc="A262FE9C">
      <w:numFmt w:val="bullet"/>
      <w:lvlText w:val="•"/>
      <w:lvlJc w:val="left"/>
      <w:pPr>
        <w:ind w:left="1048" w:hanging="209"/>
      </w:pPr>
      <w:rPr>
        <w:rFonts w:hint="default"/>
      </w:rPr>
    </w:lvl>
    <w:lvl w:ilvl="4" w:tplc="45F2E3D2">
      <w:numFmt w:val="bullet"/>
      <w:lvlText w:val="•"/>
      <w:lvlJc w:val="left"/>
      <w:pPr>
        <w:ind w:left="1358" w:hanging="209"/>
      </w:pPr>
      <w:rPr>
        <w:rFonts w:hint="default"/>
      </w:rPr>
    </w:lvl>
    <w:lvl w:ilvl="5" w:tplc="735E4A7A">
      <w:numFmt w:val="bullet"/>
      <w:lvlText w:val="•"/>
      <w:lvlJc w:val="left"/>
      <w:pPr>
        <w:ind w:left="1668" w:hanging="209"/>
      </w:pPr>
      <w:rPr>
        <w:rFonts w:hint="default"/>
      </w:rPr>
    </w:lvl>
    <w:lvl w:ilvl="6" w:tplc="B3BE36D2">
      <w:numFmt w:val="bullet"/>
      <w:lvlText w:val="•"/>
      <w:lvlJc w:val="left"/>
      <w:pPr>
        <w:ind w:left="1977" w:hanging="209"/>
      </w:pPr>
      <w:rPr>
        <w:rFonts w:hint="default"/>
      </w:rPr>
    </w:lvl>
    <w:lvl w:ilvl="7" w:tplc="7AA0CF16">
      <w:numFmt w:val="bullet"/>
      <w:lvlText w:val="•"/>
      <w:lvlJc w:val="left"/>
      <w:pPr>
        <w:ind w:left="2287" w:hanging="209"/>
      </w:pPr>
      <w:rPr>
        <w:rFonts w:hint="default"/>
      </w:rPr>
    </w:lvl>
    <w:lvl w:ilvl="8" w:tplc="F3E2C368">
      <w:numFmt w:val="bullet"/>
      <w:lvlText w:val="•"/>
      <w:lvlJc w:val="left"/>
      <w:pPr>
        <w:ind w:left="2596" w:hanging="209"/>
      </w:pPr>
      <w:rPr>
        <w:rFonts w:hint="default"/>
      </w:rPr>
    </w:lvl>
  </w:abstractNum>
  <w:abstractNum w:abstractNumId="52" w15:restartNumberingAfterBreak="0">
    <w:nsid w:val="448B518B"/>
    <w:multiLevelType w:val="hybridMultilevel"/>
    <w:tmpl w:val="EB8E59F2"/>
    <w:lvl w:ilvl="0" w:tplc="19262810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578033B6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253E3194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7ADCD28A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8300FC8A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E3084C50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2782FB38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1ED2B958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1632F62C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53" w15:restartNumberingAfterBreak="0">
    <w:nsid w:val="46C12BB4"/>
    <w:multiLevelType w:val="hybridMultilevel"/>
    <w:tmpl w:val="BADAE68A"/>
    <w:lvl w:ilvl="0" w:tplc="D3DE78CA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57E20FE4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F8462202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ED1CDDB0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305491DC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11D20538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9E849C70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154691D4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01B4A486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54" w15:restartNumberingAfterBreak="0">
    <w:nsid w:val="46F27AB7"/>
    <w:multiLevelType w:val="hybridMultilevel"/>
    <w:tmpl w:val="0A221A6A"/>
    <w:lvl w:ilvl="0" w:tplc="C9FA1AC0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ADA63DDA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1D20AECE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86947B54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E47E623A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E5FEE9D4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2BA01D56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B61AB970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98F22874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55" w15:restartNumberingAfterBreak="0">
    <w:nsid w:val="47D6224E"/>
    <w:multiLevelType w:val="hybridMultilevel"/>
    <w:tmpl w:val="97923F1A"/>
    <w:lvl w:ilvl="0" w:tplc="2C646256">
      <w:start w:val="2"/>
      <w:numFmt w:val="decimal"/>
      <w:lvlText w:val="%1."/>
      <w:lvlJc w:val="left"/>
      <w:pPr>
        <w:ind w:left="115" w:hanging="206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176E3162">
      <w:numFmt w:val="bullet"/>
      <w:lvlText w:val="•"/>
      <w:lvlJc w:val="left"/>
      <w:pPr>
        <w:ind w:left="287" w:hanging="206"/>
      </w:pPr>
      <w:rPr>
        <w:rFonts w:hint="default"/>
      </w:rPr>
    </w:lvl>
    <w:lvl w:ilvl="2" w:tplc="F196AA9A">
      <w:numFmt w:val="bullet"/>
      <w:lvlText w:val="•"/>
      <w:lvlJc w:val="left"/>
      <w:pPr>
        <w:ind w:left="454" w:hanging="206"/>
      </w:pPr>
      <w:rPr>
        <w:rFonts w:hint="default"/>
      </w:rPr>
    </w:lvl>
    <w:lvl w:ilvl="3" w:tplc="624C7F50">
      <w:numFmt w:val="bullet"/>
      <w:lvlText w:val="•"/>
      <w:lvlJc w:val="left"/>
      <w:pPr>
        <w:ind w:left="621" w:hanging="206"/>
      </w:pPr>
      <w:rPr>
        <w:rFonts w:hint="default"/>
      </w:rPr>
    </w:lvl>
    <w:lvl w:ilvl="4" w:tplc="9D08CD10">
      <w:numFmt w:val="bullet"/>
      <w:lvlText w:val="•"/>
      <w:lvlJc w:val="left"/>
      <w:pPr>
        <w:ind w:left="788" w:hanging="206"/>
      </w:pPr>
      <w:rPr>
        <w:rFonts w:hint="default"/>
      </w:rPr>
    </w:lvl>
    <w:lvl w:ilvl="5" w:tplc="53207E1A">
      <w:numFmt w:val="bullet"/>
      <w:lvlText w:val="•"/>
      <w:lvlJc w:val="left"/>
      <w:pPr>
        <w:ind w:left="955" w:hanging="206"/>
      </w:pPr>
      <w:rPr>
        <w:rFonts w:hint="default"/>
      </w:rPr>
    </w:lvl>
    <w:lvl w:ilvl="6" w:tplc="35489B94">
      <w:numFmt w:val="bullet"/>
      <w:lvlText w:val="•"/>
      <w:lvlJc w:val="left"/>
      <w:pPr>
        <w:ind w:left="1122" w:hanging="206"/>
      </w:pPr>
      <w:rPr>
        <w:rFonts w:hint="default"/>
      </w:rPr>
    </w:lvl>
    <w:lvl w:ilvl="7" w:tplc="E1E81346">
      <w:numFmt w:val="bullet"/>
      <w:lvlText w:val="•"/>
      <w:lvlJc w:val="left"/>
      <w:pPr>
        <w:ind w:left="1289" w:hanging="206"/>
      </w:pPr>
      <w:rPr>
        <w:rFonts w:hint="default"/>
      </w:rPr>
    </w:lvl>
    <w:lvl w:ilvl="8" w:tplc="B3AEC496">
      <w:numFmt w:val="bullet"/>
      <w:lvlText w:val="•"/>
      <w:lvlJc w:val="left"/>
      <w:pPr>
        <w:ind w:left="1456" w:hanging="206"/>
      </w:pPr>
      <w:rPr>
        <w:rFonts w:hint="default"/>
      </w:rPr>
    </w:lvl>
  </w:abstractNum>
  <w:abstractNum w:abstractNumId="56" w15:restartNumberingAfterBreak="0">
    <w:nsid w:val="48680174"/>
    <w:multiLevelType w:val="hybridMultilevel"/>
    <w:tmpl w:val="D344746A"/>
    <w:lvl w:ilvl="0" w:tplc="851C008E">
      <w:start w:val="2"/>
      <w:numFmt w:val="decimal"/>
      <w:lvlText w:val="%1."/>
      <w:lvlJc w:val="left"/>
      <w:pPr>
        <w:ind w:left="115" w:hanging="207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C28E5DE6">
      <w:numFmt w:val="bullet"/>
      <w:lvlText w:val="•"/>
      <w:lvlJc w:val="left"/>
      <w:pPr>
        <w:ind w:left="429" w:hanging="207"/>
      </w:pPr>
      <w:rPr>
        <w:rFonts w:hint="default"/>
      </w:rPr>
    </w:lvl>
    <w:lvl w:ilvl="2" w:tplc="A010321E">
      <w:numFmt w:val="bullet"/>
      <w:lvlText w:val="•"/>
      <w:lvlJc w:val="left"/>
      <w:pPr>
        <w:ind w:left="739" w:hanging="207"/>
      </w:pPr>
      <w:rPr>
        <w:rFonts w:hint="default"/>
      </w:rPr>
    </w:lvl>
    <w:lvl w:ilvl="3" w:tplc="1CA67590">
      <w:numFmt w:val="bullet"/>
      <w:lvlText w:val="•"/>
      <w:lvlJc w:val="left"/>
      <w:pPr>
        <w:ind w:left="1048" w:hanging="207"/>
      </w:pPr>
      <w:rPr>
        <w:rFonts w:hint="default"/>
      </w:rPr>
    </w:lvl>
    <w:lvl w:ilvl="4" w:tplc="98BC11C6">
      <w:numFmt w:val="bullet"/>
      <w:lvlText w:val="•"/>
      <w:lvlJc w:val="left"/>
      <w:pPr>
        <w:ind w:left="1358" w:hanging="207"/>
      </w:pPr>
      <w:rPr>
        <w:rFonts w:hint="default"/>
      </w:rPr>
    </w:lvl>
    <w:lvl w:ilvl="5" w:tplc="524A6E8A">
      <w:numFmt w:val="bullet"/>
      <w:lvlText w:val="•"/>
      <w:lvlJc w:val="left"/>
      <w:pPr>
        <w:ind w:left="1668" w:hanging="207"/>
      </w:pPr>
      <w:rPr>
        <w:rFonts w:hint="default"/>
      </w:rPr>
    </w:lvl>
    <w:lvl w:ilvl="6" w:tplc="47841004">
      <w:numFmt w:val="bullet"/>
      <w:lvlText w:val="•"/>
      <w:lvlJc w:val="left"/>
      <w:pPr>
        <w:ind w:left="1977" w:hanging="207"/>
      </w:pPr>
      <w:rPr>
        <w:rFonts w:hint="default"/>
      </w:rPr>
    </w:lvl>
    <w:lvl w:ilvl="7" w:tplc="BFB2B308">
      <w:numFmt w:val="bullet"/>
      <w:lvlText w:val="•"/>
      <w:lvlJc w:val="left"/>
      <w:pPr>
        <w:ind w:left="2287" w:hanging="207"/>
      </w:pPr>
      <w:rPr>
        <w:rFonts w:hint="default"/>
      </w:rPr>
    </w:lvl>
    <w:lvl w:ilvl="8" w:tplc="AC3CFBA6">
      <w:numFmt w:val="bullet"/>
      <w:lvlText w:val="•"/>
      <w:lvlJc w:val="left"/>
      <w:pPr>
        <w:ind w:left="2596" w:hanging="207"/>
      </w:pPr>
      <w:rPr>
        <w:rFonts w:hint="default"/>
      </w:rPr>
    </w:lvl>
  </w:abstractNum>
  <w:abstractNum w:abstractNumId="57" w15:restartNumberingAfterBreak="0">
    <w:nsid w:val="49D00610"/>
    <w:multiLevelType w:val="hybridMultilevel"/>
    <w:tmpl w:val="AC721614"/>
    <w:lvl w:ilvl="0" w:tplc="60C273FA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9AF64ACE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273A50EE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395E18A0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07CED782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4086C3E0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E946E6F0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499A2C92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3BB0566A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58" w15:restartNumberingAfterBreak="0">
    <w:nsid w:val="4A1E357C"/>
    <w:multiLevelType w:val="hybridMultilevel"/>
    <w:tmpl w:val="0BCE566E"/>
    <w:lvl w:ilvl="0" w:tplc="3A2AE9A2">
      <w:start w:val="1"/>
      <w:numFmt w:val="decimal"/>
      <w:lvlText w:val="%1."/>
      <w:lvlJc w:val="left"/>
      <w:pPr>
        <w:ind w:left="118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B05E9200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B45CAE28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DF6E3F50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4F889F9E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03AE9214">
      <w:numFmt w:val="bullet"/>
      <w:lvlText w:val="•"/>
      <w:lvlJc w:val="left"/>
      <w:pPr>
        <w:ind w:left="1667" w:hanging="183"/>
      </w:pPr>
      <w:rPr>
        <w:rFonts w:hint="default"/>
      </w:rPr>
    </w:lvl>
    <w:lvl w:ilvl="6" w:tplc="7C867ED2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AAE8023A">
      <w:numFmt w:val="bullet"/>
      <w:lvlText w:val="•"/>
      <w:lvlJc w:val="left"/>
      <w:pPr>
        <w:ind w:left="2286" w:hanging="183"/>
      </w:pPr>
      <w:rPr>
        <w:rFonts w:hint="default"/>
      </w:rPr>
    </w:lvl>
    <w:lvl w:ilvl="8" w:tplc="E7D8FC38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59" w15:restartNumberingAfterBreak="0">
    <w:nsid w:val="4C757ABD"/>
    <w:multiLevelType w:val="hybridMultilevel"/>
    <w:tmpl w:val="DC0A2604"/>
    <w:lvl w:ilvl="0" w:tplc="B7745E40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5352E418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317A64D8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2B1072C8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E8267B6C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4BEE3D9E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4658234A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1BE0D848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EE4EAAF8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60" w15:restartNumberingAfterBreak="0">
    <w:nsid w:val="4C8662FD"/>
    <w:multiLevelType w:val="hybridMultilevel"/>
    <w:tmpl w:val="97066CD4"/>
    <w:lvl w:ilvl="0" w:tplc="8CCE1FB6">
      <w:start w:val="2"/>
      <w:numFmt w:val="decimal"/>
      <w:lvlText w:val="%1."/>
      <w:lvlJc w:val="left"/>
      <w:pPr>
        <w:ind w:left="115" w:hanging="206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F65E3746">
      <w:numFmt w:val="bullet"/>
      <w:lvlText w:val="•"/>
      <w:lvlJc w:val="left"/>
      <w:pPr>
        <w:ind w:left="287" w:hanging="206"/>
      </w:pPr>
      <w:rPr>
        <w:rFonts w:hint="default"/>
      </w:rPr>
    </w:lvl>
    <w:lvl w:ilvl="2" w:tplc="C2D27270">
      <w:numFmt w:val="bullet"/>
      <w:lvlText w:val="•"/>
      <w:lvlJc w:val="left"/>
      <w:pPr>
        <w:ind w:left="454" w:hanging="206"/>
      </w:pPr>
      <w:rPr>
        <w:rFonts w:hint="default"/>
      </w:rPr>
    </w:lvl>
    <w:lvl w:ilvl="3" w:tplc="A52E63B4">
      <w:numFmt w:val="bullet"/>
      <w:lvlText w:val="•"/>
      <w:lvlJc w:val="left"/>
      <w:pPr>
        <w:ind w:left="621" w:hanging="206"/>
      </w:pPr>
      <w:rPr>
        <w:rFonts w:hint="default"/>
      </w:rPr>
    </w:lvl>
    <w:lvl w:ilvl="4" w:tplc="5B9253E6">
      <w:numFmt w:val="bullet"/>
      <w:lvlText w:val="•"/>
      <w:lvlJc w:val="left"/>
      <w:pPr>
        <w:ind w:left="788" w:hanging="206"/>
      </w:pPr>
      <w:rPr>
        <w:rFonts w:hint="default"/>
      </w:rPr>
    </w:lvl>
    <w:lvl w:ilvl="5" w:tplc="1B56FB00">
      <w:numFmt w:val="bullet"/>
      <w:lvlText w:val="•"/>
      <w:lvlJc w:val="left"/>
      <w:pPr>
        <w:ind w:left="955" w:hanging="206"/>
      </w:pPr>
      <w:rPr>
        <w:rFonts w:hint="default"/>
      </w:rPr>
    </w:lvl>
    <w:lvl w:ilvl="6" w:tplc="E0E0896A">
      <w:numFmt w:val="bullet"/>
      <w:lvlText w:val="•"/>
      <w:lvlJc w:val="left"/>
      <w:pPr>
        <w:ind w:left="1122" w:hanging="206"/>
      </w:pPr>
      <w:rPr>
        <w:rFonts w:hint="default"/>
      </w:rPr>
    </w:lvl>
    <w:lvl w:ilvl="7" w:tplc="148CC582">
      <w:numFmt w:val="bullet"/>
      <w:lvlText w:val="•"/>
      <w:lvlJc w:val="left"/>
      <w:pPr>
        <w:ind w:left="1289" w:hanging="206"/>
      </w:pPr>
      <w:rPr>
        <w:rFonts w:hint="default"/>
      </w:rPr>
    </w:lvl>
    <w:lvl w:ilvl="8" w:tplc="83ACE0C4">
      <w:numFmt w:val="bullet"/>
      <w:lvlText w:val="•"/>
      <w:lvlJc w:val="left"/>
      <w:pPr>
        <w:ind w:left="1456" w:hanging="206"/>
      </w:pPr>
      <w:rPr>
        <w:rFonts w:hint="default"/>
      </w:rPr>
    </w:lvl>
  </w:abstractNum>
  <w:abstractNum w:abstractNumId="61" w15:restartNumberingAfterBreak="0">
    <w:nsid w:val="4CCB5E68"/>
    <w:multiLevelType w:val="hybridMultilevel"/>
    <w:tmpl w:val="FD846D88"/>
    <w:lvl w:ilvl="0" w:tplc="789686A8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45986E48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27C8A46C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3A761862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D47C4F88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745E97C4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C3FE920C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62DE76F2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898C3648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62" w15:restartNumberingAfterBreak="0">
    <w:nsid w:val="51380BDD"/>
    <w:multiLevelType w:val="hybridMultilevel"/>
    <w:tmpl w:val="8714B2B4"/>
    <w:lvl w:ilvl="0" w:tplc="4D6C9CBC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8482ECC4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C6F2EB98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CEA878A0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0ADE3F40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0E1238E2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C37C0A0C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AAAACECC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0DFA7210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63" w15:restartNumberingAfterBreak="0">
    <w:nsid w:val="536E7B9C"/>
    <w:multiLevelType w:val="hybridMultilevel"/>
    <w:tmpl w:val="B628933C"/>
    <w:lvl w:ilvl="0" w:tplc="D954FDE8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7B84FA64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56406328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71C4F4AC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1D3E4DE6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F11EB25C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095459FC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69D46B6E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EBA6F08A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64" w15:restartNumberingAfterBreak="0">
    <w:nsid w:val="53C85D72"/>
    <w:multiLevelType w:val="hybridMultilevel"/>
    <w:tmpl w:val="5F522B06"/>
    <w:lvl w:ilvl="0" w:tplc="08120FBC">
      <w:start w:val="2"/>
      <w:numFmt w:val="decimal"/>
      <w:lvlText w:val="%1."/>
      <w:lvlJc w:val="left"/>
      <w:pPr>
        <w:ind w:left="115" w:hanging="206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195433D2">
      <w:numFmt w:val="bullet"/>
      <w:lvlText w:val="•"/>
      <w:lvlJc w:val="left"/>
      <w:pPr>
        <w:ind w:left="287" w:hanging="206"/>
      </w:pPr>
      <w:rPr>
        <w:rFonts w:hint="default"/>
      </w:rPr>
    </w:lvl>
    <w:lvl w:ilvl="2" w:tplc="5A8C1AE8">
      <w:numFmt w:val="bullet"/>
      <w:lvlText w:val="•"/>
      <w:lvlJc w:val="left"/>
      <w:pPr>
        <w:ind w:left="454" w:hanging="206"/>
      </w:pPr>
      <w:rPr>
        <w:rFonts w:hint="default"/>
      </w:rPr>
    </w:lvl>
    <w:lvl w:ilvl="3" w:tplc="9450693E">
      <w:numFmt w:val="bullet"/>
      <w:lvlText w:val="•"/>
      <w:lvlJc w:val="left"/>
      <w:pPr>
        <w:ind w:left="621" w:hanging="206"/>
      </w:pPr>
      <w:rPr>
        <w:rFonts w:hint="default"/>
      </w:rPr>
    </w:lvl>
    <w:lvl w:ilvl="4" w:tplc="045483A6">
      <w:numFmt w:val="bullet"/>
      <w:lvlText w:val="•"/>
      <w:lvlJc w:val="left"/>
      <w:pPr>
        <w:ind w:left="788" w:hanging="206"/>
      </w:pPr>
      <w:rPr>
        <w:rFonts w:hint="default"/>
      </w:rPr>
    </w:lvl>
    <w:lvl w:ilvl="5" w:tplc="0100D1D0">
      <w:numFmt w:val="bullet"/>
      <w:lvlText w:val="•"/>
      <w:lvlJc w:val="left"/>
      <w:pPr>
        <w:ind w:left="955" w:hanging="206"/>
      </w:pPr>
      <w:rPr>
        <w:rFonts w:hint="default"/>
      </w:rPr>
    </w:lvl>
    <w:lvl w:ilvl="6" w:tplc="B974252C">
      <w:numFmt w:val="bullet"/>
      <w:lvlText w:val="•"/>
      <w:lvlJc w:val="left"/>
      <w:pPr>
        <w:ind w:left="1122" w:hanging="206"/>
      </w:pPr>
      <w:rPr>
        <w:rFonts w:hint="default"/>
      </w:rPr>
    </w:lvl>
    <w:lvl w:ilvl="7" w:tplc="4C7C82B2">
      <w:numFmt w:val="bullet"/>
      <w:lvlText w:val="•"/>
      <w:lvlJc w:val="left"/>
      <w:pPr>
        <w:ind w:left="1289" w:hanging="206"/>
      </w:pPr>
      <w:rPr>
        <w:rFonts w:hint="default"/>
      </w:rPr>
    </w:lvl>
    <w:lvl w:ilvl="8" w:tplc="75D8457A">
      <w:numFmt w:val="bullet"/>
      <w:lvlText w:val="•"/>
      <w:lvlJc w:val="left"/>
      <w:pPr>
        <w:ind w:left="1456" w:hanging="206"/>
      </w:pPr>
      <w:rPr>
        <w:rFonts w:hint="default"/>
      </w:rPr>
    </w:lvl>
  </w:abstractNum>
  <w:abstractNum w:abstractNumId="65" w15:restartNumberingAfterBreak="0">
    <w:nsid w:val="560246FF"/>
    <w:multiLevelType w:val="hybridMultilevel"/>
    <w:tmpl w:val="AB3C8D5A"/>
    <w:lvl w:ilvl="0" w:tplc="46B85734">
      <w:start w:val="2"/>
      <w:numFmt w:val="decimal"/>
      <w:lvlText w:val="%1."/>
      <w:lvlJc w:val="left"/>
      <w:pPr>
        <w:ind w:left="115" w:hanging="206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F292768E">
      <w:numFmt w:val="bullet"/>
      <w:lvlText w:val="•"/>
      <w:lvlJc w:val="left"/>
      <w:pPr>
        <w:ind w:left="429" w:hanging="206"/>
      </w:pPr>
      <w:rPr>
        <w:rFonts w:hint="default"/>
      </w:rPr>
    </w:lvl>
    <w:lvl w:ilvl="2" w:tplc="8AFA0D80">
      <w:numFmt w:val="bullet"/>
      <w:lvlText w:val="•"/>
      <w:lvlJc w:val="left"/>
      <w:pPr>
        <w:ind w:left="739" w:hanging="206"/>
      </w:pPr>
      <w:rPr>
        <w:rFonts w:hint="default"/>
      </w:rPr>
    </w:lvl>
    <w:lvl w:ilvl="3" w:tplc="4460917C">
      <w:numFmt w:val="bullet"/>
      <w:lvlText w:val="•"/>
      <w:lvlJc w:val="left"/>
      <w:pPr>
        <w:ind w:left="1048" w:hanging="206"/>
      </w:pPr>
      <w:rPr>
        <w:rFonts w:hint="default"/>
      </w:rPr>
    </w:lvl>
    <w:lvl w:ilvl="4" w:tplc="E7EA7C92">
      <w:numFmt w:val="bullet"/>
      <w:lvlText w:val="•"/>
      <w:lvlJc w:val="left"/>
      <w:pPr>
        <w:ind w:left="1358" w:hanging="206"/>
      </w:pPr>
      <w:rPr>
        <w:rFonts w:hint="default"/>
      </w:rPr>
    </w:lvl>
    <w:lvl w:ilvl="5" w:tplc="776E43C6">
      <w:numFmt w:val="bullet"/>
      <w:lvlText w:val="•"/>
      <w:lvlJc w:val="left"/>
      <w:pPr>
        <w:ind w:left="1668" w:hanging="206"/>
      </w:pPr>
      <w:rPr>
        <w:rFonts w:hint="default"/>
      </w:rPr>
    </w:lvl>
    <w:lvl w:ilvl="6" w:tplc="7DFA5844">
      <w:numFmt w:val="bullet"/>
      <w:lvlText w:val="•"/>
      <w:lvlJc w:val="left"/>
      <w:pPr>
        <w:ind w:left="1977" w:hanging="206"/>
      </w:pPr>
      <w:rPr>
        <w:rFonts w:hint="default"/>
      </w:rPr>
    </w:lvl>
    <w:lvl w:ilvl="7" w:tplc="A894C614">
      <w:numFmt w:val="bullet"/>
      <w:lvlText w:val="•"/>
      <w:lvlJc w:val="left"/>
      <w:pPr>
        <w:ind w:left="2287" w:hanging="206"/>
      </w:pPr>
      <w:rPr>
        <w:rFonts w:hint="default"/>
      </w:rPr>
    </w:lvl>
    <w:lvl w:ilvl="8" w:tplc="972E477C">
      <w:numFmt w:val="bullet"/>
      <w:lvlText w:val="•"/>
      <w:lvlJc w:val="left"/>
      <w:pPr>
        <w:ind w:left="2596" w:hanging="206"/>
      </w:pPr>
      <w:rPr>
        <w:rFonts w:hint="default"/>
      </w:rPr>
    </w:lvl>
  </w:abstractNum>
  <w:abstractNum w:abstractNumId="66" w15:restartNumberingAfterBreak="0">
    <w:nsid w:val="56622790"/>
    <w:multiLevelType w:val="hybridMultilevel"/>
    <w:tmpl w:val="1750A890"/>
    <w:lvl w:ilvl="0" w:tplc="23AA7220">
      <w:start w:val="5"/>
      <w:numFmt w:val="decimal"/>
      <w:lvlText w:val="%1."/>
      <w:lvlJc w:val="left"/>
      <w:pPr>
        <w:ind w:left="115" w:hanging="214"/>
      </w:pPr>
      <w:rPr>
        <w:rFonts w:ascii="Times New Roman" w:eastAsia="Times New Roman" w:hAnsi="Times New Roman" w:cs="Times New Roman" w:hint="default"/>
        <w:w w:val="114"/>
        <w:sz w:val="18"/>
        <w:szCs w:val="18"/>
      </w:rPr>
    </w:lvl>
    <w:lvl w:ilvl="1" w:tplc="C2A6DED2">
      <w:numFmt w:val="bullet"/>
      <w:lvlText w:val="•"/>
      <w:lvlJc w:val="left"/>
      <w:pPr>
        <w:ind w:left="287" w:hanging="214"/>
      </w:pPr>
      <w:rPr>
        <w:rFonts w:hint="default"/>
      </w:rPr>
    </w:lvl>
    <w:lvl w:ilvl="2" w:tplc="B81CB788">
      <w:numFmt w:val="bullet"/>
      <w:lvlText w:val="•"/>
      <w:lvlJc w:val="left"/>
      <w:pPr>
        <w:ind w:left="454" w:hanging="214"/>
      </w:pPr>
      <w:rPr>
        <w:rFonts w:hint="default"/>
      </w:rPr>
    </w:lvl>
    <w:lvl w:ilvl="3" w:tplc="5B7E7F4A">
      <w:numFmt w:val="bullet"/>
      <w:lvlText w:val="•"/>
      <w:lvlJc w:val="left"/>
      <w:pPr>
        <w:ind w:left="621" w:hanging="214"/>
      </w:pPr>
      <w:rPr>
        <w:rFonts w:hint="default"/>
      </w:rPr>
    </w:lvl>
    <w:lvl w:ilvl="4" w:tplc="9664F638">
      <w:numFmt w:val="bullet"/>
      <w:lvlText w:val="•"/>
      <w:lvlJc w:val="left"/>
      <w:pPr>
        <w:ind w:left="788" w:hanging="214"/>
      </w:pPr>
      <w:rPr>
        <w:rFonts w:hint="default"/>
      </w:rPr>
    </w:lvl>
    <w:lvl w:ilvl="5" w:tplc="8C1C8F0E">
      <w:numFmt w:val="bullet"/>
      <w:lvlText w:val="•"/>
      <w:lvlJc w:val="left"/>
      <w:pPr>
        <w:ind w:left="955" w:hanging="214"/>
      </w:pPr>
      <w:rPr>
        <w:rFonts w:hint="default"/>
      </w:rPr>
    </w:lvl>
    <w:lvl w:ilvl="6" w:tplc="B6B01514">
      <w:numFmt w:val="bullet"/>
      <w:lvlText w:val="•"/>
      <w:lvlJc w:val="left"/>
      <w:pPr>
        <w:ind w:left="1122" w:hanging="214"/>
      </w:pPr>
      <w:rPr>
        <w:rFonts w:hint="default"/>
      </w:rPr>
    </w:lvl>
    <w:lvl w:ilvl="7" w:tplc="FDB2366C">
      <w:numFmt w:val="bullet"/>
      <w:lvlText w:val="•"/>
      <w:lvlJc w:val="left"/>
      <w:pPr>
        <w:ind w:left="1289" w:hanging="214"/>
      </w:pPr>
      <w:rPr>
        <w:rFonts w:hint="default"/>
      </w:rPr>
    </w:lvl>
    <w:lvl w:ilvl="8" w:tplc="242E5BC8">
      <w:numFmt w:val="bullet"/>
      <w:lvlText w:val="•"/>
      <w:lvlJc w:val="left"/>
      <w:pPr>
        <w:ind w:left="1456" w:hanging="214"/>
      </w:pPr>
      <w:rPr>
        <w:rFonts w:hint="default"/>
      </w:rPr>
    </w:lvl>
  </w:abstractNum>
  <w:abstractNum w:abstractNumId="67" w15:restartNumberingAfterBreak="0">
    <w:nsid w:val="584A4E40"/>
    <w:multiLevelType w:val="hybridMultilevel"/>
    <w:tmpl w:val="6480F3D2"/>
    <w:lvl w:ilvl="0" w:tplc="6D98F562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719CD00A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95F8BFFA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77C2F12A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99E43DDE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BE1E3246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1C7ADE4E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D756AE8C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D03AFB9A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68" w15:restartNumberingAfterBreak="0">
    <w:nsid w:val="5958560A"/>
    <w:multiLevelType w:val="hybridMultilevel"/>
    <w:tmpl w:val="EBEAFCE8"/>
    <w:lvl w:ilvl="0" w:tplc="10943952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76CE5D36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46A46372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7BE699BC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3E9C3DBA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55A0524C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A110727E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B9FCA87E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64CE9DD0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69" w15:restartNumberingAfterBreak="0">
    <w:nsid w:val="5AD8629A"/>
    <w:multiLevelType w:val="hybridMultilevel"/>
    <w:tmpl w:val="DB3885EE"/>
    <w:lvl w:ilvl="0" w:tplc="76DA09DA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color w:val="212121"/>
        <w:w w:val="80"/>
        <w:sz w:val="18"/>
        <w:szCs w:val="18"/>
      </w:rPr>
    </w:lvl>
    <w:lvl w:ilvl="1" w:tplc="6636C554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C6AA06F6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7C30DB3E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91F87BF4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DE82A972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008EC0E0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C3447DB6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53A2BFBE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70" w15:restartNumberingAfterBreak="0">
    <w:nsid w:val="5E094758"/>
    <w:multiLevelType w:val="hybridMultilevel"/>
    <w:tmpl w:val="6CA4591C"/>
    <w:lvl w:ilvl="0" w:tplc="FEEA11FE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BB2CF9F8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294C9E80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1BCCCDC6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E098AA90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09CADD68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7020DBF6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16982334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D66227E2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71" w15:restartNumberingAfterBreak="0">
    <w:nsid w:val="5E483251"/>
    <w:multiLevelType w:val="hybridMultilevel"/>
    <w:tmpl w:val="15D87A74"/>
    <w:lvl w:ilvl="0" w:tplc="52B2CC66">
      <w:start w:val="7"/>
      <w:numFmt w:val="decimal"/>
      <w:lvlText w:val="%1."/>
      <w:lvlJc w:val="left"/>
      <w:pPr>
        <w:ind w:left="115" w:hanging="206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F8A6C45A">
      <w:numFmt w:val="bullet"/>
      <w:lvlText w:val="•"/>
      <w:lvlJc w:val="left"/>
      <w:pPr>
        <w:ind w:left="429" w:hanging="206"/>
      </w:pPr>
      <w:rPr>
        <w:rFonts w:hint="default"/>
      </w:rPr>
    </w:lvl>
    <w:lvl w:ilvl="2" w:tplc="2A36CE82">
      <w:numFmt w:val="bullet"/>
      <w:lvlText w:val="•"/>
      <w:lvlJc w:val="left"/>
      <w:pPr>
        <w:ind w:left="739" w:hanging="206"/>
      </w:pPr>
      <w:rPr>
        <w:rFonts w:hint="default"/>
      </w:rPr>
    </w:lvl>
    <w:lvl w:ilvl="3" w:tplc="C784A69C">
      <w:numFmt w:val="bullet"/>
      <w:lvlText w:val="•"/>
      <w:lvlJc w:val="left"/>
      <w:pPr>
        <w:ind w:left="1048" w:hanging="206"/>
      </w:pPr>
      <w:rPr>
        <w:rFonts w:hint="default"/>
      </w:rPr>
    </w:lvl>
    <w:lvl w:ilvl="4" w:tplc="1CD681DC">
      <w:numFmt w:val="bullet"/>
      <w:lvlText w:val="•"/>
      <w:lvlJc w:val="left"/>
      <w:pPr>
        <w:ind w:left="1358" w:hanging="206"/>
      </w:pPr>
      <w:rPr>
        <w:rFonts w:hint="default"/>
      </w:rPr>
    </w:lvl>
    <w:lvl w:ilvl="5" w:tplc="6F2451E8">
      <w:numFmt w:val="bullet"/>
      <w:lvlText w:val="•"/>
      <w:lvlJc w:val="left"/>
      <w:pPr>
        <w:ind w:left="1668" w:hanging="206"/>
      </w:pPr>
      <w:rPr>
        <w:rFonts w:hint="default"/>
      </w:rPr>
    </w:lvl>
    <w:lvl w:ilvl="6" w:tplc="C676344E">
      <w:numFmt w:val="bullet"/>
      <w:lvlText w:val="•"/>
      <w:lvlJc w:val="left"/>
      <w:pPr>
        <w:ind w:left="1977" w:hanging="206"/>
      </w:pPr>
      <w:rPr>
        <w:rFonts w:hint="default"/>
      </w:rPr>
    </w:lvl>
    <w:lvl w:ilvl="7" w:tplc="E23A897E">
      <w:numFmt w:val="bullet"/>
      <w:lvlText w:val="•"/>
      <w:lvlJc w:val="left"/>
      <w:pPr>
        <w:ind w:left="2287" w:hanging="206"/>
      </w:pPr>
      <w:rPr>
        <w:rFonts w:hint="default"/>
      </w:rPr>
    </w:lvl>
    <w:lvl w:ilvl="8" w:tplc="2130A2A0">
      <w:numFmt w:val="bullet"/>
      <w:lvlText w:val="•"/>
      <w:lvlJc w:val="left"/>
      <w:pPr>
        <w:ind w:left="2596" w:hanging="206"/>
      </w:pPr>
      <w:rPr>
        <w:rFonts w:hint="default"/>
      </w:rPr>
    </w:lvl>
  </w:abstractNum>
  <w:abstractNum w:abstractNumId="72" w15:restartNumberingAfterBreak="0">
    <w:nsid w:val="5E6C2AE8"/>
    <w:multiLevelType w:val="hybridMultilevel"/>
    <w:tmpl w:val="A8AAEC24"/>
    <w:lvl w:ilvl="0" w:tplc="BE1E0C70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7318E5AA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5D282F14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9832386C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D4B226D2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BB5C4F3C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36AE31E2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29CA7BB0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B0B2216C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73" w15:restartNumberingAfterBreak="0">
    <w:nsid w:val="5FBB57EF"/>
    <w:multiLevelType w:val="hybridMultilevel"/>
    <w:tmpl w:val="4A089756"/>
    <w:lvl w:ilvl="0" w:tplc="66B80258">
      <w:start w:val="1"/>
      <w:numFmt w:val="decimal"/>
      <w:lvlText w:val="%1."/>
      <w:lvlJc w:val="left"/>
      <w:pPr>
        <w:ind w:left="119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2EA84984">
      <w:numFmt w:val="bullet"/>
      <w:lvlText w:val="•"/>
      <w:lvlJc w:val="left"/>
      <w:pPr>
        <w:ind w:left="288" w:hanging="182"/>
      </w:pPr>
      <w:rPr>
        <w:rFonts w:hint="default"/>
      </w:rPr>
    </w:lvl>
    <w:lvl w:ilvl="2" w:tplc="CD2C8C3C">
      <w:numFmt w:val="bullet"/>
      <w:lvlText w:val="•"/>
      <w:lvlJc w:val="left"/>
      <w:pPr>
        <w:ind w:left="457" w:hanging="182"/>
      </w:pPr>
      <w:rPr>
        <w:rFonts w:hint="default"/>
      </w:rPr>
    </w:lvl>
    <w:lvl w:ilvl="3" w:tplc="8138CB30">
      <w:numFmt w:val="bullet"/>
      <w:lvlText w:val="•"/>
      <w:lvlJc w:val="left"/>
      <w:pPr>
        <w:ind w:left="625" w:hanging="182"/>
      </w:pPr>
      <w:rPr>
        <w:rFonts w:hint="default"/>
      </w:rPr>
    </w:lvl>
    <w:lvl w:ilvl="4" w:tplc="B0008BE2">
      <w:numFmt w:val="bullet"/>
      <w:lvlText w:val="•"/>
      <w:lvlJc w:val="left"/>
      <w:pPr>
        <w:ind w:left="794" w:hanging="182"/>
      </w:pPr>
      <w:rPr>
        <w:rFonts w:hint="default"/>
      </w:rPr>
    </w:lvl>
    <w:lvl w:ilvl="5" w:tplc="D16241B6">
      <w:numFmt w:val="bullet"/>
      <w:lvlText w:val="•"/>
      <w:lvlJc w:val="left"/>
      <w:pPr>
        <w:ind w:left="963" w:hanging="182"/>
      </w:pPr>
      <w:rPr>
        <w:rFonts w:hint="default"/>
      </w:rPr>
    </w:lvl>
    <w:lvl w:ilvl="6" w:tplc="694C29A6">
      <w:numFmt w:val="bullet"/>
      <w:lvlText w:val="•"/>
      <w:lvlJc w:val="left"/>
      <w:pPr>
        <w:ind w:left="1131" w:hanging="182"/>
      </w:pPr>
      <w:rPr>
        <w:rFonts w:hint="default"/>
      </w:rPr>
    </w:lvl>
    <w:lvl w:ilvl="7" w:tplc="2BC0EF56">
      <w:numFmt w:val="bullet"/>
      <w:lvlText w:val="•"/>
      <w:lvlJc w:val="left"/>
      <w:pPr>
        <w:ind w:left="1300" w:hanging="182"/>
      </w:pPr>
      <w:rPr>
        <w:rFonts w:hint="default"/>
      </w:rPr>
    </w:lvl>
    <w:lvl w:ilvl="8" w:tplc="7C6E1AC0">
      <w:numFmt w:val="bullet"/>
      <w:lvlText w:val="•"/>
      <w:lvlJc w:val="left"/>
      <w:pPr>
        <w:ind w:left="1468" w:hanging="182"/>
      </w:pPr>
      <w:rPr>
        <w:rFonts w:hint="default"/>
      </w:rPr>
    </w:lvl>
  </w:abstractNum>
  <w:abstractNum w:abstractNumId="74" w15:restartNumberingAfterBreak="0">
    <w:nsid w:val="622620DD"/>
    <w:multiLevelType w:val="hybridMultilevel"/>
    <w:tmpl w:val="0786ECAE"/>
    <w:lvl w:ilvl="0" w:tplc="905C99C0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EB44575C">
      <w:numFmt w:val="bullet"/>
      <w:lvlText w:val="•"/>
      <w:lvlJc w:val="left"/>
      <w:pPr>
        <w:ind w:left="320" w:hanging="182"/>
      </w:pPr>
      <w:rPr>
        <w:rFonts w:hint="default"/>
      </w:rPr>
    </w:lvl>
    <w:lvl w:ilvl="2" w:tplc="E8BE70B4">
      <w:numFmt w:val="bullet"/>
      <w:lvlText w:val="•"/>
      <w:lvlJc w:val="left"/>
      <w:pPr>
        <w:ind w:left="520" w:hanging="182"/>
      </w:pPr>
      <w:rPr>
        <w:rFonts w:hint="default"/>
      </w:rPr>
    </w:lvl>
    <w:lvl w:ilvl="3" w:tplc="02FE39EC">
      <w:numFmt w:val="bullet"/>
      <w:lvlText w:val="•"/>
      <w:lvlJc w:val="left"/>
      <w:pPr>
        <w:ind w:left="720" w:hanging="182"/>
      </w:pPr>
      <w:rPr>
        <w:rFonts w:hint="default"/>
      </w:rPr>
    </w:lvl>
    <w:lvl w:ilvl="4" w:tplc="672EC8D6">
      <w:numFmt w:val="bullet"/>
      <w:lvlText w:val="•"/>
      <w:lvlJc w:val="left"/>
      <w:pPr>
        <w:ind w:left="920" w:hanging="182"/>
      </w:pPr>
      <w:rPr>
        <w:rFonts w:hint="default"/>
      </w:rPr>
    </w:lvl>
    <w:lvl w:ilvl="5" w:tplc="46DA9E40">
      <w:numFmt w:val="bullet"/>
      <w:lvlText w:val="•"/>
      <w:lvlJc w:val="left"/>
      <w:pPr>
        <w:ind w:left="1120" w:hanging="182"/>
      </w:pPr>
      <w:rPr>
        <w:rFonts w:hint="default"/>
      </w:rPr>
    </w:lvl>
    <w:lvl w:ilvl="6" w:tplc="7F42A64C">
      <w:numFmt w:val="bullet"/>
      <w:lvlText w:val="•"/>
      <w:lvlJc w:val="left"/>
      <w:pPr>
        <w:ind w:left="1320" w:hanging="182"/>
      </w:pPr>
      <w:rPr>
        <w:rFonts w:hint="default"/>
      </w:rPr>
    </w:lvl>
    <w:lvl w:ilvl="7" w:tplc="328A290E">
      <w:numFmt w:val="bullet"/>
      <w:lvlText w:val="•"/>
      <w:lvlJc w:val="left"/>
      <w:pPr>
        <w:ind w:left="1520" w:hanging="182"/>
      </w:pPr>
      <w:rPr>
        <w:rFonts w:hint="default"/>
      </w:rPr>
    </w:lvl>
    <w:lvl w:ilvl="8" w:tplc="6812FBB8">
      <w:numFmt w:val="bullet"/>
      <w:lvlText w:val="•"/>
      <w:lvlJc w:val="left"/>
      <w:pPr>
        <w:ind w:left="1720" w:hanging="182"/>
      </w:pPr>
      <w:rPr>
        <w:rFonts w:hint="default"/>
      </w:rPr>
    </w:lvl>
  </w:abstractNum>
  <w:abstractNum w:abstractNumId="75" w15:restartNumberingAfterBreak="0">
    <w:nsid w:val="64803FA4"/>
    <w:multiLevelType w:val="hybridMultilevel"/>
    <w:tmpl w:val="8A6E0660"/>
    <w:lvl w:ilvl="0" w:tplc="D924F03C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ED72D354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E670EDA4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6776B686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CBB6C138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2646D5C2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2620115C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74FC88C0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9B3CCB8E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76" w15:restartNumberingAfterBreak="0">
    <w:nsid w:val="65704EE6"/>
    <w:multiLevelType w:val="hybridMultilevel"/>
    <w:tmpl w:val="3B907CA0"/>
    <w:lvl w:ilvl="0" w:tplc="75E2FB14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F2544B7A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D6A61BD2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91E8F08A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8790429A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7EA87870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F982B174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530C45BA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4280BB7A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77" w15:restartNumberingAfterBreak="0">
    <w:nsid w:val="65CA4EC9"/>
    <w:multiLevelType w:val="hybridMultilevel"/>
    <w:tmpl w:val="68FAADD6"/>
    <w:lvl w:ilvl="0" w:tplc="5AA003C4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ADFC4F78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3862918C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0D223142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161476D8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ACA6CCB0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1222E40A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F20C386C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03866FBA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78" w15:restartNumberingAfterBreak="0">
    <w:nsid w:val="68734A63"/>
    <w:multiLevelType w:val="hybridMultilevel"/>
    <w:tmpl w:val="ECF86E26"/>
    <w:lvl w:ilvl="0" w:tplc="02DE5876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0CF8C66E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F93894FE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3962AF24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6E90ED58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EC5C2192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56CEAC20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D8E45D38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C3260FF0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79" w15:restartNumberingAfterBreak="0">
    <w:nsid w:val="70537106"/>
    <w:multiLevelType w:val="hybridMultilevel"/>
    <w:tmpl w:val="760E9D26"/>
    <w:lvl w:ilvl="0" w:tplc="346ED7A6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7CF66700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0324E770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3862893E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AAF05D60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9FAAAA7C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DBF83C24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C27A56E4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EC226B8C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80" w15:restartNumberingAfterBreak="0">
    <w:nsid w:val="715F2CBD"/>
    <w:multiLevelType w:val="hybridMultilevel"/>
    <w:tmpl w:val="04102732"/>
    <w:lvl w:ilvl="0" w:tplc="08DE7C84">
      <w:start w:val="1"/>
      <w:numFmt w:val="decimal"/>
      <w:lvlText w:val="%1."/>
      <w:lvlJc w:val="left"/>
      <w:pPr>
        <w:ind w:left="115" w:hanging="159"/>
      </w:pPr>
      <w:rPr>
        <w:rFonts w:ascii="Times New Roman" w:eastAsia="Times New Roman" w:hAnsi="Times New Roman" w:cs="Times New Roman" w:hint="default"/>
        <w:spacing w:val="-8"/>
        <w:w w:val="80"/>
        <w:sz w:val="18"/>
        <w:szCs w:val="18"/>
      </w:rPr>
    </w:lvl>
    <w:lvl w:ilvl="1" w:tplc="7922A5C2">
      <w:numFmt w:val="bullet"/>
      <w:lvlText w:val="•"/>
      <w:lvlJc w:val="left"/>
      <w:pPr>
        <w:ind w:left="287" w:hanging="159"/>
      </w:pPr>
      <w:rPr>
        <w:rFonts w:hint="default"/>
      </w:rPr>
    </w:lvl>
    <w:lvl w:ilvl="2" w:tplc="9F38C71A">
      <w:numFmt w:val="bullet"/>
      <w:lvlText w:val="•"/>
      <w:lvlJc w:val="left"/>
      <w:pPr>
        <w:ind w:left="454" w:hanging="159"/>
      </w:pPr>
      <w:rPr>
        <w:rFonts w:hint="default"/>
      </w:rPr>
    </w:lvl>
    <w:lvl w:ilvl="3" w:tplc="AC82615E">
      <w:numFmt w:val="bullet"/>
      <w:lvlText w:val="•"/>
      <w:lvlJc w:val="left"/>
      <w:pPr>
        <w:ind w:left="621" w:hanging="159"/>
      </w:pPr>
      <w:rPr>
        <w:rFonts w:hint="default"/>
      </w:rPr>
    </w:lvl>
    <w:lvl w:ilvl="4" w:tplc="C504B9D0">
      <w:numFmt w:val="bullet"/>
      <w:lvlText w:val="•"/>
      <w:lvlJc w:val="left"/>
      <w:pPr>
        <w:ind w:left="788" w:hanging="159"/>
      </w:pPr>
      <w:rPr>
        <w:rFonts w:hint="default"/>
      </w:rPr>
    </w:lvl>
    <w:lvl w:ilvl="5" w:tplc="EC400B14">
      <w:numFmt w:val="bullet"/>
      <w:lvlText w:val="•"/>
      <w:lvlJc w:val="left"/>
      <w:pPr>
        <w:ind w:left="955" w:hanging="159"/>
      </w:pPr>
      <w:rPr>
        <w:rFonts w:hint="default"/>
      </w:rPr>
    </w:lvl>
    <w:lvl w:ilvl="6" w:tplc="5DDC32AC">
      <w:numFmt w:val="bullet"/>
      <w:lvlText w:val="•"/>
      <w:lvlJc w:val="left"/>
      <w:pPr>
        <w:ind w:left="1122" w:hanging="159"/>
      </w:pPr>
      <w:rPr>
        <w:rFonts w:hint="default"/>
      </w:rPr>
    </w:lvl>
    <w:lvl w:ilvl="7" w:tplc="3A868820">
      <w:numFmt w:val="bullet"/>
      <w:lvlText w:val="•"/>
      <w:lvlJc w:val="left"/>
      <w:pPr>
        <w:ind w:left="1289" w:hanging="159"/>
      </w:pPr>
      <w:rPr>
        <w:rFonts w:hint="default"/>
      </w:rPr>
    </w:lvl>
    <w:lvl w:ilvl="8" w:tplc="D4F2F160">
      <w:numFmt w:val="bullet"/>
      <w:lvlText w:val="•"/>
      <w:lvlJc w:val="left"/>
      <w:pPr>
        <w:ind w:left="1456" w:hanging="159"/>
      </w:pPr>
      <w:rPr>
        <w:rFonts w:hint="default"/>
      </w:rPr>
    </w:lvl>
  </w:abstractNum>
  <w:abstractNum w:abstractNumId="81" w15:restartNumberingAfterBreak="0">
    <w:nsid w:val="724F1F38"/>
    <w:multiLevelType w:val="hybridMultilevel"/>
    <w:tmpl w:val="AF64265E"/>
    <w:lvl w:ilvl="0" w:tplc="6D1405F6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13421476">
      <w:numFmt w:val="bullet"/>
      <w:lvlText w:val="•"/>
      <w:lvlJc w:val="left"/>
      <w:pPr>
        <w:ind w:left="320" w:hanging="182"/>
      </w:pPr>
      <w:rPr>
        <w:rFonts w:hint="default"/>
      </w:rPr>
    </w:lvl>
    <w:lvl w:ilvl="2" w:tplc="379CCF70">
      <w:numFmt w:val="bullet"/>
      <w:lvlText w:val="•"/>
      <w:lvlJc w:val="left"/>
      <w:pPr>
        <w:ind w:left="520" w:hanging="182"/>
      </w:pPr>
      <w:rPr>
        <w:rFonts w:hint="default"/>
      </w:rPr>
    </w:lvl>
    <w:lvl w:ilvl="3" w:tplc="B6324012">
      <w:numFmt w:val="bullet"/>
      <w:lvlText w:val="•"/>
      <w:lvlJc w:val="left"/>
      <w:pPr>
        <w:ind w:left="720" w:hanging="182"/>
      </w:pPr>
      <w:rPr>
        <w:rFonts w:hint="default"/>
      </w:rPr>
    </w:lvl>
    <w:lvl w:ilvl="4" w:tplc="868A062E">
      <w:numFmt w:val="bullet"/>
      <w:lvlText w:val="•"/>
      <w:lvlJc w:val="left"/>
      <w:pPr>
        <w:ind w:left="920" w:hanging="182"/>
      </w:pPr>
      <w:rPr>
        <w:rFonts w:hint="default"/>
      </w:rPr>
    </w:lvl>
    <w:lvl w:ilvl="5" w:tplc="5D482B84">
      <w:numFmt w:val="bullet"/>
      <w:lvlText w:val="•"/>
      <w:lvlJc w:val="left"/>
      <w:pPr>
        <w:ind w:left="1120" w:hanging="182"/>
      </w:pPr>
      <w:rPr>
        <w:rFonts w:hint="default"/>
      </w:rPr>
    </w:lvl>
    <w:lvl w:ilvl="6" w:tplc="ED323B1A">
      <w:numFmt w:val="bullet"/>
      <w:lvlText w:val="•"/>
      <w:lvlJc w:val="left"/>
      <w:pPr>
        <w:ind w:left="1320" w:hanging="182"/>
      </w:pPr>
      <w:rPr>
        <w:rFonts w:hint="default"/>
      </w:rPr>
    </w:lvl>
    <w:lvl w:ilvl="7" w:tplc="D7CC4B54">
      <w:numFmt w:val="bullet"/>
      <w:lvlText w:val="•"/>
      <w:lvlJc w:val="left"/>
      <w:pPr>
        <w:ind w:left="1520" w:hanging="182"/>
      </w:pPr>
      <w:rPr>
        <w:rFonts w:hint="default"/>
      </w:rPr>
    </w:lvl>
    <w:lvl w:ilvl="8" w:tplc="28B06A50">
      <w:numFmt w:val="bullet"/>
      <w:lvlText w:val="•"/>
      <w:lvlJc w:val="left"/>
      <w:pPr>
        <w:ind w:left="1720" w:hanging="182"/>
      </w:pPr>
      <w:rPr>
        <w:rFonts w:hint="default"/>
      </w:rPr>
    </w:lvl>
  </w:abstractNum>
  <w:abstractNum w:abstractNumId="82" w15:restartNumberingAfterBreak="0">
    <w:nsid w:val="730C61EF"/>
    <w:multiLevelType w:val="hybridMultilevel"/>
    <w:tmpl w:val="B638F00A"/>
    <w:lvl w:ilvl="0" w:tplc="70C6C5FE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4334856E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51F2430A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3664045C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9EAE0B74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E54075F4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9CD2BF02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4684B666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D8689700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83" w15:restartNumberingAfterBreak="0">
    <w:nsid w:val="75244491"/>
    <w:multiLevelType w:val="hybridMultilevel"/>
    <w:tmpl w:val="44A27B44"/>
    <w:lvl w:ilvl="0" w:tplc="6666DA6E">
      <w:start w:val="1"/>
      <w:numFmt w:val="decimal"/>
      <w:lvlText w:val="%1."/>
      <w:lvlJc w:val="left"/>
      <w:pPr>
        <w:ind w:left="118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57A83CDE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9D10FF56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3B7ED9EE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3F5C2BEC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7E28561C">
      <w:numFmt w:val="bullet"/>
      <w:lvlText w:val="•"/>
      <w:lvlJc w:val="left"/>
      <w:pPr>
        <w:ind w:left="1667" w:hanging="183"/>
      </w:pPr>
      <w:rPr>
        <w:rFonts w:hint="default"/>
      </w:rPr>
    </w:lvl>
    <w:lvl w:ilvl="6" w:tplc="E82EBEF2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ECDAEA2A">
      <w:numFmt w:val="bullet"/>
      <w:lvlText w:val="•"/>
      <w:lvlJc w:val="left"/>
      <w:pPr>
        <w:ind w:left="2286" w:hanging="183"/>
      </w:pPr>
      <w:rPr>
        <w:rFonts w:hint="default"/>
      </w:rPr>
    </w:lvl>
    <w:lvl w:ilvl="8" w:tplc="D35C0FB0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84" w15:restartNumberingAfterBreak="0">
    <w:nsid w:val="79004FB3"/>
    <w:multiLevelType w:val="hybridMultilevel"/>
    <w:tmpl w:val="B25CE0DC"/>
    <w:lvl w:ilvl="0" w:tplc="E430B456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D50E00C6">
      <w:numFmt w:val="bullet"/>
      <w:lvlText w:val="•"/>
      <w:lvlJc w:val="left"/>
      <w:pPr>
        <w:ind w:left="429" w:hanging="182"/>
      </w:pPr>
      <w:rPr>
        <w:rFonts w:hint="default"/>
      </w:rPr>
    </w:lvl>
    <w:lvl w:ilvl="2" w:tplc="F9165CEE">
      <w:numFmt w:val="bullet"/>
      <w:lvlText w:val="•"/>
      <w:lvlJc w:val="left"/>
      <w:pPr>
        <w:ind w:left="739" w:hanging="182"/>
      </w:pPr>
      <w:rPr>
        <w:rFonts w:hint="default"/>
      </w:rPr>
    </w:lvl>
    <w:lvl w:ilvl="3" w:tplc="925A264A">
      <w:numFmt w:val="bullet"/>
      <w:lvlText w:val="•"/>
      <w:lvlJc w:val="left"/>
      <w:pPr>
        <w:ind w:left="1048" w:hanging="182"/>
      </w:pPr>
      <w:rPr>
        <w:rFonts w:hint="default"/>
      </w:rPr>
    </w:lvl>
    <w:lvl w:ilvl="4" w:tplc="4EA8EFA6">
      <w:numFmt w:val="bullet"/>
      <w:lvlText w:val="•"/>
      <w:lvlJc w:val="left"/>
      <w:pPr>
        <w:ind w:left="1358" w:hanging="182"/>
      </w:pPr>
      <w:rPr>
        <w:rFonts w:hint="default"/>
      </w:rPr>
    </w:lvl>
    <w:lvl w:ilvl="5" w:tplc="41E4379E">
      <w:numFmt w:val="bullet"/>
      <w:lvlText w:val="•"/>
      <w:lvlJc w:val="left"/>
      <w:pPr>
        <w:ind w:left="1668" w:hanging="182"/>
      </w:pPr>
      <w:rPr>
        <w:rFonts w:hint="default"/>
      </w:rPr>
    </w:lvl>
    <w:lvl w:ilvl="6" w:tplc="26CCE1EE">
      <w:numFmt w:val="bullet"/>
      <w:lvlText w:val="•"/>
      <w:lvlJc w:val="left"/>
      <w:pPr>
        <w:ind w:left="1977" w:hanging="182"/>
      </w:pPr>
      <w:rPr>
        <w:rFonts w:hint="default"/>
      </w:rPr>
    </w:lvl>
    <w:lvl w:ilvl="7" w:tplc="E46EDFF8">
      <w:numFmt w:val="bullet"/>
      <w:lvlText w:val="•"/>
      <w:lvlJc w:val="left"/>
      <w:pPr>
        <w:ind w:left="2287" w:hanging="182"/>
      </w:pPr>
      <w:rPr>
        <w:rFonts w:hint="default"/>
      </w:rPr>
    </w:lvl>
    <w:lvl w:ilvl="8" w:tplc="C034FBCE">
      <w:numFmt w:val="bullet"/>
      <w:lvlText w:val="•"/>
      <w:lvlJc w:val="left"/>
      <w:pPr>
        <w:ind w:left="2596" w:hanging="182"/>
      </w:pPr>
      <w:rPr>
        <w:rFonts w:hint="default"/>
      </w:rPr>
    </w:lvl>
  </w:abstractNum>
  <w:abstractNum w:abstractNumId="85" w15:restartNumberingAfterBreak="0">
    <w:nsid w:val="79A20304"/>
    <w:multiLevelType w:val="hybridMultilevel"/>
    <w:tmpl w:val="AA7E1DB8"/>
    <w:lvl w:ilvl="0" w:tplc="9B28B488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4ECC568E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12B4E1EE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E5D84AAC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1EB099E0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8E584BD8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235E2DCC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3B42CCB0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1B68DC66">
      <w:numFmt w:val="bullet"/>
      <w:lvlText w:val="•"/>
      <w:lvlJc w:val="left"/>
      <w:pPr>
        <w:ind w:left="1456" w:hanging="182"/>
      </w:pPr>
      <w:rPr>
        <w:rFonts w:hint="default"/>
      </w:rPr>
    </w:lvl>
  </w:abstractNum>
  <w:abstractNum w:abstractNumId="86" w15:restartNumberingAfterBreak="0">
    <w:nsid w:val="7D573DB4"/>
    <w:multiLevelType w:val="hybridMultilevel"/>
    <w:tmpl w:val="D9729CA6"/>
    <w:lvl w:ilvl="0" w:tplc="2BBE76BA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220EDEA2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905E0EC0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3622418E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31CA9B0A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46E8912C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D2882C3E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8F1EE754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48042CFC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87" w15:restartNumberingAfterBreak="0">
    <w:nsid w:val="7D5E5A1B"/>
    <w:multiLevelType w:val="hybridMultilevel"/>
    <w:tmpl w:val="30C0B66C"/>
    <w:lvl w:ilvl="0" w:tplc="E356FFCC">
      <w:start w:val="1"/>
      <w:numFmt w:val="decimal"/>
      <w:lvlText w:val="%1."/>
      <w:lvlJc w:val="left"/>
      <w:pPr>
        <w:ind w:left="118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F738DEB0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AC527114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66984DEA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A3CC37B0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DF10F62C">
      <w:numFmt w:val="bullet"/>
      <w:lvlText w:val="•"/>
      <w:lvlJc w:val="left"/>
      <w:pPr>
        <w:ind w:left="1667" w:hanging="183"/>
      </w:pPr>
      <w:rPr>
        <w:rFonts w:hint="default"/>
      </w:rPr>
    </w:lvl>
    <w:lvl w:ilvl="6" w:tplc="8CB8F54E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6B540FF6">
      <w:numFmt w:val="bullet"/>
      <w:lvlText w:val="•"/>
      <w:lvlJc w:val="left"/>
      <w:pPr>
        <w:ind w:left="2286" w:hanging="183"/>
      </w:pPr>
      <w:rPr>
        <w:rFonts w:hint="default"/>
      </w:rPr>
    </w:lvl>
    <w:lvl w:ilvl="8" w:tplc="D1763140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88" w15:restartNumberingAfterBreak="0">
    <w:nsid w:val="7D643C93"/>
    <w:multiLevelType w:val="hybridMultilevel"/>
    <w:tmpl w:val="147A0020"/>
    <w:lvl w:ilvl="0" w:tplc="FC46B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CB7D51"/>
    <w:multiLevelType w:val="hybridMultilevel"/>
    <w:tmpl w:val="CB4E03A4"/>
    <w:lvl w:ilvl="0" w:tplc="F9BAD738">
      <w:start w:val="1"/>
      <w:numFmt w:val="decimal"/>
      <w:lvlText w:val="%1.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003C57D0">
      <w:numFmt w:val="bullet"/>
      <w:lvlText w:val="•"/>
      <w:lvlJc w:val="left"/>
      <w:pPr>
        <w:ind w:left="429" w:hanging="183"/>
      </w:pPr>
      <w:rPr>
        <w:rFonts w:hint="default"/>
      </w:rPr>
    </w:lvl>
    <w:lvl w:ilvl="2" w:tplc="3E060190">
      <w:numFmt w:val="bullet"/>
      <w:lvlText w:val="•"/>
      <w:lvlJc w:val="left"/>
      <w:pPr>
        <w:ind w:left="739" w:hanging="183"/>
      </w:pPr>
      <w:rPr>
        <w:rFonts w:hint="default"/>
      </w:rPr>
    </w:lvl>
    <w:lvl w:ilvl="3" w:tplc="721E6760">
      <w:numFmt w:val="bullet"/>
      <w:lvlText w:val="•"/>
      <w:lvlJc w:val="left"/>
      <w:pPr>
        <w:ind w:left="1048" w:hanging="183"/>
      </w:pPr>
      <w:rPr>
        <w:rFonts w:hint="default"/>
      </w:rPr>
    </w:lvl>
    <w:lvl w:ilvl="4" w:tplc="487299A0">
      <w:numFmt w:val="bullet"/>
      <w:lvlText w:val="•"/>
      <w:lvlJc w:val="left"/>
      <w:pPr>
        <w:ind w:left="1358" w:hanging="183"/>
      </w:pPr>
      <w:rPr>
        <w:rFonts w:hint="default"/>
      </w:rPr>
    </w:lvl>
    <w:lvl w:ilvl="5" w:tplc="F5C05C10">
      <w:numFmt w:val="bullet"/>
      <w:lvlText w:val="•"/>
      <w:lvlJc w:val="left"/>
      <w:pPr>
        <w:ind w:left="1668" w:hanging="183"/>
      </w:pPr>
      <w:rPr>
        <w:rFonts w:hint="default"/>
      </w:rPr>
    </w:lvl>
    <w:lvl w:ilvl="6" w:tplc="33302CA2">
      <w:numFmt w:val="bullet"/>
      <w:lvlText w:val="•"/>
      <w:lvlJc w:val="left"/>
      <w:pPr>
        <w:ind w:left="1977" w:hanging="183"/>
      </w:pPr>
      <w:rPr>
        <w:rFonts w:hint="default"/>
      </w:rPr>
    </w:lvl>
    <w:lvl w:ilvl="7" w:tplc="C0227BD4">
      <w:numFmt w:val="bullet"/>
      <w:lvlText w:val="•"/>
      <w:lvlJc w:val="left"/>
      <w:pPr>
        <w:ind w:left="2287" w:hanging="183"/>
      </w:pPr>
      <w:rPr>
        <w:rFonts w:hint="default"/>
      </w:rPr>
    </w:lvl>
    <w:lvl w:ilvl="8" w:tplc="1260594C">
      <w:numFmt w:val="bullet"/>
      <w:lvlText w:val="•"/>
      <w:lvlJc w:val="left"/>
      <w:pPr>
        <w:ind w:left="2596" w:hanging="183"/>
      </w:pPr>
      <w:rPr>
        <w:rFonts w:hint="default"/>
      </w:rPr>
    </w:lvl>
  </w:abstractNum>
  <w:abstractNum w:abstractNumId="90" w15:restartNumberingAfterBreak="0">
    <w:nsid w:val="7F176EA4"/>
    <w:multiLevelType w:val="hybridMultilevel"/>
    <w:tmpl w:val="B54A5AB6"/>
    <w:lvl w:ilvl="0" w:tplc="93C6AEEE">
      <w:start w:val="1"/>
      <w:numFmt w:val="decimal"/>
      <w:lvlText w:val="%1."/>
      <w:lvlJc w:val="left"/>
      <w:pPr>
        <w:ind w:left="115" w:hanging="182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4EC09A1C">
      <w:numFmt w:val="bullet"/>
      <w:lvlText w:val="•"/>
      <w:lvlJc w:val="left"/>
      <w:pPr>
        <w:ind w:left="287" w:hanging="182"/>
      </w:pPr>
      <w:rPr>
        <w:rFonts w:hint="default"/>
      </w:rPr>
    </w:lvl>
    <w:lvl w:ilvl="2" w:tplc="A74A7688">
      <w:numFmt w:val="bullet"/>
      <w:lvlText w:val="•"/>
      <w:lvlJc w:val="left"/>
      <w:pPr>
        <w:ind w:left="454" w:hanging="182"/>
      </w:pPr>
      <w:rPr>
        <w:rFonts w:hint="default"/>
      </w:rPr>
    </w:lvl>
    <w:lvl w:ilvl="3" w:tplc="C476857C">
      <w:numFmt w:val="bullet"/>
      <w:lvlText w:val="•"/>
      <w:lvlJc w:val="left"/>
      <w:pPr>
        <w:ind w:left="621" w:hanging="182"/>
      </w:pPr>
      <w:rPr>
        <w:rFonts w:hint="default"/>
      </w:rPr>
    </w:lvl>
    <w:lvl w:ilvl="4" w:tplc="73748B44">
      <w:numFmt w:val="bullet"/>
      <w:lvlText w:val="•"/>
      <w:lvlJc w:val="left"/>
      <w:pPr>
        <w:ind w:left="788" w:hanging="182"/>
      </w:pPr>
      <w:rPr>
        <w:rFonts w:hint="default"/>
      </w:rPr>
    </w:lvl>
    <w:lvl w:ilvl="5" w:tplc="45AEB816">
      <w:numFmt w:val="bullet"/>
      <w:lvlText w:val="•"/>
      <w:lvlJc w:val="left"/>
      <w:pPr>
        <w:ind w:left="955" w:hanging="182"/>
      </w:pPr>
      <w:rPr>
        <w:rFonts w:hint="default"/>
      </w:rPr>
    </w:lvl>
    <w:lvl w:ilvl="6" w:tplc="CA62B816">
      <w:numFmt w:val="bullet"/>
      <w:lvlText w:val="•"/>
      <w:lvlJc w:val="left"/>
      <w:pPr>
        <w:ind w:left="1122" w:hanging="182"/>
      </w:pPr>
      <w:rPr>
        <w:rFonts w:hint="default"/>
      </w:rPr>
    </w:lvl>
    <w:lvl w:ilvl="7" w:tplc="CB8E7F42">
      <w:numFmt w:val="bullet"/>
      <w:lvlText w:val="•"/>
      <w:lvlJc w:val="left"/>
      <w:pPr>
        <w:ind w:left="1289" w:hanging="182"/>
      </w:pPr>
      <w:rPr>
        <w:rFonts w:hint="default"/>
      </w:rPr>
    </w:lvl>
    <w:lvl w:ilvl="8" w:tplc="A56EF452">
      <w:numFmt w:val="bullet"/>
      <w:lvlText w:val="•"/>
      <w:lvlJc w:val="left"/>
      <w:pPr>
        <w:ind w:left="1456" w:hanging="182"/>
      </w:pPr>
      <w:rPr>
        <w:rFonts w:hint="default"/>
      </w:rPr>
    </w:lvl>
  </w:abstractNum>
  <w:num w:numId="1" w16cid:durableId="577906854">
    <w:abstractNumId w:val="8"/>
  </w:num>
  <w:num w:numId="2" w16cid:durableId="1026053816">
    <w:abstractNumId w:val="6"/>
  </w:num>
  <w:num w:numId="3" w16cid:durableId="1712879880">
    <w:abstractNumId w:val="80"/>
  </w:num>
  <w:num w:numId="4" w16cid:durableId="1686593385">
    <w:abstractNumId w:val="9"/>
  </w:num>
  <w:num w:numId="5" w16cid:durableId="1834757003">
    <w:abstractNumId w:val="27"/>
  </w:num>
  <w:num w:numId="6" w16cid:durableId="1101998881">
    <w:abstractNumId w:val="60"/>
  </w:num>
  <w:num w:numId="7" w16cid:durableId="1952853496">
    <w:abstractNumId w:val="2"/>
  </w:num>
  <w:num w:numId="8" w16cid:durableId="701517815">
    <w:abstractNumId w:val="72"/>
  </w:num>
  <w:num w:numId="9" w16cid:durableId="1486121501">
    <w:abstractNumId w:val="36"/>
  </w:num>
  <w:num w:numId="10" w16cid:durableId="1483698649">
    <w:abstractNumId w:val="70"/>
  </w:num>
  <w:num w:numId="11" w16cid:durableId="399182842">
    <w:abstractNumId w:val="50"/>
  </w:num>
  <w:num w:numId="12" w16cid:durableId="1398701294">
    <w:abstractNumId w:val="54"/>
  </w:num>
  <w:num w:numId="13" w16cid:durableId="1374386554">
    <w:abstractNumId w:val="89"/>
  </w:num>
  <w:num w:numId="14" w16cid:durableId="1369991286">
    <w:abstractNumId w:val="13"/>
  </w:num>
  <w:num w:numId="15" w16cid:durableId="62067329">
    <w:abstractNumId w:val="33"/>
  </w:num>
  <w:num w:numId="16" w16cid:durableId="377633434">
    <w:abstractNumId w:val="55"/>
  </w:num>
  <w:num w:numId="17" w16cid:durableId="832332620">
    <w:abstractNumId w:val="78"/>
  </w:num>
  <w:num w:numId="18" w16cid:durableId="1795710251">
    <w:abstractNumId w:val="62"/>
  </w:num>
  <w:num w:numId="19" w16cid:durableId="2122842272">
    <w:abstractNumId w:val="19"/>
  </w:num>
  <w:num w:numId="20" w16cid:durableId="965311408">
    <w:abstractNumId w:val="86"/>
  </w:num>
  <w:num w:numId="21" w16cid:durableId="187723728">
    <w:abstractNumId w:val="40"/>
  </w:num>
  <w:num w:numId="22" w16cid:durableId="414128538">
    <w:abstractNumId w:val="32"/>
  </w:num>
  <w:num w:numId="23" w16cid:durableId="1593657511">
    <w:abstractNumId w:val="84"/>
  </w:num>
  <w:num w:numId="24" w16cid:durableId="2104646039">
    <w:abstractNumId w:val="82"/>
  </w:num>
  <w:num w:numId="25" w16cid:durableId="14238491">
    <w:abstractNumId w:val="58"/>
  </w:num>
  <w:num w:numId="26" w16cid:durableId="708260580">
    <w:abstractNumId w:val="15"/>
  </w:num>
  <w:num w:numId="27" w16cid:durableId="1588729389">
    <w:abstractNumId w:val="87"/>
  </w:num>
  <w:num w:numId="28" w16cid:durableId="1313215234">
    <w:abstractNumId w:val="28"/>
  </w:num>
  <w:num w:numId="29" w16cid:durableId="1104036576">
    <w:abstractNumId w:val="45"/>
  </w:num>
  <w:num w:numId="30" w16cid:durableId="1935286289">
    <w:abstractNumId w:val="4"/>
  </w:num>
  <w:num w:numId="31" w16cid:durableId="1380398758">
    <w:abstractNumId w:val="42"/>
  </w:num>
  <w:num w:numId="32" w16cid:durableId="1373725518">
    <w:abstractNumId w:val="49"/>
  </w:num>
  <w:num w:numId="33" w16cid:durableId="909776384">
    <w:abstractNumId w:val="31"/>
  </w:num>
  <w:num w:numId="34" w16cid:durableId="412550323">
    <w:abstractNumId w:val="21"/>
  </w:num>
  <w:num w:numId="35" w16cid:durableId="339893812">
    <w:abstractNumId w:val="11"/>
  </w:num>
  <w:num w:numId="36" w16cid:durableId="87654127">
    <w:abstractNumId w:val="73"/>
  </w:num>
  <w:num w:numId="37" w16cid:durableId="1137071497">
    <w:abstractNumId w:val="83"/>
  </w:num>
  <w:num w:numId="38" w16cid:durableId="833375791">
    <w:abstractNumId w:val="23"/>
  </w:num>
  <w:num w:numId="39" w16cid:durableId="30152551">
    <w:abstractNumId w:val="26"/>
  </w:num>
  <w:num w:numId="40" w16cid:durableId="1534996797">
    <w:abstractNumId w:val="20"/>
  </w:num>
  <w:num w:numId="41" w16cid:durableId="950208287">
    <w:abstractNumId w:val="59"/>
  </w:num>
  <w:num w:numId="42" w16cid:durableId="206458439">
    <w:abstractNumId w:val="61"/>
  </w:num>
  <w:num w:numId="43" w16cid:durableId="729232475">
    <w:abstractNumId w:val="74"/>
  </w:num>
  <w:num w:numId="44" w16cid:durableId="2066681095">
    <w:abstractNumId w:val="0"/>
  </w:num>
  <w:num w:numId="45" w16cid:durableId="951088978">
    <w:abstractNumId w:val="79"/>
  </w:num>
  <w:num w:numId="46" w16cid:durableId="805001929">
    <w:abstractNumId w:val="25"/>
  </w:num>
  <w:num w:numId="47" w16cid:durableId="1618829723">
    <w:abstractNumId w:val="77"/>
  </w:num>
  <w:num w:numId="48" w16cid:durableId="1107507415">
    <w:abstractNumId w:val="1"/>
  </w:num>
  <w:num w:numId="49" w16cid:durableId="124812665">
    <w:abstractNumId w:val="10"/>
  </w:num>
  <w:num w:numId="50" w16cid:durableId="621349333">
    <w:abstractNumId w:val="52"/>
  </w:num>
  <w:num w:numId="51" w16cid:durableId="900555530">
    <w:abstractNumId w:val="57"/>
  </w:num>
  <w:num w:numId="52" w16cid:durableId="169953848">
    <w:abstractNumId w:val="71"/>
  </w:num>
  <w:num w:numId="53" w16cid:durableId="784614766">
    <w:abstractNumId w:val="63"/>
  </w:num>
  <w:num w:numId="54" w16cid:durableId="55474639">
    <w:abstractNumId w:val="66"/>
  </w:num>
  <w:num w:numId="55" w16cid:durableId="6254154">
    <w:abstractNumId w:val="41"/>
  </w:num>
  <w:num w:numId="56" w16cid:durableId="573900623">
    <w:abstractNumId w:val="64"/>
  </w:num>
  <w:num w:numId="57" w16cid:durableId="1751384975">
    <w:abstractNumId w:val="37"/>
  </w:num>
  <w:num w:numId="58" w16cid:durableId="787043539">
    <w:abstractNumId w:val="65"/>
  </w:num>
  <w:num w:numId="59" w16cid:durableId="416245183">
    <w:abstractNumId w:val="76"/>
  </w:num>
  <w:num w:numId="60" w16cid:durableId="1734082597">
    <w:abstractNumId w:val="46"/>
  </w:num>
  <w:num w:numId="61" w16cid:durableId="26683503">
    <w:abstractNumId w:val="48"/>
  </w:num>
  <w:num w:numId="62" w16cid:durableId="1589732577">
    <w:abstractNumId w:val="29"/>
  </w:num>
  <w:num w:numId="63" w16cid:durableId="2058777034">
    <w:abstractNumId w:val="44"/>
  </w:num>
  <w:num w:numId="64" w16cid:durableId="232735886">
    <w:abstractNumId w:val="18"/>
  </w:num>
  <w:num w:numId="65" w16cid:durableId="198786523">
    <w:abstractNumId w:val="3"/>
  </w:num>
  <w:num w:numId="66" w16cid:durableId="206063681">
    <w:abstractNumId w:val="53"/>
  </w:num>
  <w:num w:numId="67" w16cid:durableId="2074808762">
    <w:abstractNumId w:val="35"/>
  </w:num>
  <w:num w:numId="68" w16cid:durableId="748889910">
    <w:abstractNumId w:val="68"/>
  </w:num>
  <w:num w:numId="69" w16cid:durableId="322048908">
    <w:abstractNumId w:val="5"/>
  </w:num>
  <w:num w:numId="70" w16cid:durableId="1984041606">
    <w:abstractNumId w:val="85"/>
  </w:num>
  <w:num w:numId="71" w16cid:durableId="816188604">
    <w:abstractNumId w:val="51"/>
  </w:num>
  <w:num w:numId="72" w16cid:durableId="124664895">
    <w:abstractNumId w:val="75"/>
  </w:num>
  <w:num w:numId="73" w16cid:durableId="1706559220">
    <w:abstractNumId w:val="39"/>
  </w:num>
  <w:num w:numId="74" w16cid:durableId="1982995678">
    <w:abstractNumId w:val="67"/>
  </w:num>
  <w:num w:numId="75" w16cid:durableId="161237487">
    <w:abstractNumId w:val="43"/>
  </w:num>
  <w:num w:numId="76" w16cid:durableId="1920941826">
    <w:abstractNumId w:val="69"/>
  </w:num>
  <w:num w:numId="77" w16cid:durableId="1341350974">
    <w:abstractNumId w:val="34"/>
  </w:num>
  <w:num w:numId="78" w16cid:durableId="1459492261">
    <w:abstractNumId w:val="7"/>
  </w:num>
  <w:num w:numId="79" w16cid:durableId="2072345180">
    <w:abstractNumId w:val="56"/>
  </w:num>
  <w:num w:numId="80" w16cid:durableId="815755839">
    <w:abstractNumId w:val="14"/>
  </w:num>
  <w:num w:numId="81" w16cid:durableId="1341851035">
    <w:abstractNumId w:val="12"/>
  </w:num>
  <w:num w:numId="82" w16cid:durableId="1397632587">
    <w:abstractNumId w:val="47"/>
  </w:num>
  <w:num w:numId="83" w16cid:durableId="1719355646">
    <w:abstractNumId w:val="90"/>
  </w:num>
  <w:num w:numId="84" w16cid:durableId="190193206">
    <w:abstractNumId w:val="22"/>
  </w:num>
  <w:num w:numId="85" w16cid:durableId="660155769">
    <w:abstractNumId w:val="17"/>
  </w:num>
  <w:num w:numId="86" w16cid:durableId="1361853644">
    <w:abstractNumId w:val="81"/>
  </w:num>
  <w:num w:numId="87" w16cid:durableId="608051415">
    <w:abstractNumId w:val="24"/>
  </w:num>
  <w:num w:numId="88" w16cid:durableId="14311722">
    <w:abstractNumId w:val="16"/>
  </w:num>
  <w:num w:numId="89" w16cid:durableId="1866483500">
    <w:abstractNumId w:val="30"/>
  </w:num>
  <w:num w:numId="90" w16cid:durableId="1676953986">
    <w:abstractNumId w:val="38"/>
  </w:num>
  <w:num w:numId="91" w16cid:durableId="416830152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A8"/>
    <w:rsid w:val="00002247"/>
    <w:rsid w:val="00005FD4"/>
    <w:rsid w:val="00006ABA"/>
    <w:rsid w:val="00047771"/>
    <w:rsid w:val="00047BC2"/>
    <w:rsid w:val="00050012"/>
    <w:rsid w:val="00061B71"/>
    <w:rsid w:val="00070629"/>
    <w:rsid w:val="00074015"/>
    <w:rsid w:val="0008093D"/>
    <w:rsid w:val="000812D4"/>
    <w:rsid w:val="000A2E44"/>
    <w:rsid w:val="000F3041"/>
    <w:rsid w:val="00142046"/>
    <w:rsid w:val="00174F27"/>
    <w:rsid w:val="001938A8"/>
    <w:rsid w:val="001A69DE"/>
    <w:rsid w:val="001D672C"/>
    <w:rsid w:val="001F0152"/>
    <w:rsid w:val="00200C45"/>
    <w:rsid w:val="0023127A"/>
    <w:rsid w:val="002855C8"/>
    <w:rsid w:val="002E6109"/>
    <w:rsid w:val="002F0C2E"/>
    <w:rsid w:val="00301351"/>
    <w:rsid w:val="003D5723"/>
    <w:rsid w:val="003D76DF"/>
    <w:rsid w:val="003E1EAA"/>
    <w:rsid w:val="00445B3C"/>
    <w:rsid w:val="004957E9"/>
    <w:rsid w:val="00495E6F"/>
    <w:rsid w:val="004E35FA"/>
    <w:rsid w:val="00516AAA"/>
    <w:rsid w:val="00521CA8"/>
    <w:rsid w:val="0053387F"/>
    <w:rsid w:val="00580A38"/>
    <w:rsid w:val="00581C28"/>
    <w:rsid w:val="00595919"/>
    <w:rsid w:val="005B7031"/>
    <w:rsid w:val="005C00AD"/>
    <w:rsid w:val="005E556B"/>
    <w:rsid w:val="005F6405"/>
    <w:rsid w:val="005F6627"/>
    <w:rsid w:val="00630984"/>
    <w:rsid w:val="00641FF8"/>
    <w:rsid w:val="00684380"/>
    <w:rsid w:val="006E0C7E"/>
    <w:rsid w:val="0071199B"/>
    <w:rsid w:val="00721249"/>
    <w:rsid w:val="00747F2A"/>
    <w:rsid w:val="007509D3"/>
    <w:rsid w:val="0077211F"/>
    <w:rsid w:val="007A0EBD"/>
    <w:rsid w:val="007C0DDA"/>
    <w:rsid w:val="007D1170"/>
    <w:rsid w:val="007E7BD4"/>
    <w:rsid w:val="007F0F6A"/>
    <w:rsid w:val="007F6262"/>
    <w:rsid w:val="007F7082"/>
    <w:rsid w:val="0081329F"/>
    <w:rsid w:val="0083763B"/>
    <w:rsid w:val="00845232"/>
    <w:rsid w:val="00851778"/>
    <w:rsid w:val="008821A2"/>
    <w:rsid w:val="00893226"/>
    <w:rsid w:val="008A1DC2"/>
    <w:rsid w:val="008B06A0"/>
    <w:rsid w:val="008D144E"/>
    <w:rsid w:val="00917C4C"/>
    <w:rsid w:val="00917C82"/>
    <w:rsid w:val="00954073"/>
    <w:rsid w:val="00956E4D"/>
    <w:rsid w:val="009C3FB7"/>
    <w:rsid w:val="009E7275"/>
    <w:rsid w:val="00A23EAB"/>
    <w:rsid w:val="00A4250E"/>
    <w:rsid w:val="00A65923"/>
    <w:rsid w:val="00AA088F"/>
    <w:rsid w:val="00AA7827"/>
    <w:rsid w:val="00AB5AEC"/>
    <w:rsid w:val="00AE0B03"/>
    <w:rsid w:val="00B620C9"/>
    <w:rsid w:val="00B71102"/>
    <w:rsid w:val="00BC2E97"/>
    <w:rsid w:val="00BC6734"/>
    <w:rsid w:val="00BD07A8"/>
    <w:rsid w:val="00BE2C6E"/>
    <w:rsid w:val="00BF1860"/>
    <w:rsid w:val="00C34B34"/>
    <w:rsid w:val="00C501B5"/>
    <w:rsid w:val="00C51BE8"/>
    <w:rsid w:val="00C52FAE"/>
    <w:rsid w:val="00CA6A9F"/>
    <w:rsid w:val="00D0299B"/>
    <w:rsid w:val="00D27D7E"/>
    <w:rsid w:val="00D7694D"/>
    <w:rsid w:val="00DC4347"/>
    <w:rsid w:val="00DD39D2"/>
    <w:rsid w:val="00DF7A5F"/>
    <w:rsid w:val="00E13631"/>
    <w:rsid w:val="00E24233"/>
    <w:rsid w:val="00E50C3D"/>
    <w:rsid w:val="00E758F2"/>
    <w:rsid w:val="00EB6358"/>
    <w:rsid w:val="00EC4315"/>
    <w:rsid w:val="00F002DB"/>
    <w:rsid w:val="00F11272"/>
    <w:rsid w:val="00F7301C"/>
    <w:rsid w:val="00F81972"/>
    <w:rsid w:val="00FB4EEC"/>
    <w:rsid w:val="00FC2373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189D6"/>
  <w15:docId w15:val="{6D09FA91-1977-4D63-991A-A9BAA2AB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7509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0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9D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0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9D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61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19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LK-373.2</vt:lpstr>
    </vt:vector>
  </TitlesOfParts>
  <Company/>
  <LinksUpToDate>false</LinksUpToDate>
  <CharactersWithSpaces>23203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LK-373.2</dc:title>
  <dc:creator>LiannaH</dc:creator>
  <cp:keywords>https://mul2-mia.gov.am/tasks/5496122/oneclick?token=62662d8dfb3ddcdb7c85388ad2ea5165</cp:keywords>
  <cp:lastModifiedBy>irav22</cp:lastModifiedBy>
  <cp:revision>81</cp:revision>
  <dcterms:created xsi:type="dcterms:W3CDTF">2025-12-17T16:51:00Z</dcterms:created>
  <dcterms:modified xsi:type="dcterms:W3CDTF">2025-12-29T11:21:00Z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2024-11-19T00:00:00Z</vt:filetime>
  </property>
</Properties>
</file>